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A" w:rsidRDefault="005D4EFA" w:rsidP="004E3DF9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Проєкт </w:t>
      </w:r>
    </w:p>
    <w:p w:rsidR="005D4EFA" w:rsidRPr="00F25660" w:rsidRDefault="005D4EFA" w:rsidP="0015281B">
      <w:pPr>
        <w:keepNext/>
        <w:suppressAutoHyphens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1"/>
          <w:sz w:val="32"/>
          <w:szCs w:val="32"/>
          <w:lang w:val="uk-UA" w:eastAsia="zh-CN"/>
        </w:rPr>
      </w:pPr>
      <w:r w:rsidRPr="00F25660"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  <w:t>СЄВЄРОДОНЕЦЬКА МІСЬКА РАДА</w:t>
      </w:r>
    </w:p>
    <w:p w:rsidR="005D4EFA" w:rsidRPr="00F25660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  <w:r w:rsidRPr="004E3DF9"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  <w:t>СЬОМОГО СКЛИКАННЯ</w:t>
      </w:r>
    </w:p>
    <w:p w:rsidR="005D4EFA" w:rsidRPr="00F25660" w:rsidRDefault="005D4EFA" w:rsidP="0015281B">
      <w:pPr>
        <w:suppressAutoHyphens/>
        <w:spacing w:after="0" w:line="480" w:lineRule="auto"/>
        <w:jc w:val="center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  <w:t>_____________ (чергова)</w:t>
      </w:r>
      <w:r w:rsidRPr="00F25660"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сесія</w:t>
      </w:r>
    </w:p>
    <w:p w:rsidR="005D4EFA" w:rsidRPr="00F25660" w:rsidRDefault="005D4EFA" w:rsidP="0015281B">
      <w:pPr>
        <w:keepNext/>
        <w:suppressAutoHyphens/>
        <w:spacing w:after="0" w:line="480" w:lineRule="auto"/>
        <w:jc w:val="center"/>
        <w:outlineLvl w:val="0"/>
        <w:rPr>
          <w:rFonts w:ascii="Arial" w:hAnsi="Arial" w:cs="Arial"/>
          <w:b/>
          <w:bCs/>
          <w:kern w:val="1"/>
          <w:sz w:val="32"/>
          <w:szCs w:val="32"/>
          <w:lang w:val="uk-UA" w:eastAsia="zh-CN"/>
        </w:rPr>
      </w:pPr>
      <w:r w:rsidRPr="00F25660"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  <w:t>РІШЕННЯ №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</w:t>
      </w:r>
    </w:p>
    <w:p w:rsidR="005D4EFA" w:rsidRPr="00F25660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“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_____</w:t>
      </w: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”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_________</w:t>
      </w: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 2020 року</w:t>
      </w:r>
    </w:p>
    <w:p w:rsidR="005D4EFA" w:rsidRPr="00F25660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м.Сєвєродонецьк</w:t>
      </w:r>
    </w:p>
    <w:p w:rsidR="005D4EFA" w:rsidRPr="00F25660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5D4EFA" w:rsidRPr="00F25660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«Про 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затвердження 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Положення</w:t>
      </w:r>
    </w:p>
    <w:p w:rsidR="005D4EFA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про порядок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надання </w:t>
      </w:r>
    </w:p>
    <w:p w:rsidR="005D4EFA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продуктових наборів найбільш</w:t>
      </w:r>
    </w:p>
    <w:p w:rsidR="005D4EFA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вразливим верствам населення </w:t>
      </w:r>
    </w:p>
    <w:p w:rsidR="005D4EFA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м.Сєвєродонецька» в новій </w:t>
      </w:r>
    </w:p>
    <w:p w:rsidR="005D4EFA" w:rsidRPr="00F25660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редакції</w:t>
      </w:r>
    </w:p>
    <w:p w:rsidR="005D4EFA" w:rsidRPr="00F25660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Pr="00F25660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Pr="00F25660" w:rsidRDefault="005D4EFA" w:rsidP="001528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Керуючись 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ст.</w:t>
      </w:r>
      <w:r w:rsidRPr="00545D3A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26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Закон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у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України 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«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Про місцеве самоврядування в Україні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»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та з метою  підтримки 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найбільш вразливих верств населення м.Сєвєродонецька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, Сєвєродонецька міська рада</w:t>
      </w:r>
    </w:p>
    <w:p w:rsidR="005D4EFA" w:rsidRPr="00F25660" w:rsidRDefault="005D4EFA" w:rsidP="0015281B">
      <w:pPr>
        <w:suppressAutoHyphens/>
        <w:spacing w:before="240" w:after="0" w:line="48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ВИРІШИЛА:</w:t>
      </w:r>
    </w:p>
    <w:p w:rsidR="005D4EFA" w:rsidRPr="009D7C7B" w:rsidRDefault="005D4EFA" w:rsidP="00AC74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1. 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Затвердити в новій редакції  «Положення про порядок надання продуктових наборів найбільш вразливим верствам населення м.Сєвєродонецька»  (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додається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).</w:t>
      </w:r>
    </w:p>
    <w:p w:rsidR="005D4EFA" w:rsidRDefault="005D4EFA" w:rsidP="00AC74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2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. Д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ане рішення підлягає оприлюдненню.</w:t>
      </w:r>
    </w:p>
    <w:p w:rsidR="005D4EFA" w:rsidRPr="00F25660" w:rsidRDefault="005D4EFA" w:rsidP="00AC74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3. Визнати таким, що втратило чинність, рішення Сєвєродонецької міської ради від 10.04.2020р. №4888 «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Про затвердження 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«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Положення про порядок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надання продуктових наборів найбільш вразливим верствам населення м.Сєвєродонецька».</w:t>
      </w:r>
    </w:p>
    <w:p w:rsidR="005D4EFA" w:rsidRPr="00FC07F7" w:rsidRDefault="005D4EFA" w:rsidP="00AC7421">
      <w:pPr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4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. Контроль за виконанням цього рішення покласти на постійну комісію з питань охорони здоров’я і </w:t>
      </w:r>
      <w:r w:rsidRPr="00FC07F7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соціального захисту населення, освіти, культури, духовності, фізкультури, спорту, молодіжної політики та </w:t>
      </w:r>
      <w:r w:rsidRPr="00FC07F7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з питань планування бюджету та фінансів.</w:t>
      </w:r>
    </w:p>
    <w:p w:rsidR="005D4EFA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5D4EFA" w:rsidRPr="00F25660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5D4EFA" w:rsidRPr="009D7C7B" w:rsidRDefault="005D4EFA" w:rsidP="0015281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Секретар міської ради,</w:t>
      </w:r>
    </w:p>
    <w:p w:rsidR="005D4EFA" w:rsidRPr="009D7C7B" w:rsidRDefault="005D4EFA" w:rsidP="0015281B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в.о. міського голови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9D7C7B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Вячеслав ТКАЧУК</w:t>
      </w:r>
    </w:p>
    <w:p w:rsidR="005D4EFA" w:rsidRPr="009D7C7B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5D4EFA" w:rsidRPr="009D7C7B" w:rsidRDefault="005D4EFA" w:rsidP="00FC07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C7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5D4EFA" w:rsidRPr="009D7C7B" w:rsidRDefault="005D4EFA" w:rsidP="00FC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D7C7B">
        <w:rPr>
          <w:rFonts w:ascii="Times New Roman" w:hAnsi="Times New Roman" w:cs="Times New Roman"/>
          <w:sz w:val="24"/>
          <w:szCs w:val="24"/>
          <w:lang w:val="uk-UA"/>
        </w:rPr>
        <w:t>ачальник Управління праці та</w:t>
      </w:r>
    </w:p>
    <w:p w:rsidR="005D4EFA" w:rsidRPr="009D7C7B" w:rsidRDefault="005D4EFA" w:rsidP="00FC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7B">
        <w:rPr>
          <w:rFonts w:ascii="Times New Roman" w:hAnsi="Times New Roman" w:cs="Times New Roman"/>
          <w:sz w:val="24"/>
          <w:szCs w:val="24"/>
          <w:lang w:val="uk-UA"/>
        </w:rPr>
        <w:t>соціального захисту населення</w:t>
      </w:r>
      <w:r w:rsidRPr="009D7C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C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7C7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Андрій ГАВРИЛЕНКО</w:t>
      </w:r>
    </w:p>
    <w:p w:rsidR="005D4EFA" w:rsidRPr="009D7C7B" w:rsidRDefault="005D4EFA" w:rsidP="00FC0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4EFA" w:rsidRPr="009D7C7B" w:rsidRDefault="005D4EFA" w:rsidP="0015281B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</w:p>
    <w:p w:rsidR="005D4EFA" w:rsidRPr="009D7C7B" w:rsidRDefault="005D4EFA" w:rsidP="0015281B">
      <w:pPr>
        <w:tabs>
          <w:tab w:val="left" w:pos="684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Pr="009D7C7B" w:rsidRDefault="005D4EFA" w:rsidP="0015281B">
      <w:pP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br w:type="page"/>
      </w:r>
    </w:p>
    <w:p w:rsidR="005D4EFA" w:rsidRPr="00F25660" w:rsidRDefault="005D4EFA" w:rsidP="003A1DA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 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  <w:t xml:space="preserve">   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Додаток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</w:p>
    <w:p w:rsidR="005D4EFA" w:rsidRPr="00F25660" w:rsidRDefault="005D4EFA" w:rsidP="0015281B">
      <w:pPr>
        <w:suppressAutoHyphens/>
        <w:spacing w:after="0" w:line="240" w:lineRule="auto"/>
        <w:ind w:left="5812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____чергової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сесії</w:t>
      </w:r>
    </w:p>
    <w:p w:rsidR="005D4EFA" w:rsidRPr="00F25660" w:rsidRDefault="005D4EFA" w:rsidP="0015281B">
      <w:pPr>
        <w:suppressAutoHyphens/>
        <w:spacing w:after="0" w:line="240" w:lineRule="auto"/>
        <w:ind w:left="5812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Сєвєродонецької міської ради </w:t>
      </w:r>
    </w:p>
    <w:p w:rsidR="005D4EFA" w:rsidRPr="00F25660" w:rsidRDefault="005D4EFA" w:rsidP="0015281B">
      <w:pPr>
        <w:suppressAutoHyphens/>
        <w:spacing w:after="0" w:line="240" w:lineRule="auto"/>
        <w:ind w:left="5812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VIІ скликання </w:t>
      </w:r>
    </w:p>
    <w:p w:rsidR="005D4EFA" w:rsidRPr="00F25660" w:rsidRDefault="005D4EFA" w:rsidP="0015281B">
      <w:pPr>
        <w:suppressAutoHyphens/>
        <w:spacing w:after="0" w:line="240" w:lineRule="auto"/>
        <w:ind w:left="5812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в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ід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_________</w:t>
      </w:r>
      <w:r w:rsidRPr="00F25660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2020 р.  №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______</w:t>
      </w:r>
    </w:p>
    <w:p w:rsidR="005D4EFA" w:rsidRPr="00F25660" w:rsidRDefault="005D4EFA" w:rsidP="0015281B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Pr="00F25660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  <w:r w:rsidRPr="00A84288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Положення </w:t>
      </w:r>
    </w:p>
    <w:p w:rsidR="005D4EFA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  <w:r w:rsidRPr="00A84288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про порядок  надання продуктових наборів </w:t>
      </w:r>
    </w:p>
    <w:p w:rsidR="005D4EFA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  <w:r w:rsidRPr="00A84288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найбільш вразливим верствам населення м.Сєвєродонецька</w:t>
      </w:r>
    </w:p>
    <w:p w:rsidR="005D4EFA" w:rsidRPr="00A84288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5D4EFA" w:rsidRPr="00F25660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1.Загальні положення</w:t>
      </w:r>
    </w:p>
    <w:p w:rsidR="005D4EFA" w:rsidRPr="00F25660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Pr="009D7C7B" w:rsidRDefault="005D4EFA" w:rsidP="001528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1.1.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Дане положення визначає умови та порядок надання продуктових наборів найбільш вразливим верствам населення м.Сєвєродонецька.</w:t>
      </w:r>
    </w:p>
    <w:p w:rsidR="005D4EFA" w:rsidRPr="009D7C7B" w:rsidRDefault="005D4EFA" w:rsidP="001528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1.2.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Забезпечення продуктовими наборами здійснюється Управлінням праці та соціального захисту населення Сєвєродонецької міської ради (далі УПтаСЗН) та/або Територіальним центром соціального обслуговування (надання соціальних послуг) Сєвєродонецької міської ради (далі Терцентр) в межах видатків, передбачених на цю мету в бюджеті на поточний рік, в розмірі 3500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тис.грн.</w:t>
      </w:r>
    </w:p>
    <w:p w:rsidR="005D4EFA" w:rsidRPr="009D7C7B" w:rsidRDefault="005D4EFA" w:rsidP="001528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</w:t>
      </w:r>
    </w:p>
    <w:p w:rsidR="005D4EFA" w:rsidRDefault="005D4EFA" w:rsidP="000621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C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4EFA" w:rsidRDefault="005D4EFA" w:rsidP="0006218D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218D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Порядок розгляду заяв  про надання  продуктових наборів</w:t>
      </w:r>
    </w:p>
    <w:p w:rsidR="005D4EFA" w:rsidRPr="0006218D" w:rsidRDefault="005D4EFA" w:rsidP="0006218D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4EFA" w:rsidRDefault="005D4EFA" w:rsidP="000621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Заяви на отримання продуктових наборів  приймаються  в УПтаСЗН Сєвєродонецької міської ради, після чого передаються, згідно опису, до  відділу зі звернень громадян Сєвєродонецької міської ради для реєстрації.</w:t>
      </w:r>
    </w:p>
    <w:p w:rsidR="005D4EFA" w:rsidRDefault="005D4EFA" w:rsidP="000621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Заяви реєструються відділом зі звернень громадян Сєвєродонецької міської ради та, після підпису  міським головою, передаються для подальшої роботи до УПтаСЗН.</w:t>
      </w:r>
    </w:p>
    <w:p w:rsidR="005D4EFA" w:rsidRDefault="005D4EFA" w:rsidP="000621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EFA" w:rsidRPr="0006218D" w:rsidRDefault="005D4EFA" w:rsidP="000621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EFA" w:rsidRPr="009D7C7B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3</w:t>
      </w:r>
      <w:r w:rsidRPr="009D7C7B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. Порядок надання продуктових наборів</w:t>
      </w:r>
    </w:p>
    <w:p w:rsidR="005D4EFA" w:rsidRPr="009D7C7B" w:rsidRDefault="005D4EFA" w:rsidP="001528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>3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>.1. Право на отримання продуктових наборів мають громадяни, місце проживання яких зареєстровано в м.Сєвєродонецьку або населених пунктах, які відносяться до Сєвєродонецької міської ради</w:t>
      </w:r>
      <w:r w:rsidRPr="00F35634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>, перебувають на обліку в УПтаСЗН</w:t>
      </w:r>
      <w:r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 xml:space="preserve"> 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>та належать до наступних категорій: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особи з інвалідністю внаслідок війни (з числа учасників АТО/ООС; з числа військовослужбовців; з числа ветеранів Другої Світової війни; з числа воїнів-інтернаціоналістів; з числа осіб, постраждалих в наслідок аварії на ЧАЕС);</w:t>
      </w:r>
    </w:p>
    <w:p w:rsidR="005D4EFA" w:rsidRPr="009D7C7B" w:rsidRDefault="005D4EFA" w:rsidP="00AC7421">
      <w:pPr>
        <w:suppressAutoHyphens/>
        <w:spacing w:before="28" w:after="28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 xml:space="preserve">- 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>особи з інвалідністю з числа ветеранів Другої Світової війни</w:t>
      </w:r>
      <w:r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>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учасники бойових дій (з числа ветеранів Другої Світової війни та з числа воїнів-інтернаціоналістів);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учасники війни (з числа ветеранів Другої Світової війни та з числа воїнів-інтернаціоналістів);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діти війни;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члени сімей померлих ветеранів війни;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учасники ліквідації аварії ЧАЕС;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вдови ліквідаторів аварії ЧАЕС;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малозабезпечені сім’ї;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багатодітні родини;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родини, в яких виховуються діти з інвалідністю;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сім’ї, в яких виховуються діти, які знаходяться під опікою чи піклуванням та діти, батьки яких позбавлені батьківських прав;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прийомні сім’ї та будинки сімейного типу;</w:t>
      </w:r>
    </w:p>
    <w:p w:rsidR="005D4EFA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сім’ї, в складі яких є особи з інвалідністю (загального захворювання та внаслідок психічного розладу)</w:t>
      </w:r>
      <w:r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 xml:space="preserve"> 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 xml:space="preserve"> або їх законні представники</w:t>
      </w:r>
      <w:r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>;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uk-UA"/>
        </w:rPr>
        <w:tab/>
        <w:t>- сім’ї загиблих учасників АТО.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3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.2. Списки громадян, зазначених в п.п.</w:t>
      </w:r>
      <w:r w:rsidRPr="007F349B">
        <w:rPr>
          <w:rFonts w:ascii="Times New Roman" w:hAnsi="Times New Roman" w:cs="Times New Roman"/>
          <w:kern w:val="1"/>
          <w:sz w:val="24"/>
          <w:szCs w:val="24"/>
          <w:lang w:eastAsia="zh-CN"/>
        </w:rPr>
        <w:t>3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.1 цього Положення, формує 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УПтаСЗН.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3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.3.</w:t>
      </w:r>
      <w:r w:rsidRPr="009D7C7B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 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Для отримання продуктового набору громадянин пред’являє документ, що посвідчує особу.</w:t>
      </w:r>
    </w:p>
    <w:p w:rsidR="005D4EFA" w:rsidRDefault="005D4EFA" w:rsidP="009D7C7B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3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.4. Продуктові набори громадянам, зазначеним в п.п.</w:t>
      </w:r>
      <w:r w:rsidRPr="00F35634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3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.1 цього Положення,  видаються згідно наданої заяви на ім’я в.о. міського голови та голови </w:t>
      </w:r>
      <w:r w:rsidRPr="009D7C7B">
        <w:rPr>
          <w:rFonts w:ascii="Times New Roman" w:hAnsi="Times New Roman" w:cs="Times New Roman"/>
          <w:sz w:val="24"/>
          <w:szCs w:val="24"/>
          <w:lang w:val="uk-UA"/>
        </w:rPr>
        <w:t>постійної комісії з питань планування бюджету та фінансів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 xml:space="preserve"> в межах коштів, затверджених у міському бюджеті. </w:t>
      </w:r>
    </w:p>
    <w:p w:rsidR="005D4EFA" w:rsidRPr="009D7C7B" w:rsidRDefault="005D4EFA" w:rsidP="009D7C7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3.5.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Загальна кількість продуктових наборів на сім’ю становить 1 одиницю.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3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.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6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. Вартість одного продуктового набору не може перевищувати 350 грн.</w:t>
      </w:r>
    </w:p>
    <w:p w:rsidR="005D4EFA" w:rsidRPr="009D7C7B" w:rsidRDefault="005D4EFA" w:rsidP="0015281B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3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.</w:t>
      </w:r>
      <w:r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7</w:t>
      </w:r>
      <w:r w:rsidRPr="009D7C7B"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  <w:t>. Облік та організацію видачі продуктових наборів здійснює УПтаСЗН.</w:t>
      </w:r>
    </w:p>
    <w:p w:rsidR="005D4EFA" w:rsidRDefault="005D4EFA" w:rsidP="0015281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Default="005D4EFA" w:rsidP="0015281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Default="005D4EFA" w:rsidP="0015281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Pr="00F25660" w:rsidRDefault="005D4EFA" w:rsidP="0015281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</w:p>
    <w:p w:rsidR="005D4EFA" w:rsidRPr="00F25660" w:rsidRDefault="005D4EFA" w:rsidP="0015281B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zh-CN"/>
        </w:rPr>
      </w:pP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>Секретар ради</w:t>
      </w: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</w:r>
      <w:r w:rsidRPr="00F25660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zh-CN"/>
        </w:rPr>
        <w:tab/>
        <w:t>Вячеслав ТКАЧУК</w:t>
      </w:r>
    </w:p>
    <w:p w:rsidR="005D4EFA" w:rsidRDefault="005D4EFA" w:rsidP="0015281B"/>
    <w:p w:rsidR="005D4EFA" w:rsidRDefault="005D4EFA">
      <w:bookmarkStart w:id="0" w:name="_GoBack"/>
      <w:bookmarkEnd w:id="0"/>
    </w:p>
    <w:sectPr w:rsidR="005D4EFA" w:rsidSect="00E87F68">
      <w:pgSz w:w="11906" w:h="16838"/>
      <w:pgMar w:top="705" w:right="567" w:bottom="709" w:left="1701" w:header="708" w:footer="708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CCC"/>
    <w:multiLevelType w:val="hybridMultilevel"/>
    <w:tmpl w:val="5DF604D8"/>
    <w:lvl w:ilvl="0" w:tplc="30241D1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D2C"/>
    <w:rsid w:val="00043436"/>
    <w:rsid w:val="0006218D"/>
    <w:rsid w:val="001151D6"/>
    <w:rsid w:val="0015281B"/>
    <w:rsid w:val="001765F2"/>
    <w:rsid w:val="00332D01"/>
    <w:rsid w:val="003A1DA9"/>
    <w:rsid w:val="003E3FEA"/>
    <w:rsid w:val="004D709F"/>
    <w:rsid w:val="004E3DF9"/>
    <w:rsid w:val="004F4418"/>
    <w:rsid w:val="00545D3A"/>
    <w:rsid w:val="005C6FF8"/>
    <w:rsid w:val="005D4EFA"/>
    <w:rsid w:val="005F1D2C"/>
    <w:rsid w:val="00637A4A"/>
    <w:rsid w:val="00666C93"/>
    <w:rsid w:val="007506E4"/>
    <w:rsid w:val="007F349B"/>
    <w:rsid w:val="008F6908"/>
    <w:rsid w:val="009A64D8"/>
    <w:rsid w:val="009D7C7B"/>
    <w:rsid w:val="00A046C3"/>
    <w:rsid w:val="00A712E0"/>
    <w:rsid w:val="00A84288"/>
    <w:rsid w:val="00AC7421"/>
    <w:rsid w:val="00BA0F64"/>
    <w:rsid w:val="00C34E22"/>
    <w:rsid w:val="00CC6BB4"/>
    <w:rsid w:val="00E87F68"/>
    <w:rsid w:val="00F25660"/>
    <w:rsid w:val="00F35634"/>
    <w:rsid w:val="00F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1B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7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C7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2908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Терещенко</dc:creator>
  <cp:keywords/>
  <dc:description/>
  <cp:lastModifiedBy>admin</cp:lastModifiedBy>
  <cp:revision>14</cp:revision>
  <cp:lastPrinted>2020-07-01T06:10:00Z</cp:lastPrinted>
  <dcterms:created xsi:type="dcterms:W3CDTF">2020-05-13T11:13:00Z</dcterms:created>
  <dcterms:modified xsi:type="dcterms:W3CDTF">2020-07-01T11:58:00Z</dcterms:modified>
</cp:coreProperties>
</file>