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6F2" w:rsidRPr="00E026F2" w:rsidRDefault="00E026F2" w:rsidP="00E026F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026F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E026F2" w:rsidRPr="00E026F2" w:rsidRDefault="00E026F2" w:rsidP="00E026F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026F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E026F2" w:rsidRPr="00E026F2" w:rsidRDefault="00E026F2" w:rsidP="00E026F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026F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E026F2" w:rsidRPr="00E026F2" w:rsidRDefault="00E026F2" w:rsidP="00E026F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026F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№192</w:t>
      </w:r>
    </w:p>
    <w:p w:rsidR="00E026F2" w:rsidRPr="00E026F2" w:rsidRDefault="00E026F2" w:rsidP="00E026F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26F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E026F2" w:rsidRPr="00E026F2" w:rsidRDefault="00E026F2" w:rsidP="00E026F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26F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“_05_” березня 2013 року</w:t>
      </w:r>
    </w:p>
    <w:p w:rsidR="00E026F2" w:rsidRPr="00E026F2" w:rsidRDefault="00E026F2" w:rsidP="00E026F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26F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E026F2" w:rsidRPr="00E026F2" w:rsidRDefault="00E026F2" w:rsidP="00E026F2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026F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встановлення режиму роботи павільйону “Алёнка” підприємця Тріскалової О.А., розташованого за адресою: м. Сєвєродонецьк, вул. Курчатова, № 15-Б</w:t>
      </w:r>
    </w:p>
    <w:p w:rsidR="00E026F2" w:rsidRPr="00E026F2" w:rsidRDefault="00E026F2" w:rsidP="00E026F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26F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E026F2" w:rsidRPr="00E026F2" w:rsidRDefault="00E026F2" w:rsidP="00E026F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26F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 ст. 30 Закону України № 280/97-ВР від 21.05.1997р. “Про місцеве самоврядування в Україні”, рішенням виконкому № 1481 від 27.11.2012р. “Про затвердження положення про порядок встановлення режиму роботи об’єктів торгівлі, ресторанного господарства та сфери послуг на території м. Сєвєродонецька”, розглянувши заяву фізичної особи – підприємця Тріскалової Олени Анатоліївни /конфіденційна інформація/ про встановлення режиму роботи павільйону “Алёнка”, розташованого за адресою: м. Сєвєродонецьк, вул. Курчатова, № 15-Б, на підставі /конфіденційна інформація/, виконком міської ради</w:t>
      </w:r>
    </w:p>
    <w:p w:rsidR="00E026F2" w:rsidRPr="00E026F2" w:rsidRDefault="00E026F2" w:rsidP="00E026F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26F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E026F2" w:rsidRPr="00E026F2" w:rsidRDefault="00E026F2" w:rsidP="00E026F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26F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E026F2" w:rsidRPr="00E026F2" w:rsidRDefault="00E026F2" w:rsidP="00E026F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26F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E026F2" w:rsidRPr="00E026F2" w:rsidRDefault="00E026F2" w:rsidP="00E026F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26F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 Встановити, погоджений з власником – фізичною особою – підприємцем   Тріскаловою О.А., режим роботи павільйону “Алёнка”  по торгівлі продовольчими товарами (чай, кава та інше), розташованого за адресою: м. Сєвєродонецьк, вул. Курчатова, № 15-Б (торгова площа – 29,0 кв.м.), а саме:</w:t>
      </w:r>
    </w:p>
    <w:p w:rsidR="00E026F2" w:rsidRPr="00E026F2" w:rsidRDefault="00E026F2" w:rsidP="00E026F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26F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 з 09.00 до 19.00,</w:t>
      </w:r>
    </w:p>
    <w:p w:rsidR="00E026F2" w:rsidRPr="00E026F2" w:rsidRDefault="00E026F2" w:rsidP="00E026F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26F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 субота з 08.00 до 18.00, неділя з 09.00 до 17.00,</w:t>
      </w:r>
    </w:p>
    <w:p w:rsidR="00E026F2" w:rsidRPr="00E026F2" w:rsidRDefault="00E026F2" w:rsidP="00E026F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26F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 без перерви та вихідних днів.</w:t>
      </w:r>
    </w:p>
    <w:p w:rsidR="00E026F2" w:rsidRPr="00E026F2" w:rsidRDefault="00E026F2" w:rsidP="00E026F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26F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2. Фізичній особі – підприємцю Тріскаловій О.А. розмістити на фасаді павільйону  “Алёнка” вивіску з зазначенням на ній найменування суб’єкта господарювання та інформації про режим роботи павільйону.</w:t>
      </w:r>
    </w:p>
    <w:p w:rsidR="00E026F2" w:rsidRPr="00E026F2" w:rsidRDefault="00E026F2" w:rsidP="00E026F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26F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 Витяг з даного рішення підлягає оприлюдненню.</w:t>
      </w:r>
    </w:p>
    <w:p w:rsidR="00E026F2" w:rsidRPr="00E026F2" w:rsidRDefault="00E026F2" w:rsidP="00E026F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26F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4. Контроль за виконанням рішення покласти на першого заступника міського голови Дядика С.М. </w:t>
      </w:r>
    </w:p>
    <w:p w:rsidR="00E026F2" w:rsidRPr="00E026F2" w:rsidRDefault="00E026F2" w:rsidP="00E026F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26F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E026F2" w:rsidRPr="00E026F2" w:rsidRDefault="00E026F2" w:rsidP="00E026F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26F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</w:p>
    <w:p w:rsidR="00E026F2" w:rsidRPr="00E026F2" w:rsidRDefault="00E026F2" w:rsidP="00E026F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26F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В.о.міського голови,</w:t>
      </w:r>
    </w:p>
    <w:p w:rsidR="00E026F2" w:rsidRPr="00E026F2" w:rsidRDefault="00E026F2" w:rsidP="00E026F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26F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lastRenderedPageBreak/>
        <w:t>перший заступник міського голови                                                      С.М.Дядик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E026F2"/>
    <w:rsid w:val="00733E0C"/>
    <w:rsid w:val="00C62C0A"/>
    <w:rsid w:val="00E026F2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E026F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026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026F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026F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6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1478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2016-07-28T09:59:00Z</dcterms:created>
  <dcterms:modified xsi:type="dcterms:W3CDTF">2016-07-28T09:59:00Z</dcterms:modified>
</cp:coreProperties>
</file>