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66" w:rsidRPr="00162C66" w:rsidRDefault="00162C66" w:rsidP="00162C66">
      <w:pPr>
        <w:shd w:val="clear" w:color="auto" w:fill="FFFFFF"/>
        <w:spacing w:after="60"/>
        <w:jc w:val="center"/>
        <w:outlineLvl w:val="1"/>
        <w:rPr>
          <w:rFonts w:ascii="Tahoma" w:eastAsia="Times New Roman" w:hAnsi="Tahoma" w:cs="Tahoma"/>
          <w:b/>
          <w:bCs/>
          <w:color w:val="4A4A4A"/>
          <w:sz w:val="31"/>
          <w:szCs w:val="31"/>
          <w:lang w:eastAsia="ru-RU"/>
        </w:rPr>
      </w:pPr>
      <w:r w:rsidRPr="00162C66">
        <w:rPr>
          <w:rFonts w:ascii="Tahoma" w:eastAsia="Times New Roman" w:hAnsi="Tahoma" w:cs="Tahoma"/>
          <w:b/>
          <w:bCs/>
          <w:color w:val="4A4A4A"/>
          <w:sz w:val="31"/>
          <w:szCs w:val="31"/>
          <w:lang w:eastAsia="ru-RU"/>
        </w:rPr>
        <w:t>СЄВЄРОДОНЕЦЬКА МІСЬКА РАДА </w:t>
      </w:r>
    </w:p>
    <w:p w:rsidR="00162C66" w:rsidRPr="00162C66" w:rsidRDefault="00162C66" w:rsidP="00162C66">
      <w:pPr>
        <w:shd w:val="clear" w:color="auto" w:fill="FFFFFF"/>
        <w:spacing w:after="60"/>
        <w:jc w:val="center"/>
        <w:outlineLvl w:val="1"/>
        <w:rPr>
          <w:rFonts w:ascii="Tahoma" w:eastAsia="Times New Roman" w:hAnsi="Tahoma" w:cs="Tahoma"/>
          <w:b/>
          <w:bCs/>
          <w:color w:val="4A4A4A"/>
          <w:sz w:val="31"/>
          <w:szCs w:val="31"/>
          <w:lang w:eastAsia="ru-RU"/>
        </w:rPr>
      </w:pPr>
      <w:r w:rsidRPr="00162C66">
        <w:rPr>
          <w:rFonts w:ascii="Tahoma" w:eastAsia="Times New Roman" w:hAnsi="Tahoma" w:cs="Tahoma"/>
          <w:b/>
          <w:bCs/>
          <w:color w:val="4A4A4A"/>
          <w:sz w:val="31"/>
          <w:szCs w:val="31"/>
          <w:lang w:eastAsia="ru-RU"/>
        </w:rPr>
        <w:t>РОЗПОРЯДЖЕННЯ </w:t>
      </w:r>
    </w:p>
    <w:p w:rsidR="00162C66" w:rsidRPr="00162C66" w:rsidRDefault="00162C66" w:rsidP="00162C66">
      <w:pPr>
        <w:shd w:val="clear" w:color="auto" w:fill="FFFFFF"/>
        <w:spacing w:after="60"/>
        <w:jc w:val="center"/>
        <w:outlineLvl w:val="1"/>
        <w:rPr>
          <w:rFonts w:ascii="Tahoma" w:eastAsia="Times New Roman" w:hAnsi="Tahoma" w:cs="Tahoma"/>
          <w:b/>
          <w:bCs/>
          <w:color w:val="4A4A4A"/>
          <w:sz w:val="31"/>
          <w:szCs w:val="31"/>
          <w:lang w:eastAsia="ru-RU"/>
        </w:rPr>
      </w:pPr>
      <w:r w:rsidRPr="00162C66">
        <w:rPr>
          <w:rFonts w:ascii="Tahoma" w:eastAsia="Times New Roman" w:hAnsi="Tahoma" w:cs="Tahoma"/>
          <w:b/>
          <w:bCs/>
          <w:color w:val="4A4A4A"/>
          <w:sz w:val="31"/>
          <w:szCs w:val="31"/>
          <w:lang w:eastAsia="ru-RU"/>
        </w:rPr>
        <w:t>МІСЬКОГО ГОЛОВИ №409</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24"/>
          <w:szCs w:val="24"/>
          <w:lang w:val="uk-UA" w:eastAsia="ru-RU"/>
        </w:rPr>
        <w:t> </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24"/>
          <w:szCs w:val="24"/>
          <w:lang w:val="uk-UA" w:eastAsia="ru-RU"/>
        </w:rPr>
        <w:t> </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Луганська обл., м. Сєвєродонецьк,</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вул. Леніна, 32</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09 грудня 2013 року</w:t>
      </w:r>
    </w:p>
    <w:p w:rsidR="00162C66" w:rsidRPr="00162C66" w:rsidRDefault="00162C66" w:rsidP="00162C66">
      <w:pPr>
        <w:shd w:val="clear" w:color="auto" w:fill="FFFFFF"/>
        <w:spacing w:after="60"/>
        <w:outlineLvl w:val="1"/>
        <w:rPr>
          <w:rFonts w:ascii="Tahoma" w:eastAsia="Times New Roman" w:hAnsi="Tahoma" w:cs="Tahoma"/>
          <w:b/>
          <w:bCs/>
          <w:color w:val="4A4A4A"/>
          <w:sz w:val="31"/>
          <w:szCs w:val="31"/>
          <w:lang w:eastAsia="ru-RU"/>
        </w:rPr>
      </w:pPr>
      <w:r w:rsidRPr="00162C66">
        <w:rPr>
          <w:rFonts w:ascii="Tahoma" w:eastAsia="Times New Roman" w:hAnsi="Tahoma" w:cs="Tahoma"/>
          <w:b/>
          <w:bCs/>
          <w:color w:val="4A4A4A"/>
          <w:sz w:val="31"/>
          <w:szCs w:val="31"/>
          <w:lang w:eastAsia="ru-RU"/>
        </w:rPr>
        <w:t>Про скликання сімдесят шостої (позачергової) сесії міської ради шостого скликання.</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 </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          Керуючись п. 6 ст. 46 Закону України “Про місцеве самоврядування в Україні” </w:t>
      </w:r>
      <w:r w:rsidRPr="00162C66">
        <w:rPr>
          <w:rFonts w:ascii="Tahoma" w:eastAsia="Times New Roman" w:hAnsi="Tahoma" w:cs="Tahoma"/>
          <w:color w:val="4A4A4A"/>
          <w:sz w:val="12"/>
          <w:lang w:eastAsia="ru-RU"/>
        </w:rPr>
        <w:t> </w:t>
      </w:r>
      <w:r w:rsidRPr="00162C66">
        <w:rPr>
          <w:rFonts w:ascii="Tahoma" w:eastAsia="Times New Roman" w:hAnsi="Tahoma" w:cs="Tahoma"/>
          <w:b/>
          <w:bCs/>
          <w:color w:val="4A4A4A"/>
          <w:sz w:val="12"/>
          <w:lang w:eastAsia="ru-RU"/>
        </w:rPr>
        <w:t>12  грудня  2013 р. о 16.00</w:t>
      </w:r>
      <w:r w:rsidRPr="00162C66">
        <w:rPr>
          <w:rFonts w:ascii="Tahoma" w:eastAsia="Times New Roman" w:hAnsi="Tahoma" w:cs="Tahoma"/>
          <w:color w:val="4A4A4A"/>
          <w:sz w:val="12"/>
          <w:szCs w:val="12"/>
          <w:lang w:eastAsia="ru-RU"/>
        </w:rPr>
        <w:t>  в залі засідань міської ради, вул. Леніна, 32 (II поверх)     </w:t>
      </w:r>
      <w:r w:rsidRPr="00162C66">
        <w:rPr>
          <w:rFonts w:ascii="Tahoma" w:eastAsia="Times New Roman" w:hAnsi="Tahoma" w:cs="Tahoma"/>
          <w:color w:val="4A4A4A"/>
          <w:sz w:val="24"/>
          <w:szCs w:val="24"/>
          <w:lang w:val="uk-UA" w:eastAsia="ru-RU"/>
        </w:rPr>
        <w:t>      </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24"/>
          <w:szCs w:val="24"/>
          <w:lang w:val="uk-UA" w:eastAsia="ru-RU"/>
        </w:rPr>
        <w:t>     </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24"/>
          <w:szCs w:val="24"/>
          <w:lang w:val="uk-UA" w:eastAsia="ru-RU"/>
        </w:rPr>
        <w:t>         </w:t>
      </w:r>
      <w:r w:rsidRPr="00162C66">
        <w:rPr>
          <w:rFonts w:ascii="Tahoma" w:eastAsia="Times New Roman" w:hAnsi="Tahoma" w:cs="Tahoma"/>
          <w:b/>
          <w:bCs/>
          <w:color w:val="4A4A4A"/>
          <w:sz w:val="24"/>
          <w:szCs w:val="24"/>
          <w:lang w:val="uk-UA" w:eastAsia="ru-RU"/>
        </w:rPr>
        <w:t>ЗОБОВ´ЯЗУЮ:</w:t>
      </w:r>
    </w:p>
    <w:p w:rsidR="00162C66" w:rsidRPr="00162C66" w:rsidRDefault="00162C66" w:rsidP="00162C66">
      <w:pPr>
        <w:shd w:val="clear" w:color="auto" w:fill="FFFFFF"/>
        <w:spacing w:after="180" w:line="360" w:lineRule="atLeast"/>
        <w:ind w:left="540"/>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I.   Cкликати сімдесят шосту (позачергову) сесію міської ради.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II.  На розгляд сесії винести питання:</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1.      Про внесення змін до міського бюджету на 2013 рік.</w:t>
      </w:r>
      <w:r w:rsidRPr="00162C66">
        <w:rPr>
          <w:rFonts w:ascii="Tahoma" w:eastAsia="Times New Roman" w:hAnsi="Tahoma" w:cs="Tahoma"/>
          <w:color w:val="4A4A4A"/>
          <w:sz w:val="12"/>
          <w:szCs w:val="12"/>
          <w:lang w:eastAsia="ru-RU"/>
        </w:rPr>
        <w:br/>
        <w:t>Доповідає: Халін Є.В. – перший заступник міського голови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2.      Про тимчасовий обсяг міського бюджету на І квартал 2014 року.</w:t>
      </w:r>
      <w:r w:rsidRPr="00162C66">
        <w:rPr>
          <w:rFonts w:ascii="Tahoma" w:eastAsia="Times New Roman" w:hAnsi="Tahoma" w:cs="Tahoma"/>
          <w:color w:val="4A4A4A"/>
          <w:sz w:val="12"/>
          <w:szCs w:val="12"/>
          <w:lang w:eastAsia="ru-RU"/>
        </w:rPr>
        <w:br/>
        <w:t>Доповідає: Халін Є.В. – перший заступник міського голови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3.      Про надання гарантії Сєвєродонецькою міською радою для забезпечення виконання боргових зобов’язань комунального підприємства Сєвєродонецької міської ради «Сєвєродонецьктеплокомуненерго» за кредитом Північної Екологічної Фінансової Корпорації (НЕФКО) для реалізації проекту «Демонстраційний проект Demo UkrainaDH у м. Сєвєродонецьку (Модернізація системи теплопостачання об’єктів 81 мікрорайону)».</w:t>
      </w:r>
      <w:r w:rsidRPr="00162C66">
        <w:rPr>
          <w:rFonts w:ascii="Tahoma" w:eastAsia="Times New Roman" w:hAnsi="Tahoma" w:cs="Tahoma"/>
          <w:color w:val="4A4A4A"/>
          <w:sz w:val="12"/>
          <w:szCs w:val="12"/>
          <w:lang w:eastAsia="ru-RU"/>
        </w:rPr>
        <w:br/>
        <w:t>Доповідає: Халін Є.В. – перший заступник міського голови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4.      Про передачу у комунальну власність територіальної громади м. Сєвєродонецька Луганської області державного майна, що враховане на балансі Сєвєродонецького професійного будівельного ліцею.</w:t>
      </w:r>
      <w:r w:rsidRPr="00162C66">
        <w:rPr>
          <w:rFonts w:ascii="Tahoma" w:eastAsia="Times New Roman" w:hAnsi="Tahoma" w:cs="Tahoma"/>
          <w:color w:val="4A4A4A"/>
          <w:sz w:val="12"/>
          <w:szCs w:val="12"/>
          <w:lang w:eastAsia="ru-RU"/>
        </w:rPr>
        <w:br/>
        <w:t>Доповідає: Чернишин П.Г. – заступник міського голови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5.      Про передачу у комунальну власність територіальної громади м. Сєвєродонецька Луганської області державного майна, що враховане на балансі державного навчального закладу «Сєвєродонецьке вище професійне училище».</w:t>
      </w:r>
      <w:r w:rsidRPr="00162C66">
        <w:rPr>
          <w:rFonts w:ascii="Tahoma" w:eastAsia="Times New Roman" w:hAnsi="Tahoma" w:cs="Tahoma"/>
          <w:color w:val="4A4A4A"/>
          <w:sz w:val="12"/>
          <w:szCs w:val="12"/>
          <w:lang w:eastAsia="ru-RU"/>
        </w:rPr>
        <w:br/>
        <w:t>Доповідає: Чернишин П.Г. – заступник міського голови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lastRenderedPageBreak/>
        <w:t>6.      Про передачу у комунальну власність територіальної громади м. Сєвєродонецька Луганської області державного майна – цілісного майнового комплексу орендного підприємства «Інститут підвищення кваліфікації, переподготовки і підготовки кадрів Міністерства промислової політики України».</w:t>
      </w:r>
      <w:r w:rsidRPr="00162C66">
        <w:rPr>
          <w:rFonts w:ascii="Tahoma" w:eastAsia="Times New Roman" w:hAnsi="Tahoma" w:cs="Tahoma"/>
          <w:color w:val="4A4A4A"/>
          <w:sz w:val="12"/>
          <w:szCs w:val="12"/>
          <w:lang w:eastAsia="ru-RU"/>
        </w:rPr>
        <w:br/>
        <w:t>Доповідає: Чернишин П.Г. – заступник міського голови</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   III.  Дане розпорядження підлягає оприлюдненню.</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12"/>
          <w:szCs w:val="12"/>
          <w:lang w:eastAsia="ru-RU"/>
        </w:rPr>
        <w:t>   VI.  Контроль за виконанням даного розпорядження покласти на секретаря ради А.А. Гавриленка.</w:t>
      </w:r>
    </w:p>
    <w:p w:rsidR="00162C66" w:rsidRPr="00162C66" w:rsidRDefault="00162C66" w:rsidP="00162C66">
      <w:pPr>
        <w:shd w:val="clear" w:color="auto" w:fill="FFFFFF"/>
        <w:spacing w:after="180" w:line="360" w:lineRule="atLeast"/>
        <w:ind w:left="360"/>
        <w:rPr>
          <w:rFonts w:ascii="Tahoma" w:eastAsia="Times New Roman" w:hAnsi="Tahoma" w:cs="Tahoma"/>
          <w:color w:val="4A4A4A"/>
          <w:sz w:val="12"/>
          <w:szCs w:val="12"/>
          <w:lang w:eastAsia="ru-RU"/>
        </w:rPr>
      </w:pPr>
      <w:r w:rsidRPr="00162C66">
        <w:rPr>
          <w:rFonts w:ascii="Tahoma" w:eastAsia="Times New Roman" w:hAnsi="Tahoma" w:cs="Tahoma"/>
          <w:color w:val="4A4A4A"/>
          <w:sz w:val="24"/>
          <w:szCs w:val="24"/>
          <w:lang w:val="uk-UA" w:eastAsia="ru-RU"/>
        </w:rPr>
        <w:t> </w:t>
      </w:r>
    </w:p>
    <w:p w:rsidR="00162C66" w:rsidRPr="00162C66" w:rsidRDefault="00162C66" w:rsidP="00162C66">
      <w:pPr>
        <w:shd w:val="clear" w:color="auto" w:fill="FFFFFF"/>
        <w:spacing w:after="180" w:line="360" w:lineRule="atLeast"/>
        <w:rPr>
          <w:rFonts w:ascii="Tahoma" w:eastAsia="Times New Roman" w:hAnsi="Tahoma" w:cs="Tahoma"/>
          <w:color w:val="4A4A4A"/>
          <w:sz w:val="12"/>
          <w:szCs w:val="12"/>
          <w:lang w:eastAsia="ru-RU"/>
        </w:rPr>
      </w:pPr>
      <w:r w:rsidRPr="00162C66">
        <w:rPr>
          <w:rFonts w:ascii="Tahoma" w:eastAsia="Times New Roman" w:hAnsi="Tahoma" w:cs="Tahoma"/>
          <w:color w:val="4A4A4A"/>
          <w:sz w:val="24"/>
          <w:szCs w:val="24"/>
          <w:lang w:val="uk-UA" w:eastAsia="ru-RU"/>
        </w:rPr>
        <w:t> </w:t>
      </w:r>
    </w:p>
    <w:p w:rsidR="00162C66" w:rsidRPr="00162C66" w:rsidRDefault="00162C66" w:rsidP="00162C66">
      <w:pPr>
        <w:shd w:val="clear" w:color="auto" w:fill="FFFFFF"/>
        <w:spacing w:after="180" w:line="360" w:lineRule="atLeast"/>
        <w:ind w:left="708" w:firstLine="12"/>
        <w:rPr>
          <w:rFonts w:ascii="Tahoma" w:eastAsia="Times New Roman" w:hAnsi="Tahoma" w:cs="Tahoma"/>
          <w:color w:val="4A4A4A"/>
          <w:sz w:val="12"/>
          <w:szCs w:val="12"/>
          <w:lang w:eastAsia="ru-RU"/>
        </w:rPr>
      </w:pPr>
      <w:r w:rsidRPr="00162C66">
        <w:rPr>
          <w:rFonts w:ascii="Tahoma" w:eastAsia="Times New Roman" w:hAnsi="Tahoma" w:cs="Tahoma"/>
          <w:b/>
          <w:bCs/>
          <w:color w:val="4A4A4A"/>
          <w:sz w:val="24"/>
          <w:szCs w:val="24"/>
          <w:lang w:val="uk-UA" w:eastAsia="ru-RU"/>
        </w:rPr>
        <w:t>Міський голова                                                          В.В. Казаков</w:t>
      </w:r>
    </w:p>
    <w:p w:rsidR="00162C66" w:rsidRPr="00162C66" w:rsidRDefault="00162C66" w:rsidP="00162C66">
      <w:pPr>
        <w:shd w:val="clear" w:color="auto" w:fill="FFFFFF"/>
        <w:spacing w:after="180" w:line="360" w:lineRule="atLeast"/>
        <w:ind w:left="708" w:firstLine="12"/>
        <w:rPr>
          <w:rFonts w:ascii="Tahoma" w:eastAsia="Times New Roman" w:hAnsi="Tahoma" w:cs="Tahoma"/>
          <w:color w:val="4A4A4A"/>
          <w:sz w:val="12"/>
          <w:szCs w:val="12"/>
          <w:lang w:eastAsia="ru-RU"/>
        </w:rPr>
      </w:pPr>
      <w:r w:rsidRPr="00162C66">
        <w:rPr>
          <w:rFonts w:ascii="Tahoma" w:eastAsia="Times New Roman" w:hAnsi="Tahoma" w:cs="Tahoma"/>
          <w:b/>
          <w:bCs/>
          <w:color w:val="4A4A4A"/>
          <w:sz w:val="24"/>
          <w:szCs w:val="24"/>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162C66"/>
    <w:rsid w:val="00162C66"/>
    <w:rsid w:val="008A4CF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62C6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2C66"/>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162C6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162C66"/>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62C6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C66"/>
  </w:style>
  <w:style w:type="character" w:styleId="a6">
    <w:name w:val="Strong"/>
    <w:basedOn w:val="a0"/>
    <w:uiPriority w:val="22"/>
    <w:qFormat/>
    <w:rsid w:val="00162C66"/>
    <w:rPr>
      <w:b/>
      <w:bCs/>
    </w:rPr>
  </w:style>
</w:styles>
</file>

<file path=word/webSettings.xml><?xml version="1.0" encoding="utf-8"?>
<w:webSettings xmlns:r="http://schemas.openxmlformats.org/officeDocument/2006/relationships" xmlns:w="http://schemas.openxmlformats.org/wordprocessingml/2006/main">
  <w:divs>
    <w:div w:id="2751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Company>Северодонецкие вести</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2016-09-06T07:30:00Z</dcterms:created>
  <dcterms:modified xsi:type="dcterms:W3CDTF">2016-09-06T07:30:00Z</dcterms:modified>
</cp:coreProperties>
</file>