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CE" w:rsidRPr="004279E6" w:rsidRDefault="007A13CE" w:rsidP="007A13CE">
      <w:pPr>
        <w:pStyle w:val="2"/>
        <w:spacing w:line="360" w:lineRule="auto"/>
        <w:rPr>
          <w:b w:val="0"/>
          <w:sz w:val="28"/>
          <w:szCs w:val="28"/>
        </w:rPr>
      </w:pPr>
      <w:r w:rsidRPr="004279E6">
        <w:rPr>
          <w:b w:val="0"/>
          <w:sz w:val="28"/>
          <w:szCs w:val="28"/>
        </w:rPr>
        <w:t>СЄВЄРОДОНЕЦЬКА  МІСЬКА  РАДА</w:t>
      </w:r>
    </w:p>
    <w:p w:rsidR="007A13CE" w:rsidRPr="004279E6" w:rsidRDefault="007A13CE" w:rsidP="007A13CE">
      <w:pPr>
        <w:pStyle w:val="1"/>
        <w:spacing w:line="360" w:lineRule="auto"/>
        <w:rPr>
          <w:sz w:val="32"/>
          <w:szCs w:val="32"/>
        </w:rPr>
      </w:pPr>
      <w:r w:rsidRPr="004279E6">
        <w:rPr>
          <w:sz w:val="32"/>
          <w:szCs w:val="32"/>
        </w:rPr>
        <w:t>РОЗПОРЯДЖЕННЯ</w:t>
      </w:r>
    </w:p>
    <w:p w:rsidR="007A13CE" w:rsidRPr="004279E6" w:rsidRDefault="007A13CE" w:rsidP="007A13CE">
      <w:pPr>
        <w:pStyle w:val="1"/>
        <w:spacing w:line="360" w:lineRule="auto"/>
        <w:rPr>
          <w:sz w:val="24"/>
        </w:rPr>
      </w:pPr>
      <w:r w:rsidRPr="004279E6">
        <w:rPr>
          <w:b w:val="0"/>
          <w:spacing w:val="20"/>
          <w:sz w:val="24"/>
        </w:rPr>
        <w:t>МІСЬКОГО ГОЛОВИ</w:t>
      </w:r>
    </w:p>
    <w:p w:rsidR="007A13CE" w:rsidRPr="003254BF" w:rsidRDefault="007A13CE" w:rsidP="007A13CE">
      <w:pPr>
        <w:pStyle w:val="a3"/>
        <w:rPr>
          <w:sz w:val="24"/>
        </w:rPr>
      </w:pPr>
      <w:r w:rsidRPr="003254BF">
        <w:rPr>
          <w:sz w:val="24"/>
        </w:rPr>
        <w:t xml:space="preserve">Луганська обл., м. </w:t>
      </w:r>
      <w:proofErr w:type="spellStart"/>
      <w:r w:rsidRPr="003254BF">
        <w:rPr>
          <w:sz w:val="24"/>
        </w:rPr>
        <w:t>Сєвєродонецьк</w:t>
      </w:r>
      <w:proofErr w:type="spellEnd"/>
      <w:r w:rsidRPr="003254BF">
        <w:rPr>
          <w:sz w:val="24"/>
        </w:rPr>
        <w:t>,</w:t>
      </w:r>
      <w:r w:rsidRPr="003254BF">
        <w:rPr>
          <w:sz w:val="24"/>
        </w:rPr>
        <w:br/>
        <w:t>вул. Леніна, 32</w:t>
      </w:r>
    </w:p>
    <w:p w:rsidR="007A13CE" w:rsidRDefault="00C2154A" w:rsidP="007A13CE">
      <w:pPr>
        <w:pStyle w:val="a3"/>
        <w:spacing w:line="360" w:lineRule="auto"/>
        <w:rPr>
          <w:sz w:val="24"/>
        </w:rPr>
      </w:pPr>
      <w:r w:rsidRPr="00C2154A">
        <w:rPr>
          <w:sz w:val="24"/>
        </w:rPr>
        <w:t>«</w:t>
      </w:r>
      <w:r w:rsidRPr="00C2154A">
        <w:rPr>
          <w:sz w:val="24"/>
          <w:lang w:val="ru-RU"/>
        </w:rPr>
        <w:t xml:space="preserve"> 27</w:t>
      </w:r>
      <w:r w:rsidR="007A13CE" w:rsidRPr="003254BF">
        <w:rPr>
          <w:sz w:val="24"/>
        </w:rPr>
        <w:t xml:space="preserve"> »  </w:t>
      </w:r>
      <w:r w:rsidR="007A13CE">
        <w:rPr>
          <w:sz w:val="24"/>
        </w:rPr>
        <w:t>лип</w:t>
      </w:r>
      <w:r w:rsidR="007A13CE" w:rsidRPr="003254BF">
        <w:rPr>
          <w:sz w:val="24"/>
        </w:rPr>
        <w:t>ня 201</w:t>
      </w:r>
      <w:r w:rsidR="007A13CE">
        <w:rPr>
          <w:sz w:val="24"/>
        </w:rPr>
        <w:t>5</w:t>
      </w:r>
      <w:r w:rsidR="007A13CE" w:rsidRPr="003254BF">
        <w:rPr>
          <w:sz w:val="24"/>
        </w:rPr>
        <w:t xml:space="preserve"> року № </w:t>
      </w:r>
      <w:r>
        <w:rPr>
          <w:sz w:val="24"/>
          <w:lang w:val="ru-RU"/>
        </w:rPr>
        <w:t>272</w:t>
      </w:r>
    </w:p>
    <w:p w:rsidR="00D142E9" w:rsidRDefault="007A13CE" w:rsidP="007A1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54B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складу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254BF">
        <w:rPr>
          <w:rFonts w:ascii="Times New Roman" w:hAnsi="Times New Roman" w:cs="Times New Roman"/>
          <w:sz w:val="24"/>
          <w:szCs w:val="24"/>
          <w:lang w:val="uk-UA"/>
        </w:rPr>
        <w:t xml:space="preserve">пікунської ради  </w:t>
      </w:r>
    </w:p>
    <w:p w:rsidR="00D142E9" w:rsidRDefault="007A13CE" w:rsidP="007A1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54BF">
        <w:rPr>
          <w:rFonts w:ascii="Times New Roman" w:hAnsi="Times New Roman" w:cs="Times New Roman"/>
          <w:sz w:val="24"/>
          <w:szCs w:val="24"/>
          <w:lang w:val="uk-UA"/>
        </w:rPr>
        <w:t xml:space="preserve">при  органі  опіки та піклування </w:t>
      </w:r>
    </w:p>
    <w:p w:rsidR="007A13CE" w:rsidRPr="003254BF" w:rsidRDefault="007A13CE" w:rsidP="007A1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254B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254BF">
        <w:rPr>
          <w:rFonts w:ascii="Times New Roman" w:hAnsi="Times New Roman" w:cs="Times New Roman"/>
          <w:sz w:val="24"/>
          <w:szCs w:val="24"/>
          <w:lang w:val="uk-UA"/>
        </w:rPr>
        <w:t xml:space="preserve">   міської  ради</w:t>
      </w:r>
      <w:r w:rsidR="00D142E9"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</w:t>
      </w:r>
    </w:p>
    <w:p w:rsidR="007A13CE" w:rsidRPr="003254BF" w:rsidRDefault="007A13CE" w:rsidP="007A13CE">
      <w:pPr>
        <w:pStyle w:val="a3"/>
        <w:jc w:val="both"/>
        <w:rPr>
          <w:b/>
          <w:bCs/>
          <w:sz w:val="24"/>
        </w:rPr>
      </w:pPr>
    </w:p>
    <w:p w:rsidR="007A13CE" w:rsidRPr="00AC7185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254B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bCs/>
          <w:sz w:val="24"/>
          <w:szCs w:val="24"/>
          <w:lang w:val="uk-UA"/>
        </w:rPr>
        <w:t>Керуючись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ст. 42 Закону України «Про місцеве самоврядування в Україні», на виконання рішення виконавчого комітету від 11.03.2014р. № 145 «Про опікунську раду при органі опіки та піклування </w:t>
      </w: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з метою удосконалення роботи органу опіки та піклування та</w:t>
      </w:r>
      <w:r w:rsidRPr="00AC718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у зв’язку з кадровими змінами</w:t>
      </w:r>
    </w:p>
    <w:p w:rsidR="007A13CE" w:rsidRPr="00AC7185" w:rsidRDefault="007A13CE" w:rsidP="007A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13CE" w:rsidRPr="00AC7185" w:rsidRDefault="007A13CE" w:rsidP="007A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:rsidR="007A13CE" w:rsidRPr="00AC7185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142E9" w:rsidRPr="00D142E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. Затвердити склад Опікунської ради при органі опіки та піклування </w:t>
      </w: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D142E9"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A13CE" w:rsidRPr="00D142E9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7A13CE" w:rsidRPr="00AC7185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Терьошин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Сергій Федорович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>- заступник міського голови,  голова Опікунської ради;</w:t>
      </w:r>
    </w:p>
    <w:p w:rsidR="007A13CE" w:rsidRPr="00AC7185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Єфименко Любов Федорівна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>- керуючий справами виконавчого комітету,</w:t>
      </w:r>
    </w:p>
    <w:p w:rsidR="007A13CE" w:rsidRPr="00AC7185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заступник голови Опікунської ради;</w:t>
      </w:r>
    </w:p>
    <w:p w:rsidR="007A13CE" w:rsidRPr="00AC7185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Касьяненко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Олена Анатоліївна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начальник відділу з соціально-гуманітарних </w:t>
      </w:r>
    </w:p>
    <w:p w:rsidR="007A13CE" w:rsidRPr="00AC7185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питань, секретар Опікунської ради. </w:t>
      </w:r>
    </w:p>
    <w:p w:rsidR="007A13CE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sz w:val="24"/>
          <w:szCs w:val="24"/>
          <w:lang w:val="uk-UA"/>
        </w:rPr>
        <w:t>Члени Опікунської ради:</w:t>
      </w:r>
    </w:p>
    <w:p w:rsidR="00AC7185" w:rsidRPr="00AC7185" w:rsidRDefault="00AC7185" w:rsidP="007A13C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7A13CE" w:rsidRPr="00AC7185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sz w:val="24"/>
          <w:szCs w:val="24"/>
          <w:lang w:val="uk-UA"/>
        </w:rPr>
        <w:t>Василенко Наталія Вікторівна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- начальник управління праці та соціального </w:t>
      </w:r>
    </w:p>
    <w:p w:rsidR="007A13CE" w:rsidRPr="00AC7185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захисту населення; </w:t>
      </w:r>
    </w:p>
    <w:p w:rsidR="007A13CE" w:rsidRPr="00AC7185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Болібок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Сергій Володимирович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- заступник начальника управління охорони здоров’я;</w:t>
      </w:r>
    </w:p>
    <w:p w:rsidR="00D142E9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Макогоненко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Микола Григорович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-</w:t>
      </w:r>
      <w:r w:rsidR="00D142E9">
        <w:rPr>
          <w:rFonts w:ascii="Times New Roman" w:hAnsi="Times New Roman" w:cs="Times New Roman"/>
          <w:sz w:val="24"/>
          <w:szCs w:val="24"/>
          <w:lang w:val="uk-UA"/>
        </w:rPr>
        <w:t xml:space="preserve"> завідувач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психіатр</w:t>
      </w:r>
      <w:r w:rsidR="00D142E9">
        <w:rPr>
          <w:rFonts w:ascii="Times New Roman" w:hAnsi="Times New Roman" w:cs="Times New Roman"/>
          <w:sz w:val="24"/>
          <w:szCs w:val="24"/>
          <w:lang w:val="uk-UA"/>
        </w:rPr>
        <w:t xml:space="preserve">ичного відділення </w:t>
      </w:r>
    </w:p>
    <w:p w:rsidR="007A13CE" w:rsidRPr="00AC7185" w:rsidRDefault="00D142E9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міська багатопрофільна лікарня»</w:t>
      </w:r>
      <w:r w:rsidR="007A13CE" w:rsidRPr="00AC718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A13CE" w:rsidRPr="00AC7185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Шляхтенко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Ольга Сергіївна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- головний спеціаліст відділу з юридичних та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правових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питань</w:t>
      </w:r>
      <w:r w:rsidRPr="00AC7185">
        <w:rPr>
          <w:sz w:val="24"/>
          <w:szCs w:val="24"/>
          <w:lang w:val="uk-UA"/>
        </w:rPr>
        <w:t xml:space="preserve">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Департаменту </w:t>
      </w:r>
      <w:proofErr w:type="spellStart"/>
      <w:r w:rsidRPr="00AC718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C7185">
        <w:rPr>
          <w:rFonts w:ascii="Times New Roman" w:hAnsi="Times New Roman" w:cs="Times New Roman"/>
          <w:sz w:val="24"/>
          <w:szCs w:val="24"/>
        </w:rPr>
        <w:t xml:space="preserve">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юридичних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питань </w:t>
      </w:r>
      <w:r w:rsidRPr="00AC7185">
        <w:rPr>
          <w:rFonts w:ascii="Times New Roman" w:hAnsi="Times New Roman" w:cs="Times New Roman"/>
          <w:sz w:val="24"/>
          <w:szCs w:val="24"/>
        </w:rPr>
        <w:t xml:space="preserve">та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контролю</w:t>
      </w:r>
      <w:r w:rsidR="00AC7185"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A13CE" w:rsidRPr="00AC7185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Рисухіна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Наталія Ігорівна  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- головний спеціаліст-юрисконсульт юридичного </w:t>
      </w:r>
    </w:p>
    <w:p w:rsidR="007A13CE" w:rsidRPr="00AC7185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відділу управління ПФУ в </w:t>
      </w: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</w:p>
    <w:p w:rsidR="007A13CE" w:rsidRPr="00AC7185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(за згодою);</w:t>
      </w:r>
    </w:p>
    <w:p w:rsidR="007A13CE" w:rsidRPr="00AC7185" w:rsidRDefault="00AC7185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Саввова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Катерина Сергіївна</w:t>
      </w:r>
      <w:r w:rsidR="007A13CE"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- головний спеціаліст відділу з </w:t>
      </w:r>
      <w:proofErr w:type="spellStart"/>
      <w:r w:rsidR="007A13CE" w:rsidRPr="00AC7185">
        <w:rPr>
          <w:rFonts w:ascii="Times New Roman" w:hAnsi="Times New Roman" w:cs="Times New Roman"/>
          <w:sz w:val="24"/>
          <w:szCs w:val="24"/>
          <w:lang w:val="uk-UA"/>
        </w:rPr>
        <w:t>соціально-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7A13CE" w:rsidRPr="00AC7185">
        <w:rPr>
          <w:rFonts w:ascii="Times New Roman" w:hAnsi="Times New Roman" w:cs="Times New Roman"/>
          <w:sz w:val="24"/>
          <w:szCs w:val="24"/>
          <w:lang w:val="uk-UA"/>
        </w:rPr>
        <w:t>гуманітарних питань;</w:t>
      </w:r>
    </w:p>
    <w:p w:rsidR="007A13CE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sz w:val="24"/>
          <w:szCs w:val="24"/>
          <w:lang w:val="uk-UA"/>
        </w:rPr>
        <w:t>Потаніна Світлана Миколаївна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- голова Правління ГО «Жінки за Життя» (за згодою).</w:t>
      </w:r>
    </w:p>
    <w:p w:rsidR="00D142E9" w:rsidRDefault="00D142E9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2E9" w:rsidRPr="00AC7185" w:rsidRDefault="00D142E9" w:rsidP="00D1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2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озпорядження міського голови від 19.03.2014р. № 107 «Про затвердження складу Опікунської ради при органі опіки та піклування </w:t>
      </w: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 та розпорядження міського голови від 28.10.2014р. № 378 «Про внесення змін до розпорядження міського голови від 19.03.2014р. № 107»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вважати такими, що втратили чинність.</w:t>
      </w:r>
    </w:p>
    <w:p w:rsidR="007A13CE" w:rsidRPr="00AC7185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42E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C718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>. Розпорядження підлягає оприлюдненню.</w:t>
      </w:r>
    </w:p>
    <w:p w:rsidR="007A13CE" w:rsidRPr="00AC7185" w:rsidRDefault="007A13CE" w:rsidP="007A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18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C718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розпорядження покласти на заступника міського голови </w:t>
      </w:r>
      <w:proofErr w:type="spellStart"/>
      <w:r w:rsidRPr="00AC7185">
        <w:rPr>
          <w:rFonts w:ascii="Times New Roman" w:hAnsi="Times New Roman" w:cs="Times New Roman"/>
          <w:sz w:val="24"/>
          <w:szCs w:val="24"/>
          <w:lang w:val="uk-UA"/>
        </w:rPr>
        <w:t>Терьошина</w:t>
      </w:r>
      <w:proofErr w:type="spellEnd"/>
      <w:r w:rsidRPr="00AC7185">
        <w:rPr>
          <w:rFonts w:ascii="Times New Roman" w:hAnsi="Times New Roman" w:cs="Times New Roman"/>
          <w:sz w:val="24"/>
          <w:szCs w:val="24"/>
          <w:lang w:val="uk-UA"/>
        </w:rPr>
        <w:t xml:space="preserve"> С.Ф.</w:t>
      </w:r>
    </w:p>
    <w:p w:rsidR="007A13CE" w:rsidRPr="00AC7185" w:rsidRDefault="007A13CE" w:rsidP="007A13CE">
      <w:pPr>
        <w:pStyle w:val="a5"/>
        <w:spacing w:line="360" w:lineRule="auto"/>
        <w:ind w:left="0" w:right="-365"/>
        <w:rPr>
          <w:b/>
        </w:rPr>
      </w:pPr>
    </w:p>
    <w:p w:rsidR="007A13CE" w:rsidRPr="00AC7185" w:rsidRDefault="007A13CE" w:rsidP="007A13CE">
      <w:pPr>
        <w:pStyle w:val="a5"/>
        <w:spacing w:line="360" w:lineRule="auto"/>
        <w:ind w:left="0"/>
        <w:rPr>
          <w:b/>
        </w:rPr>
      </w:pPr>
      <w:r w:rsidRPr="00AC7185">
        <w:rPr>
          <w:b/>
        </w:rPr>
        <w:t>Міський голова</w:t>
      </w:r>
      <w:r w:rsidRPr="00AC7185">
        <w:rPr>
          <w:b/>
        </w:rPr>
        <w:tab/>
      </w:r>
      <w:r w:rsidRPr="00AC7185">
        <w:rPr>
          <w:b/>
        </w:rPr>
        <w:tab/>
      </w:r>
      <w:r w:rsidRPr="00AC7185">
        <w:rPr>
          <w:b/>
        </w:rPr>
        <w:tab/>
      </w:r>
      <w:r w:rsidRPr="00AC7185">
        <w:rPr>
          <w:b/>
        </w:rPr>
        <w:tab/>
      </w:r>
      <w:r w:rsidRPr="00AC7185">
        <w:rPr>
          <w:b/>
        </w:rPr>
        <w:tab/>
      </w:r>
      <w:r w:rsidRPr="00AC7185">
        <w:rPr>
          <w:b/>
        </w:rPr>
        <w:tab/>
      </w:r>
      <w:r w:rsidRPr="00AC7185">
        <w:rPr>
          <w:b/>
        </w:rPr>
        <w:tab/>
      </w:r>
      <w:r w:rsidRPr="00AC7185">
        <w:rPr>
          <w:b/>
        </w:rPr>
        <w:tab/>
        <w:t xml:space="preserve">В.В. </w:t>
      </w:r>
      <w:proofErr w:type="spellStart"/>
      <w:r w:rsidRPr="00AC7185">
        <w:rPr>
          <w:b/>
        </w:rPr>
        <w:t>Казаков</w:t>
      </w:r>
      <w:proofErr w:type="spellEnd"/>
    </w:p>
    <w:p w:rsidR="00762BF2" w:rsidRPr="00AC7185" w:rsidRDefault="00762BF2">
      <w:pPr>
        <w:rPr>
          <w:sz w:val="24"/>
          <w:szCs w:val="24"/>
        </w:rPr>
      </w:pPr>
    </w:p>
    <w:sectPr w:rsidR="00762BF2" w:rsidRPr="00AC7185" w:rsidSect="00D142E9">
      <w:pgSz w:w="11906" w:h="16838"/>
      <w:pgMar w:top="340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3CE"/>
    <w:rsid w:val="001A51CE"/>
    <w:rsid w:val="001E7E2C"/>
    <w:rsid w:val="004833B4"/>
    <w:rsid w:val="006E0131"/>
    <w:rsid w:val="00762BF2"/>
    <w:rsid w:val="007A13CE"/>
    <w:rsid w:val="008266ED"/>
    <w:rsid w:val="00AC7185"/>
    <w:rsid w:val="00C2154A"/>
    <w:rsid w:val="00C47910"/>
    <w:rsid w:val="00D1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CE"/>
  </w:style>
  <w:style w:type="paragraph" w:styleId="1">
    <w:name w:val="heading 1"/>
    <w:basedOn w:val="a"/>
    <w:next w:val="a"/>
    <w:link w:val="10"/>
    <w:qFormat/>
    <w:rsid w:val="007A13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A13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3C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A13CE"/>
    <w:rPr>
      <w:rFonts w:ascii="Times New Roman" w:eastAsia="Times New Roman" w:hAnsi="Times New Roman" w:cs="Times New Roman"/>
      <w:b/>
      <w:bCs/>
      <w:sz w:val="21"/>
      <w:szCs w:val="21"/>
      <w:lang w:val="uk-UA" w:eastAsia="ru-RU"/>
    </w:rPr>
  </w:style>
  <w:style w:type="paragraph" w:styleId="a3">
    <w:name w:val="Body Text"/>
    <w:basedOn w:val="a"/>
    <w:link w:val="a4"/>
    <w:rsid w:val="007A13CE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7A13CE"/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paragraph" w:styleId="a5">
    <w:name w:val="Body Text Indent"/>
    <w:basedOn w:val="a"/>
    <w:link w:val="a6"/>
    <w:rsid w:val="007A13C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7A13C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6</cp:revision>
  <cp:lastPrinted>2015-07-24T11:08:00Z</cp:lastPrinted>
  <dcterms:created xsi:type="dcterms:W3CDTF">2015-07-24T10:23:00Z</dcterms:created>
  <dcterms:modified xsi:type="dcterms:W3CDTF">2015-07-29T06:05:00Z</dcterms:modified>
</cp:coreProperties>
</file>