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  <w:proofErr w:type="gramEnd"/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proofErr w:type="gramEnd"/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14:paraId="7563C3F2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0F610611" w14:textId="3A0BB4C0" w:rsidR="009024FF" w:rsidRPr="00264E1D" w:rsidRDefault="00FF673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</w:t>
      </w:r>
      <w:r w:rsidR="009948E0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="009024FF" w:rsidRPr="00264E1D">
        <w:rPr>
          <w:rFonts w:ascii="Times New Roman" w:hAnsi="Times New Roman" w:cs="Times New Roman"/>
          <w:sz w:val="24"/>
          <w:szCs w:val="24"/>
        </w:rPr>
        <w:t>20</w:t>
      </w:r>
      <w:r w:rsidR="00E8445C">
        <w:rPr>
          <w:rFonts w:ascii="Times New Roman" w:hAnsi="Times New Roman" w:cs="Times New Roman"/>
          <w:sz w:val="24"/>
          <w:szCs w:val="24"/>
        </w:rPr>
        <w:t>20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 w:rsidR="0090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24FF" w:rsidRPr="00264E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349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8326410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FC4FDFD" w14:textId="75EC9781" w:rsidR="009024FF" w:rsidRPr="009948E0" w:rsidRDefault="009948E0" w:rsidP="009948E0">
      <w:pPr>
        <w:tabs>
          <w:tab w:val="left" w:pos="4536"/>
        </w:tabs>
        <w:ind w:right="4959"/>
        <w:rPr>
          <w:rStyle w:val="a8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Про </w:t>
      </w:r>
      <w:r w:rsidR="001B3C28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виділення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нежилого приміщення </w:t>
      </w:r>
    </w:p>
    <w:p w14:paraId="05F0290C" w14:textId="2024E892" w:rsidR="00453E1E" w:rsidRDefault="000E745B" w:rsidP="00453E1E">
      <w:pPr>
        <w:ind w:firstLine="708"/>
        <w:rPr>
          <w:rFonts w:ascii="Tahoma" w:hAnsi="Tahoma" w:cs="Tahoma"/>
          <w:sz w:val="21"/>
          <w:szCs w:val="21"/>
        </w:rPr>
      </w:pPr>
      <w:r w:rsidRPr="00A32C1A">
        <w:rPr>
          <w:rFonts w:ascii="Times New Roman" w:hAnsi="Times New Roman" w:cs="Times New Roman"/>
          <w:sz w:val="24"/>
          <w:szCs w:val="24"/>
        </w:rPr>
        <w:t>К</w:t>
      </w:r>
      <w:r w:rsidR="003A0D76" w:rsidRPr="00A32C1A">
        <w:rPr>
          <w:rFonts w:ascii="Times New Roman" w:hAnsi="Times New Roman" w:cs="Times New Roman"/>
          <w:sz w:val="24"/>
          <w:szCs w:val="24"/>
        </w:rPr>
        <w:t>еруючись ч.1 ст.1, п. 12</w:t>
      </w:r>
      <w:r w:rsidR="00097D90" w:rsidRPr="00A32C1A">
        <w:rPr>
          <w:rFonts w:ascii="Times New Roman" w:hAnsi="Times New Roman" w:cs="Times New Roman"/>
          <w:sz w:val="24"/>
          <w:szCs w:val="24"/>
        </w:rPr>
        <w:t xml:space="preserve"> ч.1 ст.4,  п.8 ч.3 ст.6 Закону України «Про військово-цивільні адміністрації», </w:t>
      </w:r>
      <w:r w:rsidR="00E93B37">
        <w:rPr>
          <w:rFonts w:ascii="Times New Roman" w:hAnsi="Times New Roman" w:cs="Times New Roman"/>
          <w:sz w:val="24"/>
          <w:szCs w:val="24"/>
        </w:rPr>
        <w:t>ст. ст.</w:t>
      </w:r>
      <w:r w:rsidR="009948E0" w:rsidRPr="00E93B37">
        <w:rPr>
          <w:rFonts w:ascii="Times New Roman" w:hAnsi="Times New Roman" w:cs="Times New Roman"/>
          <w:sz w:val="24"/>
          <w:szCs w:val="24"/>
        </w:rPr>
        <w:t xml:space="preserve">760 - 763 Цивільного кодексу України, частини </w:t>
      </w:r>
      <w:r w:rsidR="00E93B37" w:rsidRPr="00E93B37">
        <w:rPr>
          <w:rFonts w:ascii="Times New Roman" w:hAnsi="Times New Roman" w:cs="Times New Roman"/>
          <w:sz w:val="24"/>
          <w:szCs w:val="24"/>
        </w:rPr>
        <w:t>5</w:t>
      </w:r>
      <w:r w:rsidR="009948E0" w:rsidRPr="00E93B37">
        <w:rPr>
          <w:rFonts w:ascii="Times New Roman" w:hAnsi="Times New Roman" w:cs="Times New Roman"/>
          <w:sz w:val="24"/>
          <w:szCs w:val="24"/>
        </w:rPr>
        <w:t xml:space="preserve"> ст</w:t>
      </w:r>
      <w:r w:rsidR="00E93B37" w:rsidRPr="00E93B37">
        <w:rPr>
          <w:rFonts w:ascii="Times New Roman" w:hAnsi="Times New Roman" w:cs="Times New Roman"/>
          <w:sz w:val="24"/>
          <w:szCs w:val="24"/>
        </w:rPr>
        <w:t>.</w:t>
      </w:r>
      <w:r w:rsidR="009948E0" w:rsidRPr="00E93B37">
        <w:rPr>
          <w:rFonts w:ascii="Times New Roman" w:hAnsi="Times New Roman" w:cs="Times New Roman"/>
          <w:sz w:val="24"/>
          <w:szCs w:val="24"/>
        </w:rPr>
        <w:t xml:space="preserve"> 60 Закону України "Про місцеве самоврядування в Україні", ст</w:t>
      </w:r>
      <w:r w:rsidR="00E93B37" w:rsidRPr="00E93B37">
        <w:rPr>
          <w:rFonts w:ascii="Times New Roman" w:hAnsi="Times New Roman" w:cs="Times New Roman"/>
          <w:sz w:val="24"/>
          <w:szCs w:val="24"/>
        </w:rPr>
        <w:t>.</w:t>
      </w:r>
      <w:r w:rsidR="009948E0" w:rsidRPr="00E93B37">
        <w:rPr>
          <w:rFonts w:ascii="Times New Roman" w:hAnsi="Times New Roman" w:cs="Times New Roman"/>
          <w:sz w:val="24"/>
          <w:szCs w:val="24"/>
        </w:rPr>
        <w:t xml:space="preserve"> 28 Закону України «</w:t>
      </w:r>
      <w:hyperlink r:id="rId9" w:history="1">
        <w:r w:rsidR="009948E0" w:rsidRPr="00E93B37">
          <w:rPr>
            <w:rFonts w:ascii="Times New Roman" w:hAnsi="Times New Roman" w:cs="Times New Roman"/>
            <w:sz w:val="24"/>
            <w:szCs w:val="24"/>
          </w:rPr>
          <w:t>Про статус народного депутата України</w:t>
        </w:r>
      </w:hyperlink>
      <w:r w:rsidR="009948E0" w:rsidRPr="00E93B37">
        <w:rPr>
          <w:rFonts w:ascii="Times New Roman" w:hAnsi="Times New Roman" w:cs="Times New Roman"/>
          <w:sz w:val="24"/>
          <w:szCs w:val="24"/>
        </w:rPr>
        <w:t>», ст</w:t>
      </w:r>
      <w:r w:rsidR="00E93B37" w:rsidRPr="00E93B37">
        <w:rPr>
          <w:rFonts w:ascii="Times New Roman" w:hAnsi="Times New Roman" w:cs="Times New Roman"/>
          <w:sz w:val="24"/>
          <w:szCs w:val="24"/>
        </w:rPr>
        <w:t>.</w:t>
      </w:r>
      <w:r w:rsidR="009948E0" w:rsidRPr="00E93B37">
        <w:rPr>
          <w:rFonts w:ascii="Times New Roman" w:hAnsi="Times New Roman" w:cs="Times New Roman"/>
          <w:sz w:val="24"/>
          <w:szCs w:val="24"/>
        </w:rPr>
        <w:t xml:space="preserve"> </w:t>
      </w:r>
      <w:r w:rsidR="00E93B37" w:rsidRPr="00E93B37">
        <w:rPr>
          <w:rFonts w:ascii="Times New Roman" w:hAnsi="Times New Roman" w:cs="Times New Roman"/>
          <w:sz w:val="24"/>
          <w:szCs w:val="24"/>
        </w:rPr>
        <w:t>15</w:t>
      </w:r>
      <w:r w:rsidR="009948E0" w:rsidRPr="00E93B37">
        <w:rPr>
          <w:rFonts w:ascii="Times New Roman" w:hAnsi="Times New Roman" w:cs="Times New Roman"/>
          <w:sz w:val="24"/>
          <w:szCs w:val="24"/>
        </w:rPr>
        <w:t xml:space="preserve"> Закону України «Про оренду державного та комунального майна», </w:t>
      </w:r>
      <w:r w:rsidR="002C0B5D" w:rsidRPr="002C0B5D">
        <w:rPr>
          <w:rFonts w:ascii="Times New Roman" w:hAnsi="Times New Roman" w:cs="Times New Roman"/>
          <w:sz w:val="24"/>
          <w:szCs w:val="24"/>
        </w:rPr>
        <w:t>Порядком передачі в оренду державного та комунального майна, що затверджений Постановою Кабінету Міністрів України від 03 червня 2020 р. № 483</w:t>
      </w:r>
      <w:r w:rsidR="009948E0" w:rsidRPr="00E93B37">
        <w:rPr>
          <w:rFonts w:ascii="Times New Roman" w:hAnsi="Times New Roman" w:cs="Times New Roman"/>
          <w:sz w:val="24"/>
          <w:szCs w:val="24"/>
        </w:rPr>
        <w:t> розглянувши  </w:t>
      </w:r>
      <w:r w:rsidR="00E93B37">
        <w:rPr>
          <w:rFonts w:ascii="Times New Roman" w:hAnsi="Times New Roman" w:cs="Times New Roman"/>
          <w:sz w:val="24"/>
          <w:szCs w:val="24"/>
        </w:rPr>
        <w:t>звернення</w:t>
      </w:r>
      <w:r w:rsidR="009948E0" w:rsidRPr="00E93B37">
        <w:rPr>
          <w:rFonts w:ascii="Times New Roman" w:hAnsi="Times New Roman" w:cs="Times New Roman"/>
          <w:sz w:val="24"/>
          <w:szCs w:val="24"/>
        </w:rPr>
        <w:t xml:space="preserve">  народного депутата України </w:t>
      </w:r>
      <w:r w:rsidR="00E93B37">
        <w:rPr>
          <w:rFonts w:ascii="Times New Roman" w:hAnsi="Times New Roman" w:cs="Times New Roman"/>
          <w:sz w:val="24"/>
          <w:szCs w:val="24"/>
        </w:rPr>
        <w:t xml:space="preserve">Олексія </w:t>
      </w:r>
      <w:r w:rsidR="00E93B37" w:rsidRPr="00035518">
        <w:rPr>
          <w:rFonts w:ascii="Times New Roman" w:hAnsi="Times New Roman" w:cs="Times New Roman"/>
          <w:sz w:val="24"/>
          <w:szCs w:val="24"/>
        </w:rPr>
        <w:t xml:space="preserve">Кузнєцова </w:t>
      </w:r>
      <w:r w:rsidR="009948E0" w:rsidRPr="00035518">
        <w:rPr>
          <w:rFonts w:ascii="Times New Roman" w:hAnsi="Times New Roman" w:cs="Times New Roman"/>
          <w:sz w:val="24"/>
          <w:szCs w:val="24"/>
        </w:rPr>
        <w:t xml:space="preserve">від </w:t>
      </w:r>
      <w:r w:rsidR="00035518" w:rsidRPr="00035518">
        <w:rPr>
          <w:rFonts w:ascii="Times New Roman" w:hAnsi="Times New Roman" w:cs="Times New Roman"/>
          <w:sz w:val="24"/>
          <w:szCs w:val="24"/>
        </w:rPr>
        <w:t>04</w:t>
      </w:r>
      <w:r w:rsidR="009948E0" w:rsidRPr="00035518">
        <w:rPr>
          <w:rFonts w:ascii="Times New Roman" w:hAnsi="Times New Roman" w:cs="Times New Roman"/>
          <w:sz w:val="24"/>
          <w:szCs w:val="24"/>
        </w:rPr>
        <w:t>.09.2019 №</w:t>
      </w:r>
      <w:r w:rsidR="00035518" w:rsidRPr="00035518">
        <w:rPr>
          <w:rFonts w:ascii="Times New Roman" w:hAnsi="Times New Roman" w:cs="Times New Roman"/>
          <w:sz w:val="24"/>
          <w:szCs w:val="24"/>
        </w:rPr>
        <w:t>311д9</w:t>
      </w:r>
      <w:r w:rsidR="00035518">
        <w:rPr>
          <w:rFonts w:ascii="Times New Roman" w:hAnsi="Times New Roman" w:cs="Times New Roman"/>
          <w:sz w:val="24"/>
          <w:szCs w:val="24"/>
        </w:rPr>
        <w:t>/12-2020/149976</w:t>
      </w:r>
      <w:r w:rsidR="009948E0">
        <w:rPr>
          <w:rFonts w:ascii="Tahoma" w:hAnsi="Tahoma" w:cs="Tahoma"/>
          <w:sz w:val="21"/>
          <w:szCs w:val="21"/>
        </w:rPr>
        <w:t xml:space="preserve"> </w:t>
      </w:r>
    </w:p>
    <w:p w14:paraId="2767BD2A" w14:textId="77777777" w:rsidR="00453E1E" w:rsidRDefault="00453E1E" w:rsidP="002C0B5D">
      <w:pPr>
        <w:spacing w:before="0"/>
        <w:ind w:firstLine="708"/>
        <w:rPr>
          <w:rFonts w:ascii="Tahoma" w:hAnsi="Tahoma" w:cs="Tahoma"/>
          <w:sz w:val="21"/>
          <w:szCs w:val="21"/>
        </w:rPr>
      </w:pPr>
    </w:p>
    <w:p w14:paraId="21AA1888" w14:textId="1FD1D179" w:rsidR="009948E0" w:rsidRPr="00453E1E" w:rsidRDefault="001B3C28" w:rsidP="00453E1E">
      <w:pPr>
        <w:pStyle w:val="aa"/>
        <w:numPr>
          <w:ilvl w:val="0"/>
          <w:numId w:val="4"/>
        </w:numPr>
        <w:tabs>
          <w:tab w:val="left" w:pos="993"/>
        </w:tabs>
        <w:ind w:left="0" w:firstLine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ВИДІЛИТИ</w:t>
      </w:r>
      <w:r w:rsidR="009948E0" w:rsidRPr="00453E1E">
        <w:rPr>
          <w:rFonts w:ascii="Times New Roman" w:hAnsi="Times New Roman" w:cs="Times New Roman"/>
          <w:sz w:val="24"/>
          <w:szCs w:val="24"/>
        </w:rPr>
        <w:t xml:space="preserve"> для розміщення громадської приймальні народного депутата України Олексія Кузнєцова</w:t>
      </w:r>
      <w:r w:rsidR="002C0B5D">
        <w:rPr>
          <w:rFonts w:ascii="Times New Roman" w:hAnsi="Times New Roman" w:cs="Times New Roman"/>
          <w:sz w:val="24"/>
          <w:szCs w:val="24"/>
        </w:rPr>
        <w:t>,</w:t>
      </w:r>
      <w:r w:rsidR="009948E0" w:rsidRPr="00453E1E">
        <w:rPr>
          <w:rFonts w:ascii="Times New Roman" w:hAnsi="Times New Roman" w:cs="Times New Roman"/>
          <w:sz w:val="24"/>
          <w:szCs w:val="24"/>
        </w:rPr>
        <w:t xml:space="preserve"> обраного по одномандатному виборчому округу №106 та розташування постійного робочого місця помічника-консультанта народного депутата нежиле приміщення за </w:t>
      </w:r>
      <w:proofErr w:type="spellStart"/>
      <w:r w:rsidR="009948E0" w:rsidRPr="00453E1E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9948E0" w:rsidRPr="00453E1E">
        <w:rPr>
          <w:rFonts w:ascii="Times New Roman" w:hAnsi="Times New Roman" w:cs="Times New Roman"/>
          <w:sz w:val="24"/>
          <w:szCs w:val="24"/>
        </w:rPr>
        <w:t xml:space="preserve">: бульвар Дружби Народів, буд. 32, </w:t>
      </w:r>
      <w:proofErr w:type="spellStart"/>
      <w:r w:rsidR="009948E0" w:rsidRPr="00453E1E">
        <w:rPr>
          <w:rFonts w:ascii="Times New Roman" w:hAnsi="Times New Roman" w:cs="Times New Roman"/>
          <w:sz w:val="24"/>
          <w:szCs w:val="24"/>
        </w:rPr>
        <w:t>інв</w:t>
      </w:r>
      <w:proofErr w:type="spellEnd"/>
      <w:r w:rsidR="009948E0" w:rsidRPr="00453E1E">
        <w:rPr>
          <w:rFonts w:ascii="Times New Roman" w:hAnsi="Times New Roman" w:cs="Times New Roman"/>
          <w:sz w:val="24"/>
          <w:szCs w:val="24"/>
        </w:rPr>
        <w:t xml:space="preserve">. №0101001 загальною площею </w:t>
      </w:r>
      <w:r w:rsidR="002C0B5D">
        <w:rPr>
          <w:rFonts w:ascii="Times New Roman" w:hAnsi="Times New Roman" w:cs="Times New Roman"/>
          <w:sz w:val="24"/>
          <w:szCs w:val="24"/>
        </w:rPr>
        <w:t>60,0</w:t>
      </w:r>
      <w:r w:rsidR="009948E0" w:rsidRPr="0045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E0" w:rsidRPr="00453E1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948E0" w:rsidRPr="00453E1E">
        <w:rPr>
          <w:rFonts w:ascii="Times New Roman" w:hAnsi="Times New Roman" w:cs="Times New Roman"/>
          <w:sz w:val="24"/>
          <w:szCs w:val="24"/>
        </w:rPr>
        <w:t xml:space="preserve"> м, яке знаходиться на балансі військово-цивільної адміністрації міста Сєвєродонецьк Луганської області.</w:t>
      </w:r>
    </w:p>
    <w:p w14:paraId="4E8D45DC" w14:textId="0D695625" w:rsidR="009948E0" w:rsidRDefault="009948E0" w:rsidP="00453E1E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9948E0">
        <w:rPr>
          <w:rFonts w:ascii="Times New Roman" w:hAnsi="Times New Roman" w:cs="Times New Roman"/>
          <w:sz w:val="24"/>
          <w:szCs w:val="24"/>
        </w:rPr>
        <w:t xml:space="preserve">Укласти </w:t>
      </w:r>
      <w:r w:rsidR="00453E1E">
        <w:rPr>
          <w:rFonts w:ascii="Times New Roman" w:hAnsi="Times New Roman" w:cs="Times New Roman"/>
          <w:sz w:val="24"/>
          <w:szCs w:val="24"/>
        </w:rPr>
        <w:t>п</w:t>
      </w:r>
      <w:r w:rsidRPr="009948E0">
        <w:rPr>
          <w:rFonts w:ascii="Times New Roman" w:hAnsi="Times New Roman" w:cs="Times New Roman"/>
          <w:sz w:val="24"/>
          <w:szCs w:val="24"/>
        </w:rPr>
        <w:t>опередній договір про використання народним депутатом комунального майна на умовах, які відповідатимуть основному договору</w:t>
      </w:r>
      <w:r w:rsidR="00453E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A7CD8" w14:textId="3BF566C6" w:rsidR="002C0B5D" w:rsidRPr="009948E0" w:rsidRDefault="002C0B5D" w:rsidP="00453E1E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Попередній договір привести у відповідність до чинного законодавства України з урахуванням особливостей функціонування електронної торгової системи.</w:t>
      </w:r>
    </w:p>
    <w:p w14:paraId="175A579B" w14:textId="42CF4559" w:rsidR="00670740" w:rsidRPr="009948E0" w:rsidRDefault="00670740" w:rsidP="00453E1E">
      <w:pPr>
        <w:pStyle w:val="21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56"/>
        <w:jc w:val="both"/>
        <w:rPr>
          <w:color w:val="000000" w:themeColor="text1"/>
          <w:lang w:val="uk-UA"/>
        </w:rPr>
      </w:pPr>
      <w:r w:rsidRPr="009948E0">
        <w:rPr>
          <w:color w:val="000000" w:themeColor="text1"/>
          <w:lang w:val="uk-UA"/>
        </w:rPr>
        <w:t xml:space="preserve">Дане </w:t>
      </w:r>
      <w:r w:rsidR="00D03965" w:rsidRPr="009948E0">
        <w:rPr>
          <w:color w:val="000000" w:themeColor="text1"/>
          <w:lang w:val="uk-UA"/>
        </w:rPr>
        <w:t>розпорядження</w:t>
      </w:r>
      <w:r w:rsidRPr="009948E0">
        <w:rPr>
          <w:color w:val="000000" w:themeColor="text1"/>
          <w:lang w:val="uk-UA"/>
        </w:rPr>
        <w:t xml:space="preserve"> підлягає оприлюдненню.</w:t>
      </w:r>
    </w:p>
    <w:p w14:paraId="70933EF2" w14:textId="6A2F60F8" w:rsidR="00097D90" w:rsidRPr="009948E0" w:rsidRDefault="00B75E26" w:rsidP="00453E1E">
      <w:pPr>
        <w:pStyle w:val="aa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before="0"/>
        <w:ind w:left="0" w:firstLine="556"/>
        <w:rPr>
          <w:rFonts w:ascii="Times New Roman" w:hAnsi="Times New Roman" w:cs="Times New Roman"/>
          <w:sz w:val="24"/>
          <w:szCs w:val="24"/>
        </w:rPr>
      </w:pPr>
      <w:r w:rsidRPr="009948E0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r w:rsidR="00670740" w:rsidRPr="009948E0">
        <w:rPr>
          <w:rFonts w:ascii="Times New Roman" w:hAnsi="Times New Roman" w:cs="Times New Roman"/>
          <w:sz w:val="24"/>
          <w:szCs w:val="24"/>
        </w:rPr>
        <w:t xml:space="preserve">нтроль за виконанням цього </w:t>
      </w:r>
      <w:r w:rsidR="00097D90" w:rsidRPr="009948E0">
        <w:rPr>
          <w:rFonts w:ascii="Times New Roman" w:hAnsi="Times New Roman" w:cs="Times New Roman"/>
          <w:sz w:val="24"/>
          <w:szCs w:val="24"/>
        </w:rPr>
        <w:t xml:space="preserve">розпорядження покласти на заступника керівника військово-цивільної адміністрації </w:t>
      </w:r>
      <w:r w:rsidR="00E8445C" w:rsidRPr="009948E0">
        <w:rPr>
          <w:rFonts w:ascii="Times New Roman" w:hAnsi="Times New Roman" w:cs="Times New Roman"/>
          <w:sz w:val="24"/>
          <w:szCs w:val="24"/>
        </w:rPr>
        <w:t>Ольшанського О.В.</w:t>
      </w:r>
    </w:p>
    <w:p w14:paraId="5BE2BC55" w14:textId="77777777" w:rsidR="009024FF" w:rsidRPr="009948E0" w:rsidRDefault="009024FF" w:rsidP="00453E1E">
      <w:pPr>
        <w:tabs>
          <w:tab w:val="left" w:pos="993"/>
          <w:tab w:val="left" w:pos="1134"/>
        </w:tabs>
        <w:spacing w:before="0"/>
        <w:ind w:left="0" w:firstLine="556"/>
        <w:rPr>
          <w:rFonts w:ascii="Times New Roman" w:hAnsi="Times New Roman" w:cs="Times New Roman"/>
          <w:sz w:val="24"/>
          <w:szCs w:val="24"/>
        </w:rPr>
      </w:pPr>
    </w:p>
    <w:p w14:paraId="245FE15F" w14:textId="77777777" w:rsidR="009024FF" w:rsidRPr="001426D8" w:rsidRDefault="009024FF" w:rsidP="00453E1E">
      <w:pPr>
        <w:tabs>
          <w:tab w:val="left" w:pos="993"/>
        </w:tabs>
        <w:spacing w:before="0"/>
        <w:ind w:left="0" w:firstLine="556"/>
        <w:rPr>
          <w:rFonts w:ascii="Times New Roman" w:hAnsi="Times New Roman" w:cs="Times New Roman"/>
          <w:sz w:val="24"/>
          <w:szCs w:val="24"/>
        </w:rPr>
      </w:pPr>
    </w:p>
    <w:p w14:paraId="2DD3F550" w14:textId="1C10AE69" w:rsidR="00D03965" w:rsidRDefault="009024FF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D90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097D90">
        <w:rPr>
          <w:rFonts w:ascii="Times New Roman" w:hAnsi="Times New Roman" w:cs="Times New Roman"/>
          <w:b/>
          <w:sz w:val="24"/>
          <w:szCs w:val="24"/>
        </w:rPr>
        <w:t>во</w:t>
      </w:r>
      <w:r w:rsidRPr="00097D90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 Олександр СТРЮК </w:t>
      </w:r>
    </w:p>
    <w:p w14:paraId="5D76FAE8" w14:textId="00317D57" w:rsidR="00563BE9" w:rsidRDefault="00563BE9" w:rsidP="00FF673E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563BE9" w:rsidSect="00D03965">
      <w:pgSz w:w="11906" w:h="16838"/>
      <w:pgMar w:top="568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E80A" w14:textId="77777777" w:rsidR="008575AD" w:rsidRDefault="008575AD" w:rsidP="00264E1D">
      <w:pPr>
        <w:spacing w:before="0"/>
      </w:pPr>
      <w:r>
        <w:separator/>
      </w:r>
    </w:p>
  </w:endnote>
  <w:endnote w:type="continuationSeparator" w:id="0">
    <w:p w14:paraId="3BA0F220" w14:textId="77777777" w:rsidR="008575AD" w:rsidRDefault="008575A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F4509" w14:textId="77777777" w:rsidR="008575AD" w:rsidRDefault="008575AD" w:rsidP="00264E1D">
      <w:pPr>
        <w:spacing w:before="0"/>
      </w:pPr>
      <w:r>
        <w:separator/>
      </w:r>
    </w:p>
  </w:footnote>
  <w:footnote w:type="continuationSeparator" w:id="0">
    <w:p w14:paraId="79AA65E1" w14:textId="77777777" w:rsidR="008575AD" w:rsidRDefault="008575A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52346"/>
    <w:multiLevelType w:val="hybridMultilevel"/>
    <w:tmpl w:val="DC1CB338"/>
    <w:lvl w:ilvl="0" w:tplc="21E84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35518"/>
    <w:rsid w:val="00097D90"/>
    <w:rsid w:val="000A2A10"/>
    <w:rsid w:val="000E745B"/>
    <w:rsid w:val="00104A3C"/>
    <w:rsid w:val="001426D8"/>
    <w:rsid w:val="001B3C28"/>
    <w:rsid w:val="001F0A50"/>
    <w:rsid w:val="00206678"/>
    <w:rsid w:val="00216FAD"/>
    <w:rsid w:val="00243237"/>
    <w:rsid w:val="00263D5D"/>
    <w:rsid w:val="00264E1D"/>
    <w:rsid w:val="00273B8E"/>
    <w:rsid w:val="002C0B5D"/>
    <w:rsid w:val="0031094C"/>
    <w:rsid w:val="00332273"/>
    <w:rsid w:val="0034018A"/>
    <w:rsid w:val="00344BA5"/>
    <w:rsid w:val="0039716D"/>
    <w:rsid w:val="003A0D76"/>
    <w:rsid w:val="00453E1E"/>
    <w:rsid w:val="0047506C"/>
    <w:rsid w:val="004A0515"/>
    <w:rsid w:val="00505DCE"/>
    <w:rsid w:val="00512243"/>
    <w:rsid w:val="00512CC8"/>
    <w:rsid w:val="00563BE9"/>
    <w:rsid w:val="005C1481"/>
    <w:rsid w:val="00614FB5"/>
    <w:rsid w:val="0063480C"/>
    <w:rsid w:val="00667B8A"/>
    <w:rsid w:val="00670740"/>
    <w:rsid w:val="00676371"/>
    <w:rsid w:val="00702531"/>
    <w:rsid w:val="00714FBD"/>
    <w:rsid w:val="00720092"/>
    <w:rsid w:val="00781B23"/>
    <w:rsid w:val="00850AB5"/>
    <w:rsid w:val="008575AD"/>
    <w:rsid w:val="008A3457"/>
    <w:rsid w:val="008A6167"/>
    <w:rsid w:val="009024FF"/>
    <w:rsid w:val="009158DB"/>
    <w:rsid w:val="009238B6"/>
    <w:rsid w:val="009319CD"/>
    <w:rsid w:val="009916D9"/>
    <w:rsid w:val="009948E0"/>
    <w:rsid w:val="00A1162A"/>
    <w:rsid w:val="00A32C1A"/>
    <w:rsid w:val="00B75E26"/>
    <w:rsid w:val="00B94C66"/>
    <w:rsid w:val="00C24122"/>
    <w:rsid w:val="00C44FBF"/>
    <w:rsid w:val="00CC03D0"/>
    <w:rsid w:val="00D03965"/>
    <w:rsid w:val="00E01035"/>
    <w:rsid w:val="00E62702"/>
    <w:rsid w:val="00E65730"/>
    <w:rsid w:val="00E8445C"/>
    <w:rsid w:val="00E93B37"/>
    <w:rsid w:val="00F33193"/>
    <w:rsid w:val="00F6568C"/>
    <w:rsid w:val="00F95C51"/>
    <w:rsid w:val="00FC14DD"/>
    <w:rsid w:val="00FF635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F82EBFD0-F100-4248-869A-458BD66C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BE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104A3C"/>
    <w:rPr>
      <w:b/>
      <w:bCs/>
    </w:rPr>
  </w:style>
  <w:style w:type="table" w:styleId="a9">
    <w:name w:val="Table Grid"/>
    <w:basedOn w:val="a1"/>
    <w:uiPriority w:val="59"/>
    <w:locked/>
    <w:rsid w:val="00D0396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75E26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B75E26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9"/>
    <w:uiPriority w:val="59"/>
    <w:rsid w:val="00563BE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9948E0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9948E0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c">
    <w:name w:val="No Spacing"/>
    <w:uiPriority w:val="1"/>
    <w:qFormat/>
    <w:rsid w:val="009948E0"/>
    <w:rPr>
      <w:rFonts w:asciiTheme="minorHAnsi" w:eastAsiaTheme="minorEastAsia" w:hAnsiTheme="minorHAnsi" w:cstheme="minorBid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rada.gov.ua/go/2790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F0BB-E97E-4986-88C9-F1B0A7A9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3</cp:revision>
  <cp:lastPrinted>2020-09-14T06:26:00Z</cp:lastPrinted>
  <dcterms:created xsi:type="dcterms:W3CDTF">2020-09-14T10:18:00Z</dcterms:created>
  <dcterms:modified xsi:type="dcterms:W3CDTF">2020-09-14T10:19:00Z</dcterms:modified>
</cp:coreProperties>
</file>