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605337" w:rsidRDefault="00BA638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83CF2">
        <w:rPr>
          <w:rFonts w:ascii="Times New Roman" w:hAnsi="Times New Roman" w:cs="Times New Roman"/>
          <w:sz w:val="28"/>
          <w:szCs w:val="28"/>
        </w:rPr>
        <w:t xml:space="preserve"> чер</w:t>
      </w:r>
      <w:r w:rsidR="003F1542">
        <w:rPr>
          <w:rFonts w:ascii="Times New Roman" w:hAnsi="Times New Roman" w:cs="Times New Roman"/>
          <w:sz w:val="28"/>
          <w:szCs w:val="28"/>
        </w:rPr>
        <w:t>вня</w:t>
      </w:r>
      <w:r w:rsidR="009C7140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2547D0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426146">
        <w:rPr>
          <w:rFonts w:ascii="Times New Roman" w:hAnsi="Times New Roman" w:cs="Times New Roman"/>
          <w:sz w:val="28"/>
          <w:szCs w:val="28"/>
        </w:rPr>
        <w:tab/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№</w:t>
      </w:r>
      <w:r w:rsidR="00B7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1026</w:t>
      </w:r>
    </w:p>
    <w:p w:rsidR="00283CF2" w:rsidRDefault="00283CF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5D3879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5D3879">
        <w:rPr>
          <w:rFonts w:ascii="Times New Roman" w:hAnsi="Times New Roman" w:cs="Times New Roman"/>
          <w:b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b/>
          <w:sz w:val="28"/>
          <w:szCs w:val="28"/>
        </w:rPr>
        <w:t>доповнень</w:t>
      </w:r>
      <w:r w:rsidRPr="005D3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розпорядження керівника ВЦА                                   м. Сєвєродонецьк  від </w:t>
      </w:r>
      <w:r w:rsidR="009C714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C714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9C7140">
        <w:rPr>
          <w:rFonts w:ascii="Times New Roman" w:hAnsi="Times New Roman" w:cs="Times New Roman"/>
          <w:b/>
          <w:sz w:val="28"/>
          <w:szCs w:val="28"/>
        </w:rPr>
        <w:t>1182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 затвердження </w:t>
      </w:r>
      <w:r w:rsidR="009C7140">
        <w:rPr>
          <w:rFonts w:ascii="Times New Roman" w:hAnsi="Times New Roman" w:cs="Times New Roman"/>
          <w:b/>
          <w:sz w:val="28"/>
          <w:szCs w:val="28"/>
        </w:rPr>
        <w:t>С</w:t>
      </w:r>
      <w:r w:rsidRPr="005D3879">
        <w:rPr>
          <w:rFonts w:ascii="Times New Roman" w:hAnsi="Times New Roman" w:cs="Times New Roman"/>
          <w:b/>
          <w:sz w:val="28"/>
          <w:szCs w:val="28"/>
        </w:rPr>
        <w:t>хеми розміщення засобів пересувної мережі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C7140">
        <w:rPr>
          <w:rFonts w:ascii="Times New Roman" w:hAnsi="Times New Roman" w:cs="Times New Roman"/>
          <w:b/>
          <w:sz w:val="28"/>
          <w:szCs w:val="28"/>
        </w:rPr>
        <w:t xml:space="preserve"> (у новій редакції)</w:t>
      </w:r>
    </w:p>
    <w:p w:rsidR="00E7016E" w:rsidRPr="005D3879" w:rsidRDefault="00E7016E" w:rsidP="005D387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D7340D" w:rsidRDefault="00FC62AB" w:rsidP="00027CC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ч. 3 статті 6 Закону України «Про військово-цивільні адміністрації», </w:t>
      </w:r>
      <w:r w:rsidR="0006605E">
        <w:rPr>
          <w:rFonts w:ascii="Times New Roman" w:hAnsi="Times New Roman" w:cs="Times New Roman"/>
          <w:sz w:val="28"/>
          <w:szCs w:val="28"/>
        </w:rPr>
        <w:t>р</w:t>
      </w:r>
      <w:r w:rsidR="005D3879">
        <w:rPr>
          <w:rFonts w:ascii="Times New Roman" w:hAnsi="Times New Roman" w:cs="Times New Roman"/>
          <w:sz w:val="28"/>
          <w:szCs w:val="28"/>
        </w:rPr>
        <w:t>озпорядженням</w:t>
      </w:r>
      <w:r w:rsidR="00A91136">
        <w:rPr>
          <w:rFonts w:ascii="Times New Roman" w:hAnsi="Times New Roman" w:cs="Times New Roman"/>
          <w:sz w:val="28"/>
          <w:szCs w:val="28"/>
        </w:rPr>
        <w:t xml:space="preserve"> </w:t>
      </w:r>
      <w:r w:rsidR="0006605E">
        <w:rPr>
          <w:rFonts w:ascii="Times New Roman" w:hAnsi="Times New Roman" w:cs="Times New Roman"/>
          <w:sz w:val="28"/>
          <w:szCs w:val="28"/>
        </w:rPr>
        <w:t xml:space="preserve">керівника ВЦА м. Сєвєродонецьк </w:t>
      </w:r>
      <w:r w:rsidR="009C7140">
        <w:rPr>
          <w:rFonts w:ascii="Times New Roman" w:hAnsi="Times New Roman" w:cs="Times New Roman"/>
          <w:sz w:val="28"/>
          <w:szCs w:val="28"/>
        </w:rPr>
        <w:t xml:space="preserve"> від 07.12.2020 № 1162 </w:t>
      </w:r>
      <w:r w:rsidR="0006605E">
        <w:rPr>
          <w:rFonts w:ascii="Times New Roman" w:hAnsi="Times New Roman" w:cs="Times New Roman"/>
          <w:sz w:val="28"/>
          <w:szCs w:val="28"/>
        </w:rPr>
        <w:t>«Про затвердження Порядку</w:t>
      </w:r>
      <w:r w:rsidR="009C7140">
        <w:rPr>
          <w:rFonts w:ascii="Times New Roman" w:hAnsi="Times New Roman" w:cs="Times New Roman"/>
          <w:sz w:val="28"/>
          <w:szCs w:val="28"/>
        </w:rPr>
        <w:t xml:space="preserve"> розміщення засобів пересувної дрібнороздрібної торговельної мережі та пересувних об’єктів з надання послуг на території м. Сєвєродонецька</w:t>
      </w:r>
      <w:r w:rsidR="0006605E">
        <w:rPr>
          <w:rFonts w:ascii="Times New Roman" w:hAnsi="Times New Roman" w:cs="Times New Roman"/>
          <w:sz w:val="28"/>
          <w:szCs w:val="28"/>
        </w:rPr>
        <w:t xml:space="preserve">» (у новій </w:t>
      </w:r>
      <w:r w:rsidR="009C7140">
        <w:rPr>
          <w:rFonts w:ascii="Times New Roman" w:hAnsi="Times New Roman" w:cs="Times New Roman"/>
          <w:sz w:val="28"/>
          <w:szCs w:val="28"/>
        </w:rPr>
        <w:t>редакції), беручи</w:t>
      </w:r>
      <w:r w:rsidR="0006605E">
        <w:rPr>
          <w:rFonts w:ascii="Times New Roman" w:hAnsi="Times New Roman" w:cs="Times New Roman"/>
          <w:sz w:val="28"/>
          <w:szCs w:val="28"/>
        </w:rPr>
        <w:t xml:space="preserve"> до уваги </w:t>
      </w:r>
      <w:r w:rsidR="006E7343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="009C7140">
        <w:rPr>
          <w:rFonts w:ascii="Times New Roman" w:hAnsi="Times New Roman" w:cs="Times New Roman"/>
          <w:sz w:val="28"/>
          <w:szCs w:val="28"/>
        </w:rPr>
        <w:t>КП «Сєвєродонецьке підприємство бла</w:t>
      </w:r>
      <w:r w:rsidR="0016756E">
        <w:rPr>
          <w:rFonts w:ascii="Times New Roman" w:hAnsi="Times New Roman" w:cs="Times New Roman"/>
          <w:sz w:val="28"/>
          <w:szCs w:val="28"/>
        </w:rPr>
        <w:t>гоустрою та ритуальної служби»</w:t>
      </w:r>
      <w:r w:rsidR="008C6C96">
        <w:rPr>
          <w:rFonts w:ascii="Times New Roman" w:hAnsi="Times New Roman" w:cs="Times New Roman"/>
          <w:sz w:val="28"/>
          <w:szCs w:val="28"/>
        </w:rPr>
        <w:t xml:space="preserve">,                </w:t>
      </w:r>
      <w:r w:rsidR="009C7140">
        <w:rPr>
          <w:rFonts w:ascii="Times New Roman" w:hAnsi="Times New Roman" w:cs="Times New Roman"/>
          <w:sz w:val="28"/>
          <w:szCs w:val="28"/>
        </w:rPr>
        <w:t xml:space="preserve"> </w:t>
      </w:r>
      <w:r w:rsidR="000F2EB2" w:rsidRPr="009C4AEC">
        <w:rPr>
          <w:rFonts w:ascii="Times New Roman" w:hAnsi="Times New Roman" w:cs="Times New Roman"/>
          <w:sz w:val="28"/>
          <w:szCs w:val="28"/>
        </w:rPr>
        <w:t xml:space="preserve">вх. № </w:t>
      </w:r>
      <w:r w:rsidR="000F2EB2">
        <w:rPr>
          <w:rFonts w:ascii="Times New Roman" w:hAnsi="Times New Roman" w:cs="Times New Roman"/>
          <w:sz w:val="28"/>
          <w:szCs w:val="28"/>
        </w:rPr>
        <w:t>927/10</w:t>
      </w:r>
      <w:r w:rsidR="000F2EB2" w:rsidRPr="009C4AEC">
        <w:rPr>
          <w:rFonts w:ascii="Times New Roman" w:hAnsi="Times New Roman" w:cs="Times New Roman"/>
          <w:sz w:val="28"/>
          <w:szCs w:val="28"/>
        </w:rPr>
        <w:t xml:space="preserve"> від </w:t>
      </w:r>
      <w:r w:rsidR="000F2EB2">
        <w:rPr>
          <w:rFonts w:ascii="Times New Roman" w:hAnsi="Times New Roman" w:cs="Times New Roman"/>
          <w:sz w:val="28"/>
          <w:szCs w:val="28"/>
        </w:rPr>
        <w:t>06</w:t>
      </w:r>
      <w:r w:rsidR="000F2EB2" w:rsidRPr="009C4AEC">
        <w:rPr>
          <w:rFonts w:ascii="Times New Roman" w:hAnsi="Times New Roman" w:cs="Times New Roman"/>
          <w:sz w:val="28"/>
          <w:szCs w:val="28"/>
        </w:rPr>
        <w:t>.</w:t>
      </w:r>
      <w:r w:rsidR="000F2EB2">
        <w:rPr>
          <w:rFonts w:ascii="Times New Roman" w:hAnsi="Times New Roman" w:cs="Times New Roman"/>
          <w:sz w:val="28"/>
          <w:szCs w:val="28"/>
        </w:rPr>
        <w:t>05</w:t>
      </w:r>
      <w:r w:rsidR="000F2EB2" w:rsidRPr="009C4AEC">
        <w:rPr>
          <w:rFonts w:ascii="Times New Roman" w:hAnsi="Times New Roman" w:cs="Times New Roman"/>
          <w:sz w:val="28"/>
          <w:szCs w:val="28"/>
        </w:rPr>
        <w:t>.202</w:t>
      </w:r>
      <w:r w:rsidR="000F2EB2">
        <w:rPr>
          <w:rFonts w:ascii="Times New Roman" w:hAnsi="Times New Roman" w:cs="Times New Roman"/>
          <w:sz w:val="28"/>
          <w:szCs w:val="28"/>
        </w:rPr>
        <w:t>1, вх.</w:t>
      </w:r>
      <w:r w:rsidR="000F2EB2" w:rsidRPr="009C4AEC">
        <w:rPr>
          <w:rFonts w:ascii="Times New Roman" w:hAnsi="Times New Roman" w:cs="Times New Roman"/>
          <w:sz w:val="28"/>
          <w:szCs w:val="28"/>
        </w:rPr>
        <w:t xml:space="preserve"> </w:t>
      </w:r>
      <w:r w:rsidR="000F2EB2">
        <w:rPr>
          <w:rFonts w:ascii="Times New Roman" w:hAnsi="Times New Roman" w:cs="Times New Roman"/>
          <w:sz w:val="28"/>
          <w:szCs w:val="28"/>
        </w:rPr>
        <w:t>928/10</w:t>
      </w:r>
      <w:r w:rsidR="000F2EB2" w:rsidRPr="009C4AEC">
        <w:rPr>
          <w:rFonts w:ascii="Times New Roman" w:hAnsi="Times New Roman" w:cs="Times New Roman"/>
          <w:sz w:val="28"/>
          <w:szCs w:val="28"/>
        </w:rPr>
        <w:t xml:space="preserve"> від </w:t>
      </w:r>
      <w:r w:rsidR="000F2EB2">
        <w:rPr>
          <w:rFonts w:ascii="Times New Roman" w:hAnsi="Times New Roman" w:cs="Times New Roman"/>
          <w:sz w:val="28"/>
          <w:szCs w:val="28"/>
        </w:rPr>
        <w:t>06</w:t>
      </w:r>
      <w:r w:rsidR="000F2EB2" w:rsidRPr="009C4AEC">
        <w:rPr>
          <w:rFonts w:ascii="Times New Roman" w:hAnsi="Times New Roman" w:cs="Times New Roman"/>
          <w:sz w:val="28"/>
          <w:szCs w:val="28"/>
        </w:rPr>
        <w:t>.</w:t>
      </w:r>
      <w:r w:rsidR="000F2EB2">
        <w:rPr>
          <w:rFonts w:ascii="Times New Roman" w:hAnsi="Times New Roman" w:cs="Times New Roman"/>
          <w:sz w:val="28"/>
          <w:szCs w:val="28"/>
        </w:rPr>
        <w:t>05</w:t>
      </w:r>
      <w:r w:rsidR="000F2EB2" w:rsidRPr="009C4AEC">
        <w:rPr>
          <w:rFonts w:ascii="Times New Roman" w:hAnsi="Times New Roman" w:cs="Times New Roman"/>
          <w:sz w:val="28"/>
          <w:szCs w:val="28"/>
        </w:rPr>
        <w:t>.202</w:t>
      </w:r>
      <w:r w:rsidR="000F2EB2">
        <w:rPr>
          <w:rFonts w:ascii="Times New Roman" w:hAnsi="Times New Roman" w:cs="Times New Roman"/>
          <w:sz w:val="28"/>
          <w:szCs w:val="28"/>
        </w:rPr>
        <w:t>1, 929/10</w:t>
      </w:r>
      <w:r w:rsidR="000F2EB2" w:rsidRPr="009C4AEC">
        <w:rPr>
          <w:rFonts w:ascii="Times New Roman" w:hAnsi="Times New Roman" w:cs="Times New Roman"/>
          <w:sz w:val="28"/>
          <w:szCs w:val="28"/>
        </w:rPr>
        <w:t xml:space="preserve"> від </w:t>
      </w:r>
      <w:r w:rsidR="000F2EB2">
        <w:rPr>
          <w:rFonts w:ascii="Times New Roman" w:hAnsi="Times New Roman" w:cs="Times New Roman"/>
          <w:sz w:val="28"/>
          <w:szCs w:val="28"/>
        </w:rPr>
        <w:t>06</w:t>
      </w:r>
      <w:r w:rsidR="000F2EB2" w:rsidRPr="009C4AEC">
        <w:rPr>
          <w:rFonts w:ascii="Times New Roman" w:hAnsi="Times New Roman" w:cs="Times New Roman"/>
          <w:sz w:val="28"/>
          <w:szCs w:val="28"/>
        </w:rPr>
        <w:t>.</w:t>
      </w:r>
      <w:r w:rsidR="000F2EB2">
        <w:rPr>
          <w:rFonts w:ascii="Times New Roman" w:hAnsi="Times New Roman" w:cs="Times New Roman"/>
          <w:sz w:val="28"/>
          <w:szCs w:val="28"/>
        </w:rPr>
        <w:t>05</w:t>
      </w:r>
      <w:r w:rsidR="000F2EB2" w:rsidRPr="009C4AEC">
        <w:rPr>
          <w:rFonts w:ascii="Times New Roman" w:hAnsi="Times New Roman" w:cs="Times New Roman"/>
          <w:sz w:val="28"/>
          <w:szCs w:val="28"/>
        </w:rPr>
        <w:t>.202</w:t>
      </w:r>
      <w:r w:rsidR="000F2EB2">
        <w:rPr>
          <w:rFonts w:ascii="Times New Roman" w:hAnsi="Times New Roman" w:cs="Times New Roman"/>
          <w:sz w:val="28"/>
          <w:szCs w:val="28"/>
        </w:rPr>
        <w:t>1</w:t>
      </w:r>
      <w:r w:rsidR="009C7140">
        <w:rPr>
          <w:rFonts w:ascii="Times New Roman" w:hAnsi="Times New Roman" w:cs="Times New Roman"/>
          <w:sz w:val="28"/>
          <w:szCs w:val="28"/>
        </w:rPr>
        <w:t>, протокол Комісії з розгляду питань розміщення засобів пересувної мережі на території міста Сєвєродонецька від  1</w:t>
      </w:r>
      <w:r w:rsidR="000F2EB2">
        <w:rPr>
          <w:rFonts w:ascii="Times New Roman" w:hAnsi="Times New Roman" w:cs="Times New Roman"/>
          <w:sz w:val="28"/>
          <w:szCs w:val="28"/>
        </w:rPr>
        <w:t>7</w:t>
      </w:r>
      <w:r w:rsidR="009C7140">
        <w:rPr>
          <w:rFonts w:ascii="Times New Roman" w:hAnsi="Times New Roman" w:cs="Times New Roman"/>
          <w:sz w:val="28"/>
          <w:szCs w:val="28"/>
        </w:rPr>
        <w:t>.0</w:t>
      </w:r>
      <w:r w:rsidR="000F2EB2">
        <w:rPr>
          <w:rFonts w:ascii="Times New Roman" w:hAnsi="Times New Roman" w:cs="Times New Roman"/>
          <w:sz w:val="28"/>
          <w:szCs w:val="28"/>
        </w:rPr>
        <w:t>6</w:t>
      </w:r>
      <w:r w:rsidR="009C714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471DD">
        <w:rPr>
          <w:rFonts w:ascii="Times New Roman" w:hAnsi="Times New Roman" w:cs="Times New Roman"/>
          <w:sz w:val="28"/>
          <w:szCs w:val="28"/>
        </w:rPr>
        <w:t>10</w:t>
      </w:r>
    </w:p>
    <w:p w:rsidR="00F208F0" w:rsidRPr="00130FFB" w:rsidRDefault="00F208F0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30FFB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574DCB" w:rsidRDefault="00574DCB" w:rsidP="00027CC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74C0" w:rsidRPr="006D6846" w:rsidRDefault="00027CC5" w:rsidP="00FE3EC5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851A98">
        <w:rPr>
          <w:sz w:val="24"/>
        </w:rPr>
        <w:tab/>
      </w:r>
      <w:r w:rsidRPr="00257702">
        <w:rPr>
          <w:rFonts w:ascii="Times New Roman" w:hAnsi="Times New Roman" w:cs="Times New Roman"/>
          <w:sz w:val="28"/>
          <w:szCs w:val="28"/>
        </w:rPr>
        <w:t xml:space="preserve">1. </w:t>
      </w:r>
      <w:r w:rsidR="00F43D0B">
        <w:rPr>
          <w:rFonts w:ascii="Times New Roman" w:hAnsi="Times New Roman" w:cs="Times New Roman"/>
          <w:sz w:val="28"/>
          <w:szCs w:val="28"/>
        </w:rPr>
        <w:t xml:space="preserve">Доповнити </w:t>
      </w:r>
      <w:r w:rsidR="00FB64F6">
        <w:rPr>
          <w:rFonts w:ascii="Times New Roman" w:hAnsi="Times New Roman" w:cs="Times New Roman"/>
          <w:sz w:val="28"/>
          <w:szCs w:val="28"/>
        </w:rPr>
        <w:t xml:space="preserve"> </w:t>
      </w:r>
      <w:r w:rsidR="009C7140">
        <w:rPr>
          <w:rFonts w:ascii="Times New Roman" w:hAnsi="Times New Roman" w:cs="Times New Roman"/>
          <w:sz w:val="28"/>
          <w:szCs w:val="28"/>
        </w:rPr>
        <w:t>Перелік місць розміщення засобів пересувної мережі (</w:t>
      </w:r>
      <w:r w:rsidR="00F43D0B">
        <w:rPr>
          <w:rFonts w:ascii="Times New Roman" w:hAnsi="Times New Roman" w:cs="Times New Roman"/>
          <w:sz w:val="28"/>
          <w:szCs w:val="28"/>
        </w:rPr>
        <w:t>Додат</w:t>
      </w:r>
      <w:r w:rsidR="000716DC">
        <w:rPr>
          <w:rFonts w:ascii="Times New Roman" w:hAnsi="Times New Roman" w:cs="Times New Roman"/>
          <w:sz w:val="28"/>
          <w:szCs w:val="28"/>
        </w:rPr>
        <w:t>о</w:t>
      </w:r>
      <w:r w:rsidR="00F43D0B">
        <w:rPr>
          <w:rFonts w:ascii="Times New Roman" w:hAnsi="Times New Roman" w:cs="Times New Roman"/>
          <w:sz w:val="28"/>
          <w:szCs w:val="28"/>
        </w:rPr>
        <w:t xml:space="preserve">к </w:t>
      </w:r>
      <w:r w:rsidR="00FB64F6">
        <w:rPr>
          <w:rFonts w:ascii="Times New Roman" w:hAnsi="Times New Roman" w:cs="Times New Roman"/>
          <w:sz w:val="28"/>
          <w:szCs w:val="28"/>
        </w:rPr>
        <w:t>2</w:t>
      </w:r>
      <w:r w:rsidR="00F43D0B">
        <w:rPr>
          <w:rFonts w:ascii="Times New Roman" w:hAnsi="Times New Roman" w:cs="Times New Roman"/>
          <w:sz w:val="28"/>
          <w:szCs w:val="28"/>
        </w:rPr>
        <w:t xml:space="preserve"> до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розпорядження керівника ВЦА </w:t>
      </w:r>
      <w:r w:rsidR="00435CB6">
        <w:rPr>
          <w:rFonts w:ascii="Times New Roman" w:hAnsi="Times New Roman" w:cs="Times New Roman"/>
          <w:sz w:val="28"/>
          <w:szCs w:val="28"/>
        </w:rPr>
        <w:t xml:space="preserve"> </w:t>
      </w:r>
      <w:r w:rsidR="00F43D0B" w:rsidRPr="00F43D0B">
        <w:rPr>
          <w:rFonts w:ascii="Times New Roman" w:hAnsi="Times New Roman" w:cs="Times New Roman"/>
          <w:sz w:val="28"/>
          <w:szCs w:val="28"/>
        </w:rPr>
        <w:t xml:space="preserve">м. Сєвєродонецьк  </w:t>
      </w:r>
      <w:r w:rsidR="006D6846" w:rsidRPr="006D6846">
        <w:rPr>
          <w:rFonts w:ascii="Times New Roman" w:hAnsi="Times New Roman" w:cs="Times New Roman"/>
          <w:sz w:val="28"/>
          <w:szCs w:val="28"/>
        </w:rPr>
        <w:t>від 10.12.2020 № 1182 «Про затвердження Схеми розміщення засобів пересувної мережі» (у новій редакції)</w:t>
      </w:r>
      <w:r w:rsidR="0016756E">
        <w:rPr>
          <w:rFonts w:ascii="Times New Roman" w:hAnsi="Times New Roman" w:cs="Times New Roman"/>
          <w:sz w:val="28"/>
          <w:szCs w:val="28"/>
        </w:rPr>
        <w:t xml:space="preserve"> наступною адресою</w:t>
      </w:r>
      <w:r w:rsidR="009774C0" w:rsidRPr="006D6846">
        <w:rPr>
          <w:rFonts w:ascii="Times New Roman" w:hAnsi="Times New Roman" w:cs="Times New Roman"/>
          <w:sz w:val="28"/>
          <w:szCs w:val="28"/>
        </w:rPr>
        <w:t>, а саме</w:t>
      </w:r>
      <w:r w:rsidR="00FB64F6" w:rsidRPr="006D68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4C0" w:rsidRPr="0016756E" w:rsidRDefault="00D47B7C" w:rsidP="009774C0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6846">
        <w:rPr>
          <w:rFonts w:ascii="Times New Roman" w:hAnsi="Times New Roman" w:cs="Times New Roman"/>
          <w:b/>
          <w:sz w:val="28"/>
          <w:szCs w:val="28"/>
        </w:rPr>
        <w:t>торгівля продовольчими</w:t>
      </w:r>
      <w:r w:rsidR="00FE3EC5" w:rsidRPr="00FE3EC5">
        <w:rPr>
          <w:rFonts w:ascii="Times New Roman" w:hAnsi="Times New Roman" w:cs="Times New Roman"/>
          <w:sz w:val="28"/>
          <w:szCs w:val="28"/>
        </w:rPr>
        <w:t xml:space="preserve"> </w:t>
      </w:r>
      <w:r w:rsidR="0016756E" w:rsidRPr="0016756E">
        <w:rPr>
          <w:rFonts w:ascii="Times New Roman" w:hAnsi="Times New Roman" w:cs="Times New Roman"/>
          <w:b/>
          <w:sz w:val="28"/>
          <w:szCs w:val="28"/>
        </w:rPr>
        <w:t>товарами</w:t>
      </w:r>
    </w:p>
    <w:p w:rsidR="000F2EB2" w:rsidRDefault="000F2EB2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Федоренк</w:t>
      </w:r>
      <w:r w:rsidR="00E701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р-н буд. 15 (</w:t>
      </w:r>
      <w:r w:rsidR="0016756E">
        <w:rPr>
          <w:rFonts w:ascii="Times New Roman" w:hAnsi="Times New Roman" w:cs="Times New Roman"/>
          <w:sz w:val="28"/>
          <w:szCs w:val="28"/>
        </w:rPr>
        <w:t>1 місце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F2EB2" w:rsidRDefault="000F2EB2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Центральний, р-н ТРЦ «Джаз» (1 місце);</w:t>
      </w:r>
    </w:p>
    <w:p w:rsidR="000F2EB2" w:rsidRDefault="00E7016E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="000F2EB2">
        <w:rPr>
          <w:rFonts w:ascii="Times New Roman" w:hAnsi="Times New Roman" w:cs="Times New Roman"/>
          <w:sz w:val="28"/>
          <w:szCs w:val="28"/>
        </w:rPr>
        <w:t>перехрестя пр. Хіміків-вул. Менд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2EB2">
        <w:rPr>
          <w:rFonts w:ascii="Times New Roman" w:hAnsi="Times New Roman" w:cs="Times New Roman"/>
          <w:sz w:val="28"/>
          <w:szCs w:val="28"/>
        </w:rPr>
        <w:t>лєєва (1 місце);</w:t>
      </w:r>
    </w:p>
    <w:p w:rsidR="009F7B61" w:rsidRPr="009774C0" w:rsidRDefault="00E7016E" w:rsidP="009774C0">
      <w:pPr>
        <w:pStyle w:val="a9"/>
        <w:numPr>
          <w:ilvl w:val="0"/>
          <w:numId w:val="4"/>
        </w:numPr>
        <w:spacing w:before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р-н </w:t>
      </w:r>
      <w:r w:rsidR="00781CFE">
        <w:rPr>
          <w:rFonts w:ascii="Times New Roman" w:hAnsi="Times New Roman" w:cs="Times New Roman"/>
          <w:sz w:val="28"/>
          <w:szCs w:val="28"/>
        </w:rPr>
        <w:t>перехрестя пр. Хіміків-вул. Єгорова (1 місце)</w:t>
      </w:r>
      <w:r w:rsidR="00D47B7C">
        <w:rPr>
          <w:rFonts w:ascii="Times New Roman" w:hAnsi="Times New Roman" w:cs="Times New Roman"/>
          <w:sz w:val="28"/>
          <w:szCs w:val="28"/>
        </w:rPr>
        <w:t>»</w:t>
      </w:r>
      <w:r w:rsidR="009F7B61" w:rsidRPr="009774C0">
        <w:rPr>
          <w:rFonts w:ascii="Times New Roman" w:hAnsi="Times New Roman" w:cs="Times New Roman"/>
          <w:sz w:val="28"/>
          <w:szCs w:val="28"/>
        </w:rPr>
        <w:t>.</w:t>
      </w:r>
    </w:p>
    <w:p w:rsidR="009F7B61" w:rsidRDefault="00F43D0B" w:rsidP="00F43D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3D0B" w:rsidRDefault="00F43D0B" w:rsidP="009F7B61">
      <w:pPr>
        <w:spacing w:before="0"/>
        <w:ind w:firstLine="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4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9F7B61">
        <w:rPr>
          <w:rFonts w:ascii="Times New Roman" w:hAnsi="Times New Roman" w:cs="Times New Roman"/>
          <w:sz w:val="28"/>
          <w:szCs w:val="28"/>
        </w:rPr>
        <w:t>план</w:t>
      </w:r>
      <w:r w:rsidR="00781CFE">
        <w:rPr>
          <w:rFonts w:ascii="Times New Roman" w:hAnsi="Times New Roman" w:cs="Times New Roman"/>
          <w:sz w:val="28"/>
          <w:szCs w:val="28"/>
        </w:rPr>
        <w:t>и</w:t>
      </w:r>
      <w:r w:rsidR="009F7B61">
        <w:rPr>
          <w:rFonts w:ascii="Times New Roman" w:hAnsi="Times New Roman" w:cs="Times New Roman"/>
          <w:sz w:val="28"/>
          <w:szCs w:val="28"/>
        </w:rPr>
        <w:t xml:space="preserve"> розміщення</w:t>
      </w:r>
      <w:r w:rsidR="00F86573">
        <w:rPr>
          <w:rFonts w:ascii="Times New Roman" w:hAnsi="Times New Roman" w:cs="Times New Roman"/>
          <w:sz w:val="28"/>
          <w:szCs w:val="28"/>
        </w:rPr>
        <w:t xml:space="preserve"> (Додатки 1,2.3,4</w:t>
      </w:r>
      <w:r w:rsidR="009F7B61">
        <w:rPr>
          <w:rFonts w:ascii="Times New Roman" w:hAnsi="Times New Roman" w:cs="Times New Roman"/>
          <w:sz w:val="28"/>
          <w:szCs w:val="28"/>
        </w:rPr>
        <w:t xml:space="preserve"> ).</w:t>
      </w:r>
      <w:r w:rsidR="0046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61" w:rsidRPr="00F43D0B" w:rsidRDefault="009F7B61" w:rsidP="00F43D0B">
      <w:pPr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7CC5" w:rsidRDefault="00027CC5" w:rsidP="006F6B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ab/>
      </w:r>
      <w:r w:rsidR="009F7B61" w:rsidRPr="009F7B61">
        <w:rPr>
          <w:rFonts w:ascii="Times New Roman" w:hAnsi="Times New Roman" w:cs="Times New Roman"/>
          <w:sz w:val="28"/>
          <w:szCs w:val="28"/>
        </w:rPr>
        <w:t>3</w:t>
      </w:r>
      <w:r w:rsidRPr="009F7B61">
        <w:rPr>
          <w:rFonts w:ascii="Times New Roman" w:hAnsi="Times New Roman" w:cs="Times New Roman"/>
          <w:sz w:val="28"/>
          <w:szCs w:val="28"/>
        </w:rPr>
        <w:t>.</w:t>
      </w:r>
      <w:r w:rsidRP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>
        <w:rPr>
          <w:rFonts w:ascii="Times New Roman" w:hAnsi="Times New Roman" w:cs="Times New Roman"/>
          <w:sz w:val="28"/>
          <w:szCs w:val="28"/>
        </w:rPr>
        <w:t xml:space="preserve">  </w:t>
      </w:r>
      <w:r w:rsidRPr="006F6B47">
        <w:rPr>
          <w:rFonts w:ascii="Times New Roman" w:hAnsi="Times New Roman" w:cs="Times New Roman"/>
          <w:sz w:val="28"/>
          <w:szCs w:val="28"/>
        </w:rPr>
        <w:t xml:space="preserve">Дане </w:t>
      </w:r>
      <w:r w:rsidR="006F6B47" w:rsidRPr="006F6B47">
        <w:rPr>
          <w:rFonts w:ascii="Times New Roman" w:hAnsi="Times New Roman" w:cs="Times New Roman"/>
          <w:sz w:val="28"/>
          <w:szCs w:val="28"/>
        </w:rPr>
        <w:t>розпорядження</w:t>
      </w:r>
      <w:r w:rsidRPr="006F6B47">
        <w:rPr>
          <w:rFonts w:ascii="Times New Roman" w:hAnsi="Times New Roman" w:cs="Times New Roman"/>
          <w:sz w:val="28"/>
          <w:szCs w:val="28"/>
        </w:rPr>
        <w:t xml:space="preserve"> підлягає </w:t>
      </w:r>
      <w:r w:rsidR="006F6B47" w:rsidRPr="006F6B47">
        <w:rPr>
          <w:rFonts w:ascii="Times New Roman" w:hAnsi="Times New Roman" w:cs="Times New Roman"/>
          <w:sz w:val="28"/>
          <w:szCs w:val="28"/>
        </w:rPr>
        <w:t>оприлюдненню</w:t>
      </w:r>
      <w:r w:rsidRPr="006F6B47">
        <w:rPr>
          <w:rFonts w:ascii="Times New Roman" w:hAnsi="Times New Roman" w:cs="Times New Roman"/>
          <w:sz w:val="28"/>
          <w:szCs w:val="28"/>
        </w:rPr>
        <w:t>.</w:t>
      </w:r>
    </w:p>
    <w:p w:rsidR="009862FF" w:rsidRPr="006F6B47" w:rsidRDefault="009862FF" w:rsidP="006F6B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F6B47" w:rsidRPr="006F6B47" w:rsidRDefault="00027CC5" w:rsidP="006F6B47">
      <w:pPr>
        <w:tabs>
          <w:tab w:val="left" w:pos="284"/>
          <w:tab w:val="left" w:pos="426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6F6B47" w:rsidRPr="006F6B47">
        <w:rPr>
          <w:rFonts w:ascii="Times New Roman" w:hAnsi="Times New Roman" w:cs="Times New Roman"/>
          <w:sz w:val="28"/>
          <w:szCs w:val="28"/>
        </w:rPr>
        <w:tab/>
      </w:r>
      <w:r w:rsidR="009F7B61">
        <w:rPr>
          <w:rFonts w:ascii="Times New Roman" w:hAnsi="Times New Roman" w:cs="Times New Roman"/>
          <w:sz w:val="28"/>
          <w:szCs w:val="28"/>
        </w:rPr>
        <w:t>4</w:t>
      </w:r>
      <w:r w:rsidRPr="006F6B47">
        <w:rPr>
          <w:rFonts w:ascii="Times New Roman" w:hAnsi="Times New Roman" w:cs="Times New Roman"/>
          <w:sz w:val="28"/>
          <w:szCs w:val="28"/>
        </w:rPr>
        <w:t xml:space="preserve">. </w:t>
      </w:r>
      <w:r w:rsidR="006F6B47" w:rsidRPr="006F6B47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покласти на                       заступника керівника Сєвєродонецької міської військово-цивільної адміністрації Олега КУЗЬМІНОВА.</w:t>
      </w:r>
    </w:p>
    <w:p w:rsidR="009774C0" w:rsidRDefault="009774C0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A04F06" w:rsidRDefault="009024FF" w:rsidP="00F208F0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4F06" w:rsidSect="00E7016E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514" w:rsidRDefault="00561514" w:rsidP="00264E1D">
      <w:pPr>
        <w:spacing w:before="0"/>
      </w:pPr>
      <w:r>
        <w:separator/>
      </w:r>
    </w:p>
  </w:endnote>
  <w:endnote w:type="continuationSeparator" w:id="1">
    <w:p w:rsidR="00561514" w:rsidRDefault="0056151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514" w:rsidRDefault="00561514" w:rsidP="00264E1D">
      <w:pPr>
        <w:spacing w:before="0"/>
      </w:pPr>
      <w:r>
        <w:separator/>
      </w:r>
    </w:p>
  </w:footnote>
  <w:footnote w:type="continuationSeparator" w:id="1">
    <w:p w:rsidR="00561514" w:rsidRDefault="0056151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151"/>
    <w:multiLevelType w:val="hybridMultilevel"/>
    <w:tmpl w:val="107A76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FC212A"/>
    <w:multiLevelType w:val="hybridMultilevel"/>
    <w:tmpl w:val="2BCC98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C7625"/>
    <w:multiLevelType w:val="hybridMultilevel"/>
    <w:tmpl w:val="8A4C16E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FBC19D7"/>
    <w:multiLevelType w:val="hybridMultilevel"/>
    <w:tmpl w:val="13F05C76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7CC5"/>
    <w:rsid w:val="000465FE"/>
    <w:rsid w:val="00062DA6"/>
    <w:rsid w:val="0006605E"/>
    <w:rsid w:val="000716DC"/>
    <w:rsid w:val="000753FC"/>
    <w:rsid w:val="00080AE1"/>
    <w:rsid w:val="000A2A10"/>
    <w:rsid w:val="000A5B83"/>
    <w:rsid w:val="000F2EB2"/>
    <w:rsid w:val="001242C1"/>
    <w:rsid w:val="00130FFB"/>
    <w:rsid w:val="001426D8"/>
    <w:rsid w:val="001533FA"/>
    <w:rsid w:val="00155747"/>
    <w:rsid w:val="0016756E"/>
    <w:rsid w:val="001F357A"/>
    <w:rsid w:val="00206678"/>
    <w:rsid w:val="0022577A"/>
    <w:rsid w:val="00226F7D"/>
    <w:rsid w:val="002547D0"/>
    <w:rsid w:val="00257702"/>
    <w:rsid w:val="00260ADE"/>
    <w:rsid w:val="00263D5D"/>
    <w:rsid w:val="00264E1D"/>
    <w:rsid w:val="00283CF2"/>
    <w:rsid w:val="002B0A01"/>
    <w:rsid w:val="00301BF8"/>
    <w:rsid w:val="00312348"/>
    <w:rsid w:val="00322AB9"/>
    <w:rsid w:val="00326E5B"/>
    <w:rsid w:val="00332273"/>
    <w:rsid w:val="00371FCD"/>
    <w:rsid w:val="00382BA8"/>
    <w:rsid w:val="003963CA"/>
    <w:rsid w:val="003C5E1A"/>
    <w:rsid w:val="003C729F"/>
    <w:rsid w:val="003E0E16"/>
    <w:rsid w:val="003F1542"/>
    <w:rsid w:val="00400003"/>
    <w:rsid w:val="00426146"/>
    <w:rsid w:val="00431756"/>
    <w:rsid w:val="00435CB6"/>
    <w:rsid w:val="00464107"/>
    <w:rsid w:val="00496D33"/>
    <w:rsid w:val="004C7D3B"/>
    <w:rsid w:val="004F26C0"/>
    <w:rsid w:val="004F3883"/>
    <w:rsid w:val="004F79D9"/>
    <w:rsid w:val="00503C44"/>
    <w:rsid w:val="005077DE"/>
    <w:rsid w:val="00513111"/>
    <w:rsid w:val="00561514"/>
    <w:rsid w:val="005647CB"/>
    <w:rsid w:val="00574DCB"/>
    <w:rsid w:val="00592AF7"/>
    <w:rsid w:val="005D3879"/>
    <w:rsid w:val="00604B33"/>
    <w:rsid w:val="00605337"/>
    <w:rsid w:val="006100AC"/>
    <w:rsid w:val="00617BD5"/>
    <w:rsid w:val="00630F17"/>
    <w:rsid w:val="006471DD"/>
    <w:rsid w:val="00651D0B"/>
    <w:rsid w:val="006D1DC1"/>
    <w:rsid w:val="006D3340"/>
    <w:rsid w:val="006D6846"/>
    <w:rsid w:val="006D7B23"/>
    <w:rsid w:val="006E7343"/>
    <w:rsid w:val="006F6B47"/>
    <w:rsid w:val="00702531"/>
    <w:rsid w:val="00705846"/>
    <w:rsid w:val="00714E21"/>
    <w:rsid w:val="00746EC9"/>
    <w:rsid w:val="00781CFE"/>
    <w:rsid w:val="007B0A06"/>
    <w:rsid w:val="007D4BF1"/>
    <w:rsid w:val="00842835"/>
    <w:rsid w:val="00853A9B"/>
    <w:rsid w:val="00860FDC"/>
    <w:rsid w:val="008851F0"/>
    <w:rsid w:val="008B4DF0"/>
    <w:rsid w:val="008C503B"/>
    <w:rsid w:val="008C6C96"/>
    <w:rsid w:val="008E2398"/>
    <w:rsid w:val="008E2AD3"/>
    <w:rsid w:val="008F5F59"/>
    <w:rsid w:val="009024FF"/>
    <w:rsid w:val="00915669"/>
    <w:rsid w:val="009158DB"/>
    <w:rsid w:val="0092137A"/>
    <w:rsid w:val="009238B6"/>
    <w:rsid w:val="0094390D"/>
    <w:rsid w:val="00963967"/>
    <w:rsid w:val="009774C0"/>
    <w:rsid w:val="009862FF"/>
    <w:rsid w:val="009B2E4E"/>
    <w:rsid w:val="009C7140"/>
    <w:rsid w:val="009F7B61"/>
    <w:rsid w:val="00A03F5F"/>
    <w:rsid w:val="00A03FCA"/>
    <w:rsid w:val="00A04F06"/>
    <w:rsid w:val="00A65E75"/>
    <w:rsid w:val="00A90355"/>
    <w:rsid w:val="00A91136"/>
    <w:rsid w:val="00AB6D79"/>
    <w:rsid w:val="00AC0BE8"/>
    <w:rsid w:val="00AD1D2A"/>
    <w:rsid w:val="00AD627E"/>
    <w:rsid w:val="00B04780"/>
    <w:rsid w:val="00B22C46"/>
    <w:rsid w:val="00B24621"/>
    <w:rsid w:val="00B550ED"/>
    <w:rsid w:val="00B707FA"/>
    <w:rsid w:val="00B73424"/>
    <w:rsid w:val="00BA638C"/>
    <w:rsid w:val="00BB20CF"/>
    <w:rsid w:val="00BD4E89"/>
    <w:rsid w:val="00BE6FDA"/>
    <w:rsid w:val="00C3459B"/>
    <w:rsid w:val="00C92E0F"/>
    <w:rsid w:val="00CC03D0"/>
    <w:rsid w:val="00CC569E"/>
    <w:rsid w:val="00CE4F60"/>
    <w:rsid w:val="00CF2232"/>
    <w:rsid w:val="00CF594D"/>
    <w:rsid w:val="00D04213"/>
    <w:rsid w:val="00D05241"/>
    <w:rsid w:val="00D078D5"/>
    <w:rsid w:val="00D374B1"/>
    <w:rsid w:val="00D47B7C"/>
    <w:rsid w:val="00D62D87"/>
    <w:rsid w:val="00D6388C"/>
    <w:rsid w:val="00D7340D"/>
    <w:rsid w:val="00D96C69"/>
    <w:rsid w:val="00DA07F7"/>
    <w:rsid w:val="00DB160A"/>
    <w:rsid w:val="00DB5472"/>
    <w:rsid w:val="00DB7107"/>
    <w:rsid w:val="00DC132D"/>
    <w:rsid w:val="00DC7DD9"/>
    <w:rsid w:val="00DE327C"/>
    <w:rsid w:val="00E02DD1"/>
    <w:rsid w:val="00E335D1"/>
    <w:rsid w:val="00E65730"/>
    <w:rsid w:val="00E7016E"/>
    <w:rsid w:val="00EB5DFE"/>
    <w:rsid w:val="00F11F94"/>
    <w:rsid w:val="00F208F0"/>
    <w:rsid w:val="00F32978"/>
    <w:rsid w:val="00F41597"/>
    <w:rsid w:val="00F42DC4"/>
    <w:rsid w:val="00F43D0B"/>
    <w:rsid w:val="00F56883"/>
    <w:rsid w:val="00F6568C"/>
    <w:rsid w:val="00F86573"/>
    <w:rsid w:val="00F95C51"/>
    <w:rsid w:val="00FB2D1D"/>
    <w:rsid w:val="00FB64F6"/>
    <w:rsid w:val="00FC62AB"/>
    <w:rsid w:val="00FD64D3"/>
    <w:rsid w:val="00FE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FC62AB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locked/>
    <w:rsid w:val="001242C1"/>
    <w:rPr>
      <w:b/>
      <w:bCs/>
    </w:rPr>
  </w:style>
  <w:style w:type="character" w:styleId="a8">
    <w:name w:val="Hyperlink"/>
    <w:basedOn w:val="a0"/>
    <w:uiPriority w:val="99"/>
    <w:semiHidden/>
    <w:unhideWhenUsed/>
    <w:rsid w:val="001242C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4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userKvl1410</cp:lastModifiedBy>
  <cp:revision>64</cp:revision>
  <cp:lastPrinted>2021-06-18T08:34:00Z</cp:lastPrinted>
  <dcterms:created xsi:type="dcterms:W3CDTF">2021-03-02T07:37:00Z</dcterms:created>
  <dcterms:modified xsi:type="dcterms:W3CDTF">2021-06-23T11:43:00Z</dcterms:modified>
</cp:coreProperties>
</file>