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2C" w:rsidRDefault="00BC6B86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B2C" w:rsidRDefault="00F70B2C">
      <w:pPr>
        <w:jc w:val="center"/>
        <w:rPr>
          <w:rFonts w:ascii="Times New Roman" w:hAnsi="Times New Roman" w:cs="Times New Roman"/>
          <w:b/>
        </w:rPr>
      </w:pPr>
    </w:p>
    <w:p w:rsidR="00F70B2C" w:rsidRDefault="00BC6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F70B2C" w:rsidRDefault="00BC6B8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F70B2C" w:rsidRDefault="00BC6B86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F70B2C" w:rsidRDefault="00F70B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2C" w:rsidRDefault="00BC6B86">
      <w:pPr>
        <w:pStyle w:val="a8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F70B2C" w:rsidRDefault="00BC6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F70B2C" w:rsidRDefault="00F70B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2C" w:rsidRDefault="00F70B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B2C" w:rsidRDefault="00BC6B86">
      <w:r>
        <w:rPr>
          <w:rFonts w:ascii="Times New Roman" w:hAnsi="Times New Roman" w:cs="Times New Roman"/>
          <w:sz w:val="28"/>
          <w:szCs w:val="28"/>
          <w:lang w:val="uk-UA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” липня 2021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№ 1241</w:t>
      </w:r>
    </w:p>
    <w:p w:rsidR="00F70B2C" w:rsidRDefault="00F70B2C">
      <w:pPr>
        <w:rPr>
          <w:rFonts w:ascii="Times New Roman" w:hAnsi="Times New Roman" w:cs="Times New Roman"/>
          <w:sz w:val="28"/>
          <w:szCs w:val="28"/>
        </w:rPr>
      </w:pPr>
    </w:p>
    <w:p w:rsidR="00F70B2C" w:rsidRDefault="00BC6B86"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до </w:t>
      </w:r>
    </w:p>
    <w:p w:rsidR="00F70B2C" w:rsidRDefault="00BC6B86">
      <w:r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  <w:t xml:space="preserve">Комплексної програми </w:t>
      </w:r>
    </w:p>
    <w:p w:rsidR="00F70B2C" w:rsidRDefault="00BC6B86"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  <w:t xml:space="preserve"> міської</w:t>
      </w:r>
    </w:p>
    <w:p w:rsidR="00F70B2C" w:rsidRDefault="00BC6B86">
      <w:r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  <w:t xml:space="preserve">територіальної громади </w:t>
      </w:r>
    </w:p>
    <w:p w:rsidR="00F70B2C" w:rsidRDefault="00BC6B86"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«Оздоровлення та відпочинок </w:t>
      </w:r>
    </w:p>
    <w:p w:rsidR="00F70B2C" w:rsidRDefault="00BC6B86"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дітей на 2021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рік”</w:t>
      </w:r>
      <w:proofErr w:type="spellEnd"/>
    </w:p>
    <w:p w:rsidR="00F70B2C" w:rsidRDefault="00F70B2C">
      <w:pPr>
        <w:pStyle w:val="ad"/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0B2C" w:rsidRDefault="00F70B2C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F70B2C" w:rsidRDefault="00BC6B86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п.п. 8 ч. 3 ст. 6 Закону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</w:rPr>
        <w:t>України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ʻʻ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Про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</w:rPr>
        <w:t>військово-цивільні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 адміністрації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ʼʼ,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</w:rPr>
        <w:t>п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1.ст.7 Закону України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“Про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оздоровлення та відпочинок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дітей”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proofErr w:type="gramStart"/>
      <w:r>
        <w:rPr>
          <w:rStyle w:val="FontStyle"/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Style w:val="FontStyle"/>
          <w:rFonts w:ascii="Times New Roman" w:eastAsia="Times New Roman" w:hAnsi="Times New Roman"/>
          <w:sz w:val="28"/>
          <w:szCs w:val="28"/>
        </w:rPr>
        <w:t>ідставі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 листа </w:t>
      </w:r>
      <w:r>
        <w:rPr>
          <w:rStyle w:val="FontStyle"/>
          <w:rFonts w:ascii="Times New Roman" w:eastAsia="Times New Roman" w:hAnsi="Times New Roman"/>
          <w:sz w:val="28"/>
          <w:szCs w:val="28"/>
          <w:lang w:val="en-US"/>
        </w:rPr>
        <w:t>c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</w:rPr>
        <w:t>тарости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</w:rPr>
        <w:t>Сиротинського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</w:rPr>
        <w:t>старостинського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 округу,</w:t>
      </w:r>
    </w:p>
    <w:p w:rsidR="00F70B2C" w:rsidRDefault="00BC6B86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>зобов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’язую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F70B2C" w:rsidRDefault="00F70B2C">
      <w:pPr>
        <w:rPr>
          <w:rFonts w:ascii="Times New Roman" w:hAnsi="Times New Roman"/>
          <w:b/>
          <w:bCs/>
          <w:sz w:val="28"/>
          <w:szCs w:val="28"/>
        </w:rPr>
      </w:pPr>
    </w:p>
    <w:p w:rsidR="00F70B2C" w:rsidRDefault="00BC6B86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Внести зміни до розпорядження керівника Військово-цивільної адміністрації міста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Луганської області від </w:t>
      </w:r>
      <w:bookmarkStart w:id="0" w:name="__DdeLink__24986_480615100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04.02.2021 № 223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“</w:t>
      </w:r>
      <w:r>
        <w:rPr>
          <w:rStyle w:val="FontStyle"/>
          <w:rFonts w:ascii="Times New Roman" w:eastAsia="Times New Roman" w:hAnsi="Times New Roman"/>
          <w:iCs/>
          <w:sz w:val="28"/>
          <w:szCs w:val="28"/>
          <w:lang w:val="uk-UA"/>
        </w:rPr>
        <w:t>Про</w:t>
      </w:r>
      <w:proofErr w:type="spellEnd"/>
      <w:r>
        <w:rPr>
          <w:rStyle w:val="FontStyle"/>
          <w:rFonts w:ascii="Times New Roman" w:eastAsia="Times New Roman" w:hAnsi="Times New Roman"/>
          <w:iCs/>
          <w:sz w:val="28"/>
          <w:szCs w:val="28"/>
          <w:lang w:val="uk-UA"/>
        </w:rPr>
        <w:t xml:space="preserve"> затвердження Комплексної програми </w:t>
      </w:r>
      <w:proofErr w:type="spellStart"/>
      <w:r>
        <w:rPr>
          <w:rStyle w:val="FontStyle"/>
          <w:rFonts w:ascii="Times New Roman" w:eastAsia="Times New Roman" w:hAnsi="Times New Roman"/>
          <w:iCs/>
          <w:sz w:val="28"/>
          <w:szCs w:val="28"/>
          <w:lang w:val="uk-UA"/>
        </w:rPr>
        <w:t>Сєвєродонецької</w:t>
      </w:r>
      <w:proofErr w:type="spellEnd"/>
      <w:r>
        <w:rPr>
          <w:rStyle w:val="FontStyle"/>
          <w:rFonts w:ascii="Times New Roman" w:eastAsia="Times New Roman" w:hAnsi="Times New Roman"/>
          <w:iCs/>
          <w:sz w:val="28"/>
          <w:szCs w:val="28"/>
          <w:lang w:val="uk-UA"/>
        </w:rPr>
        <w:t xml:space="preserve"> міської територіальної громади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«Оздоровлення та відпочинок дітей на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2021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рік”</w:t>
      </w:r>
      <w:bookmarkEnd w:id="0"/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а саме:</w:t>
      </w:r>
    </w:p>
    <w:p w:rsidR="00F70B2C" w:rsidRDefault="00F70B2C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F70B2C" w:rsidRDefault="00BC6B86">
      <w:pPr>
        <w:jc w:val="both"/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>1.1. У п.1 розділу 6 додати п.п.1.12. наступного змісту:</w:t>
      </w:r>
    </w:p>
    <w:p w:rsidR="00F70B2C" w:rsidRDefault="00F70B2C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F70B2C" w:rsidRPr="00BC6B86" w:rsidRDefault="00BC6B86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-організація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перевезення на відпочинок дітей Сиротинського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округу, які потребують особливої соціальної уваги та підтримки , та супроводжуючих їх осіб.</w:t>
      </w:r>
    </w:p>
    <w:p w:rsidR="00F70B2C" w:rsidRDefault="00F70B2C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F70B2C" w:rsidRPr="00BC6B86" w:rsidRDefault="00BC6B86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1.2. Додаток до розпорядження керівника Військово-цивільної адміністрації міста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Луганської області від                                    04.02.2021 № 223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“</w:t>
      </w:r>
      <w:r>
        <w:rPr>
          <w:rStyle w:val="FontStyle"/>
          <w:rFonts w:ascii="Times New Roman" w:eastAsia="Times New Roman" w:hAnsi="Times New Roman"/>
          <w:iCs/>
          <w:sz w:val="28"/>
          <w:szCs w:val="28"/>
          <w:lang w:val="uk-UA"/>
        </w:rPr>
        <w:t>Про</w:t>
      </w:r>
      <w:proofErr w:type="spellEnd"/>
      <w:r>
        <w:rPr>
          <w:rStyle w:val="FontStyle"/>
          <w:rFonts w:ascii="Times New Roman" w:eastAsia="Times New Roman" w:hAnsi="Times New Roman"/>
          <w:iCs/>
          <w:sz w:val="28"/>
          <w:szCs w:val="28"/>
          <w:lang w:val="uk-UA"/>
        </w:rPr>
        <w:t xml:space="preserve"> затвердження Комплексної програми </w:t>
      </w:r>
      <w:proofErr w:type="spellStart"/>
      <w:r>
        <w:rPr>
          <w:rStyle w:val="FontStyle"/>
          <w:rFonts w:ascii="Times New Roman" w:eastAsia="Times New Roman" w:hAnsi="Times New Roman"/>
          <w:iCs/>
          <w:sz w:val="28"/>
          <w:szCs w:val="28"/>
          <w:lang w:val="uk-UA"/>
        </w:rPr>
        <w:t>Сєвєродонецької</w:t>
      </w:r>
      <w:proofErr w:type="spellEnd"/>
      <w:r>
        <w:rPr>
          <w:rStyle w:val="FontStyle"/>
          <w:rFonts w:ascii="Times New Roman" w:eastAsia="Times New Roman" w:hAnsi="Times New Roman"/>
          <w:iCs/>
          <w:sz w:val="28"/>
          <w:szCs w:val="28"/>
          <w:lang w:val="uk-UA"/>
        </w:rPr>
        <w:t xml:space="preserve"> міської територіальної громади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«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Оздоровлення та відпочинок дітей на 2021 </w:t>
      </w:r>
      <w:proofErr w:type="spellStart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рік”</w:t>
      </w:r>
      <w:proofErr w:type="spellEnd"/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викласти в новій редакції (додається).</w:t>
      </w:r>
    </w:p>
    <w:p w:rsidR="00F70B2C" w:rsidRDefault="00F70B2C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F70B2C" w:rsidRPr="00BC6B86" w:rsidRDefault="00BC6B86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lastRenderedPageBreak/>
        <w:tab/>
      </w:r>
      <w:r w:rsidRPr="00BC6B86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Дане розпорядження підлягає оприлюдненню.</w:t>
      </w:r>
    </w:p>
    <w:p w:rsidR="00F70B2C" w:rsidRPr="00BC6B86" w:rsidRDefault="00F70B2C">
      <w:pPr>
        <w:ind w:firstLine="567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F70B2C" w:rsidRPr="00BC6B86" w:rsidRDefault="00BC6B86">
      <w:pPr>
        <w:ind w:firstLine="567"/>
        <w:jc w:val="both"/>
        <w:rPr>
          <w:lang w:val="uk-UA"/>
        </w:rPr>
      </w:pPr>
      <w:r w:rsidRPr="00BC6B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BC6B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C6B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Контроль за виконанням цього розпорядження покласти на                              заступника керівника </w:t>
      </w:r>
      <w:bookmarkStart w:id="1" w:name="__DdeLink__8023_270451715"/>
      <w:proofErr w:type="spellStart"/>
      <w:r w:rsidRPr="00BC6B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Сєвєродонецької</w:t>
      </w:r>
      <w:proofErr w:type="spellEnd"/>
      <w:r w:rsidRPr="00BC6B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військово-</w:t>
      </w:r>
      <w:r w:rsidRPr="00BC6B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цивільної адміністрації</w:t>
      </w:r>
      <w:bookmarkEnd w:id="1"/>
      <w:r w:rsidRPr="00BC6B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Тетяну </w:t>
      </w:r>
      <w:proofErr w:type="spellStart"/>
      <w:r w:rsidRPr="00BC6B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Верховську</w:t>
      </w:r>
      <w:proofErr w:type="spellEnd"/>
      <w:r w:rsidRPr="00BC6B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70B2C" w:rsidRPr="00BC6B86" w:rsidRDefault="00F70B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B2C" w:rsidRPr="00BC6B86" w:rsidRDefault="00F70B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B2C" w:rsidRPr="00BC6B86" w:rsidRDefault="00BC6B86">
      <w:pPr>
        <w:rPr>
          <w:lang w:val="uk-UA"/>
        </w:rPr>
      </w:pPr>
      <w:r w:rsidRPr="00BC6B86"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Керівник </w:t>
      </w:r>
      <w:proofErr w:type="spellStart"/>
      <w:r w:rsidRPr="00BC6B86">
        <w:rPr>
          <w:rFonts w:ascii="Times New Roman" w:hAnsi="Times New Roman"/>
          <w:b/>
          <w:bCs/>
          <w:sz w:val="28"/>
          <w:szCs w:val="28"/>
          <w:lang w:val="uk-UA"/>
        </w:rPr>
        <w:t>Сєвєродонецької</w:t>
      </w:r>
      <w:proofErr w:type="spellEnd"/>
      <w:r w:rsidRPr="00BC6B86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:rsidR="00F70B2C" w:rsidRPr="00BC6B86" w:rsidRDefault="00BC6B86">
      <w:pPr>
        <w:rPr>
          <w:lang w:val="uk-UA"/>
        </w:rPr>
      </w:pPr>
      <w:r w:rsidRPr="00BC6B86"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                           Олександр СТРЮК</w:t>
      </w:r>
    </w:p>
    <w:p w:rsidR="00F70B2C" w:rsidRPr="00BC6B86" w:rsidRDefault="00F70B2C">
      <w:pPr>
        <w:jc w:val="center"/>
        <w:rPr>
          <w:rFonts w:cs="Times New Roman"/>
          <w:highlight w:val="white"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BC6B86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Додаток</w:t>
      </w:r>
    </w:p>
    <w:p w:rsidR="00F70B2C" w:rsidRDefault="00BC6B86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розпорядження керівника</w:t>
      </w:r>
    </w:p>
    <w:p w:rsidR="00F70B2C" w:rsidRDefault="00BC6B86">
      <w:pPr>
        <w:ind w:left="5669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</w:t>
      </w:r>
    </w:p>
    <w:p w:rsidR="00F70B2C" w:rsidRDefault="00BC6B86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військово-цивільної адміністрації</w:t>
      </w:r>
    </w:p>
    <w:p w:rsidR="00F70B2C" w:rsidRPr="00BC6B86" w:rsidRDefault="00BC6B86">
      <w:pPr>
        <w:ind w:left="5669"/>
        <w:rPr>
          <w:lang w:val="uk-UA"/>
        </w:rPr>
      </w:pPr>
      <w:r>
        <w:rPr>
          <w:rFonts w:ascii="Times New Roman" w:hAnsi="Times New Roman"/>
          <w:lang w:val="uk-UA"/>
        </w:rPr>
        <w:t xml:space="preserve">від </w:t>
      </w:r>
      <w:r w:rsidRPr="00BC6B86">
        <w:rPr>
          <w:rFonts w:ascii="Times New Roman" w:hAnsi="Times New Roman"/>
          <w:lang w:val="uk-UA"/>
        </w:rPr>
        <w:t>15</w:t>
      </w:r>
      <w:r>
        <w:rPr>
          <w:rFonts w:ascii="Times New Roman" w:hAnsi="Times New Roman"/>
          <w:lang w:val="uk-UA"/>
        </w:rPr>
        <w:t xml:space="preserve"> липня 2021 № </w:t>
      </w:r>
      <w:r w:rsidRPr="00BC6B86">
        <w:rPr>
          <w:rFonts w:ascii="Times New Roman" w:hAnsi="Times New Roman"/>
          <w:lang w:val="uk-UA"/>
        </w:rPr>
        <w:t>1241</w:t>
      </w:r>
    </w:p>
    <w:p w:rsidR="00F70B2C" w:rsidRDefault="00F70B2C">
      <w:pPr>
        <w:ind w:left="5669"/>
        <w:rPr>
          <w:rFonts w:ascii="Times New Roman" w:hAnsi="Times New Roman"/>
          <w:lang w:val="uk-UA"/>
        </w:rPr>
      </w:pPr>
    </w:p>
    <w:p w:rsidR="00F70B2C" w:rsidRDefault="00F70B2C">
      <w:pPr>
        <w:ind w:left="5669"/>
        <w:rPr>
          <w:rFonts w:ascii="Times New Roman" w:hAnsi="Times New Roman"/>
          <w:lang w:val="uk-UA"/>
        </w:rPr>
      </w:pPr>
    </w:p>
    <w:p w:rsidR="00F70B2C" w:rsidRDefault="00F70B2C">
      <w:pPr>
        <w:ind w:left="5669"/>
        <w:rPr>
          <w:rFonts w:ascii="Times New Roman" w:hAnsi="Times New Roman"/>
          <w:lang w:val="uk-UA"/>
        </w:rPr>
      </w:pPr>
    </w:p>
    <w:p w:rsidR="00F70B2C" w:rsidRDefault="00F70B2C">
      <w:pPr>
        <w:ind w:left="5669"/>
        <w:rPr>
          <w:rFonts w:ascii="Times New Roman" w:hAnsi="Times New Roman"/>
          <w:lang w:val="uk-UA"/>
        </w:rPr>
      </w:pPr>
    </w:p>
    <w:p w:rsidR="00F70B2C" w:rsidRDefault="00F70B2C">
      <w:pPr>
        <w:ind w:left="5669"/>
        <w:rPr>
          <w:rFonts w:ascii="Times New Roman" w:hAnsi="Times New Roman"/>
          <w:lang w:val="uk-UA"/>
        </w:rPr>
      </w:pPr>
    </w:p>
    <w:p w:rsidR="00F70B2C" w:rsidRDefault="00F70B2C">
      <w:pPr>
        <w:ind w:left="5669"/>
        <w:rPr>
          <w:rFonts w:ascii="Times New Roman" w:hAnsi="Times New Roman"/>
          <w:lang w:val="uk-UA"/>
        </w:rPr>
      </w:pPr>
    </w:p>
    <w:p w:rsidR="00F70B2C" w:rsidRDefault="00F70B2C">
      <w:pPr>
        <w:ind w:left="5669"/>
        <w:rPr>
          <w:rFonts w:ascii="Times New Roman" w:hAnsi="Times New Roman"/>
          <w:lang w:val="uk-UA"/>
        </w:rPr>
      </w:pPr>
    </w:p>
    <w:p w:rsidR="00F70B2C" w:rsidRDefault="00F70B2C">
      <w:pPr>
        <w:ind w:left="5669"/>
        <w:rPr>
          <w:rFonts w:ascii="Times New Roman" w:hAnsi="Times New Roman"/>
          <w:lang w:val="uk-UA"/>
        </w:rPr>
      </w:pPr>
    </w:p>
    <w:p w:rsidR="00F70B2C" w:rsidRDefault="00F70B2C">
      <w:pPr>
        <w:ind w:left="5669"/>
        <w:rPr>
          <w:rFonts w:ascii="Times New Roman" w:hAnsi="Times New Roman"/>
          <w:lang w:val="uk-UA"/>
        </w:rPr>
      </w:pPr>
    </w:p>
    <w:p w:rsidR="00F70B2C" w:rsidRDefault="00F70B2C">
      <w:pPr>
        <w:ind w:left="5669"/>
        <w:rPr>
          <w:rFonts w:ascii="Times New Roman" w:hAnsi="Times New Roman"/>
          <w:lang w:val="uk-UA"/>
        </w:rPr>
      </w:pPr>
    </w:p>
    <w:p w:rsidR="00F70B2C" w:rsidRPr="00BC6B86" w:rsidRDefault="00BC6B86">
      <w:pPr>
        <w:jc w:val="center"/>
        <w:rPr>
          <w:b/>
          <w:bCs/>
          <w:lang w:val="uk-UA"/>
        </w:rPr>
      </w:pPr>
      <w:r>
        <w:rPr>
          <w:b/>
          <w:bCs/>
          <w:sz w:val="36"/>
          <w:szCs w:val="36"/>
          <w:lang w:val="uk-UA"/>
        </w:rPr>
        <w:t>КОМПЛЕКСНА</w:t>
      </w:r>
      <w:r>
        <w:rPr>
          <w:rFonts w:eastAsia="Times New Roman"/>
          <w:b/>
          <w:bCs/>
          <w:sz w:val="36"/>
          <w:szCs w:val="36"/>
          <w:lang w:val="uk-UA"/>
        </w:rPr>
        <w:t xml:space="preserve"> ПРОГРАМА СЄВЄРОДОНЕЦЬКОЇ</w:t>
      </w:r>
    </w:p>
    <w:p w:rsidR="00F70B2C" w:rsidRDefault="00BC6B86">
      <w:pPr>
        <w:jc w:val="center"/>
        <w:rPr>
          <w:rFonts w:eastAsia="Times New Roman"/>
          <w:b/>
          <w:bCs/>
          <w:sz w:val="36"/>
          <w:szCs w:val="36"/>
          <w:lang w:val="uk-UA"/>
        </w:rPr>
      </w:pPr>
      <w:r>
        <w:rPr>
          <w:rFonts w:eastAsia="Times New Roman"/>
          <w:b/>
          <w:bCs/>
          <w:sz w:val="36"/>
          <w:szCs w:val="36"/>
          <w:lang w:val="uk-UA"/>
        </w:rPr>
        <w:t>МІСЬКОЇ ТЕРИТОРІАЛЬНОЇ ГРОМАДИ</w:t>
      </w:r>
    </w:p>
    <w:p w:rsidR="00F70B2C" w:rsidRPr="00BC6B86" w:rsidRDefault="00BC6B86">
      <w:pPr>
        <w:jc w:val="center"/>
        <w:rPr>
          <w:b/>
          <w:bCs/>
          <w:lang w:val="uk-UA"/>
        </w:rPr>
      </w:pPr>
      <w:r>
        <w:rPr>
          <w:rFonts w:eastAsia="Times New Roman"/>
          <w:b/>
          <w:bCs/>
          <w:sz w:val="36"/>
          <w:szCs w:val="36"/>
          <w:lang w:val="uk-UA"/>
        </w:rPr>
        <w:t>“ОЗДОРОВЛЕННЯ ТА ВІДПОЧИНОК ДІТЕЙ</w:t>
      </w:r>
    </w:p>
    <w:p w:rsidR="00F70B2C" w:rsidRPr="00BC6B86" w:rsidRDefault="00BC6B86">
      <w:pPr>
        <w:jc w:val="center"/>
        <w:rPr>
          <w:b/>
          <w:bCs/>
          <w:lang w:val="uk-UA"/>
        </w:rPr>
      </w:pPr>
      <w:r>
        <w:rPr>
          <w:rFonts w:eastAsia="Times New Roman"/>
          <w:b/>
          <w:bCs/>
          <w:sz w:val="36"/>
          <w:szCs w:val="36"/>
          <w:lang w:val="uk-UA"/>
        </w:rPr>
        <w:t xml:space="preserve">НА </w:t>
      </w:r>
      <w:r>
        <w:rPr>
          <w:b/>
          <w:bCs/>
          <w:sz w:val="36"/>
          <w:szCs w:val="36"/>
          <w:lang w:val="uk-UA"/>
        </w:rPr>
        <w:t>2021РІК”</w:t>
      </w:r>
    </w:p>
    <w:p w:rsidR="00F70B2C" w:rsidRDefault="00F70B2C">
      <w:pPr>
        <w:jc w:val="center"/>
        <w:rPr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b/>
          <w:bCs/>
          <w:sz w:val="36"/>
          <w:szCs w:val="36"/>
          <w:lang w:val="uk-UA"/>
        </w:rPr>
      </w:pPr>
    </w:p>
    <w:p w:rsidR="00F70B2C" w:rsidRDefault="00F70B2C">
      <w:pPr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F70B2C" w:rsidRPr="00BC6B86" w:rsidRDefault="00BC6B86">
      <w:pPr>
        <w:jc w:val="center"/>
        <w:rPr>
          <w:lang w:val="uk-UA"/>
        </w:rPr>
        <w:sectPr w:rsidR="00F70B2C" w:rsidRPr="00BC6B86">
          <w:pgSz w:w="11906" w:h="16838"/>
          <w:pgMar w:top="744" w:right="1134" w:bottom="1130" w:left="1134" w:header="0" w:footer="0" w:gutter="0"/>
          <w:cols w:space="720"/>
          <w:formProt w:val="0"/>
          <w:docGrid w:linePitch="240" w:charSpace="-6145"/>
        </w:sectPr>
      </w:pPr>
      <w:r>
        <w:rPr>
          <w:b/>
          <w:bCs/>
          <w:sz w:val="28"/>
          <w:szCs w:val="28"/>
          <w:lang w:val="uk-UA"/>
        </w:rPr>
        <w:t>м.Сєвєродонецьк-2021</w:t>
      </w:r>
    </w:p>
    <w:p w:rsidR="00F70B2C" w:rsidRPr="00BC6B86" w:rsidRDefault="00BC6B86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bCs/>
          <w:lang w:val="uk-UA"/>
        </w:rPr>
        <w:lastRenderedPageBreak/>
        <w:t>1.ПАСПОРТ</w:t>
      </w:r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  <w:lang w:val="uk-UA"/>
        </w:rPr>
        <w:t>ПРОГРАМИ</w:t>
      </w:r>
    </w:p>
    <w:p w:rsidR="00F70B2C" w:rsidRDefault="00BC6B86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>Комплексна</w:t>
      </w:r>
      <w:r>
        <w:rPr>
          <w:rFonts w:ascii="Times New Roman" w:eastAsia="Times New Roman" w:hAnsi="Times New Roman"/>
          <w:b/>
          <w:bCs/>
          <w:lang w:val="uk-UA"/>
        </w:rPr>
        <w:t xml:space="preserve"> програма </w:t>
      </w:r>
      <w:proofErr w:type="spellStart"/>
      <w:r>
        <w:rPr>
          <w:rFonts w:ascii="Times New Roman" w:eastAsia="Times New Roman" w:hAnsi="Times New Roman"/>
          <w:b/>
          <w:bCs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/>
          <w:b/>
          <w:bCs/>
          <w:lang w:val="uk-UA"/>
        </w:rPr>
        <w:t xml:space="preserve"> міської територіальної громади</w:t>
      </w:r>
    </w:p>
    <w:p w:rsidR="00F70B2C" w:rsidRDefault="00BC6B86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uk-UA"/>
        </w:rPr>
        <w:t>“Оздоровлення</w:t>
      </w:r>
      <w:proofErr w:type="spellEnd"/>
      <w:r>
        <w:rPr>
          <w:rFonts w:ascii="Times New Roman" w:eastAsia="Times New Roman" w:hAnsi="Times New Roman"/>
          <w:b/>
          <w:bCs/>
          <w:lang w:val="uk-UA"/>
        </w:rPr>
        <w:t xml:space="preserve"> та відпочинок дітей</w:t>
      </w:r>
      <w:r>
        <w:rPr>
          <w:rFonts w:ascii="Times New Roman" w:eastAsia="Times New Roman" w:hAnsi="Times New Roman" w:cs="Times New Roman"/>
          <w:b/>
          <w:bCs/>
          <w:lang w:val="uk-UA"/>
        </w:rPr>
        <w:t>ʼʼ</w:t>
      </w:r>
      <w:r>
        <w:rPr>
          <w:rFonts w:ascii="Times New Roman" w:hAnsi="Times New Roman"/>
          <w:b/>
          <w:bCs/>
          <w:lang w:val="uk-UA"/>
        </w:rPr>
        <w:t>на2021рік</w:t>
      </w:r>
    </w:p>
    <w:p w:rsidR="00F70B2C" w:rsidRDefault="00F70B2C">
      <w:pPr>
        <w:tabs>
          <w:tab w:val="left" w:pos="567"/>
        </w:tabs>
        <w:jc w:val="both"/>
        <w:rPr>
          <w:rFonts w:ascii="Times New Roman" w:hAnsi="Times New Roman"/>
          <w:b/>
          <w:bCs/>
          <w:lang w:val="uk-UA"/>
        </w:rPr>
      </w:pPr>
    </w:p>
    <w:tbl>
      <w:tblPr>
        <w:tblW w:w="29398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3" w:type="dxa"/>
          <w:bottom w:w="55" w:type="dxa"/>
          <w:right w:w="55" w:type="dxa"/>
        </w:tblCellMar>
        <w:tblLook w:val="04A0"/>
      </w:tblPr>
      <w:tblGrid>
        <w:gridCol w:w="388"/>
        <w:gridCol w:w="3718"/>
        <w:gridCol w:w="25292"/>
      </w:tblGrid>
      <w:tr w:rsidR="00F70B2C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Ініциаторрозробленняпрограми</w:t>
            </w:r>
            <w:proofErr w:type="spellEnd"/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ВЦА </w:t>
            </w:r>
            <w:proofErr w:type="spellStart"/>
            <w:r>
              <w:rPr>
                <w:rFonts w:ascii="Times New Roman" w:hAnsi="Times New Roman"/>
                <w:lang w:val="uk-UA"/>
              </w:rPr>
              <w:t>м.Сєвєродонецьк</w:t>
            </w:r>
            <w:proofErr w:type="spellEnd"/>
          </w:p>
        </w:tc>
      </w:tr>
      <w:tr w:rsidR="00F70B2C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Дата,номері назва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розпорядчого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документа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про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розроблення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програми</w:t>
            </w:r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C6B86" w:rsidRDefault="00BC6B86">
            <w:pPr>
              <w:pStyle w:val="ab"/>
              <w:snapToGrid w:val="0"/>
              <w:ind w:right="170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Розпорядження керівника </w:t>
            </w:r>
            <w:r>
              <w:rPr>
                <w:rFonts w:ascii="Times New Roman" w:eastAsia="Times New Roman" w:hAnsi="Times New Roman"/>
                <w:lang w:val="uk-UA"/>
              </w:rPr>
              <w:t xml:space="preserve">Військово-цивільної </w:t>
            </w:r>
          </w:p>
          <w:p w:rsidR="00BC6B86" w:rsidRDefault="00BC6B86">
            <w:pPr>
              <w:pStyle w:val="ab"/>
              <w:snapToGrid w:val="0"/>
              <w:ind w:right="170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адміністрації від 21.09.2020 №440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“Про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розробку міських</w:t>
            </w:r>
          </w:p>
          <w:p w:rsidR="00F70B2C" w:rsidRDefault="00BC6B86">
            <w:pPr>
              <w:pStyle w:val="ab"/>
              <w:snapToGrid w:val="0"/>
              <w:ind w:right="170"/>
              <w:rPr>
                <w:rFonts w:eastAsia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 цільових та інших програм на 2021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рік”</w:t>
            </w:r>
            <w:proofErr w:type="spellEnd"/>
          </w:p>
        </w:tc>
      </w:tr>
      <w:tr w:rsidR="00F70B2C" w:rsidRPr="00BC6B86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Розробник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програми</w:t>
            </w:r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C6B86" w:rsidRDefault="00BC6B86">
            <w:pPr>
              <w:pStyle w:val="ab"/>
              <w:snapToGrid w:val="0"/>
              <w:ind w:right="3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Управління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праці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та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соціального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захисту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населення</w:t>
            </w:r>
          </w:p>
          <w:p w:rsidR="00BC6B86" w:rsidRDefault="00BC6B86">
            <w:pPr>
              <w:pStyle w:val="ab"/>
              <w:snapToGrid w:val="0"/>
              <w:ind w:right="340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 Військово-цивільної адміністрації міста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Сєвєродонецьк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  <w:p w:rsidR="00F70B2C" w:rsidRPr="00BC6B86" w:rsidRDefault="00BC6B86">
            <w:pPr>
              <w:pStyle w:val="ab"/>
              <w:snapToGrid w:val="0"/>
              <w:ind w:right="3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Луганської області</w:t>
            </w:r>
          </w:p>
        </w:tc>
      </w:tr>
      <w:tr w:rsidR="00F70B2C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програми</w:t>
            </w:r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Відділ освіти ВЦА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м.Сєвєродонецьк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>;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Відділ молоді та спорту ВЦА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м.Сєвєродонецьк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>;</w:t>
            </w:r>
          </w:p>
          <w:p w:rsidR="00F70B2C" w:rsidRDefault="00BC6B86">
            <w:pPr>
              <w:pStyle w:val="ab"/>
              <w:snapToGrid w:val="0"/>
              <w:rPr>
                <w:rFonts w:eastAsia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УПтаСЗН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ВЦА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м.Сєвєродонецьк</w:t>
            </w:r>
            <w:proofErr w:type="spellEnd"/>
          </w:p>
        </w:tc>
      </w:tr>
      <w:tr w:rsidR="00F70B2C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Відповідальнийвиконавець</w:t>
            </w:r>
            <w:proofErr w:type="spellEnd"/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Відділ освіти ВЦА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м.Сєвєродонецьк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;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Відділ молоді та спорту ВЦА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м.Сєвєродонецьк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>;</w:t>
            </w:r>
          </w:p>
          <w:p w:rsidR="00F70B2C" w:rsidRDefault="00BC6B86">
            <w:pPr>
              <w:pStyle w:val="ab"/>
              <w:snapToGrid w:val="0"/>
              <w:rPr>
                <w:rFonts w:eastAsia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УПтаСЗН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ВЦА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м.Сєвєродонецьк</w:t>
            </w:r>
            <w:proofErr w:type="spellEnd"/>
          </w:p>
        </w:tc>
      </w:tr>
      <w:tr w:rsidR="00F70B2C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Головний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розпорядникбюджетнихкоштів</w:t>
            </w:r>
            <w:proofErr w:type="spellEnd"/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Відділ освіти ВЦА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м.Сєвєродонецьк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>;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Відділ молоді та спорту ВЦА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м.Сєвєродонецьк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>;</w:t>
            </w:r>
          </w:p>
          <w:p w:rsidR="00F70B2C" w:rsidRDefault="00BC6B86">
            <w:pPr>
              <w:pStyle w:val="ab"/>
              <w:snapToGrid w:val="0"/>
              <w:rPr>
                <w:rFonts w:eastAsia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УПтаСЗН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ВЦА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м.Сєвєродонецьк</w:t>
            </w:r>
            <w:proofErr w:type="spellEnd"/>
          </w:p>
        </w:tc>
      </w:tr>
      <w:tr w:rsidR="00F70B2C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Учасникипрограми</w:t>
            </w:r>
            <w:proofErr w:type="spellEnd"/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УПтаСЗН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ВЦА </w:t>
            </w:r>
            <w:proofErr w:type="spellStart"/>
            <w:r>
              <w:rPr>
                <w:rFonts w:ascii="Times New Roman" w:hAnsi="Times New Roman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Відділ освіти ВЦА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м.Сєвєродонецьк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>;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Відділ </w:t>
            </w:r>
            <w:r>
              <w:rPr>
                <w:rFonts w:ascii="Times New Roman" w:eastAsia="Times New Roman" w:hAnsi="Times New Roman"/>
                <w:lang w:val="uk-UA"/>
              </w:rPr>
              <w:t xml:space="preserve">молоді та спорту ВЦА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м.Сєвєродонецьк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>;</w:t>
            </w:r>
          </w:p>
          <w:p w:rsidR="00F70B2C" w:rsidRDefault="00BC6B86">
            <w:pPr>
              <w:pStyle w:val="ab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СДЮК</w:t>
            </w:r>
            <w:r>
              <w:rPr>
                <w:rFonts w:ascii="Times New Roman" w:eastAsia="Times New Roman" w:hAnsi="Times New Roman"/>
                <w:lang w:val="uk-UA"/>
              </w:rPr>
              <w:t>”</w:t>
            </w:r>
            <w:r>
              <w:rPr>
                <w:rFonts w:ascii="Times New Roman" w:hAnsi="Times New Roman"/>
                <w:lang w:val="uk-UA"/>
              </w:rPr>
              <w:t>Юність</w:t>
            </w:r>
            <w:r>
              <w:rPr>
                <w:rFonts w:ascii="Times New Roman" w:eastAsia="Times New Roman" w:hAnsi="Times New Roman"/>
                <w:lang w:val="uk-UA"/>
              </w:rPr>
              <w:t>”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, СДЮСТШ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“Садко”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</w:tr>
      <w:tr w:rsidR="00F70B2C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Метапрограми</w:t>
            </w:r>
            <w:proofErr w:type="spellEnd"/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C6B86" w:rsidRDefault="00BC6B86">
            <w:pPr>
              <w:pStyle w:val="ab"/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Здійснення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заходів,спрямованих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на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зміцнення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здоров</w:t>
            </w:r>
            <w:r>
              <w:rPr>
                <w:rFonts w:ascii="Times New Roman" w:eastAsia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я</w:t>
            </w:r>
            <w:r w:rsidRPr="00BC6B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дітей</w:t>
            </w:r>
          </w:p>
          <w:p w:rsidR="00BC6B86" w:rsidRPr="00BC6B86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шляхомоздоровленнятавідпочинку</w:t>
            </w:r>
            <w:proofErr w:type="spellEnd"/>
            <w:r>
              <w:rPr>
                <w:rFonts w:ascii="Times New Roman" w:hAnsi="Times New Roman"/>
                <w:lang w:val="uk-UA"/>
              </w:rPr>
              <w:t>,створення оптимальних</w:t>
            </w:r>
          </w:p>
          <w:p w:rsidR="00BC6B86" w:rsidRPr="00BC6B86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умовдлябезпечноготаефективногоперебуваннядітейудитячих</w:t>
            </w:r>
            <w:proofErr w:type="spellEnd"/>
          </w:p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оздоровчих</w:t>
            </w:r>
            <w:r>
              <w:rPr>
                <w:rFonts w:ascii="Times New Roman" w:hAnsi="Times New Roman"/>
                <w:lang w:val="uk-UA"/>
              </w:rPr>
              <w:t>закладах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F70B2C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Термінреалізаціїпрограми</w:t>
            </w:r>
            <w:proofErr w:type="spellEnd"/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2021рік</w:t>
            </w:r>
          </w:p>
        </w:tc>
      </w:tr>
      <w:tr w:rsidR="00F70B2C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Pr="00BC6B86" w:rsidRDefault="00BC6B86">
            <w:pPr>
              <w:pStyle w:val="ab"/>
              <w:snapToGrid w:val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Загальнийобсягфінансовихресурсів</w:t>
            </w:r>
            <w:proofErr w:type="spellEnd"/>
            <w:r>
              <w:rPr>
                <w:rFonts w:ascii="Times New Roman" w:hAnsi="Times New Roman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  <w:p w:rsidR="00F70B2C" w:rsidRPr="00BC6B86" w:rsidRDefault="00BC6B86">
            <w:pPr>
              <w:pStyle w:val="ab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утомучислі</w:t>
            </w:r>
            <w:proofErr w:type="spellEnd"/>
          </w:p>
          <w:p w:rsidR="00F70B2C" w:rsidRPr="00BC6B86" w:rsidRDefault="00BC6B86">
            <w:pPr>
              <w:pStyle w:val="ab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місцевийбюджет</w:t>
            </w:r>
            <w:proofErr w:type="spellEnd"/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lang w:val="uk-UA"/>
              </w:rPr>
            </w:pPr>
          </w:p>
          <w:p w:rsidR="00F70B2C" w:rsidRDefault="00BC6B8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2205,82 </w:t>
            </w:r>
            <w:proofErr w:type="spellStart"/>
            <w:r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rPr>
                <w:rFonts w:ascii="Times New Roman" w:hAnsi="Times New Roman"/>
                <w:lang w:val="uk-UA"/>
              </w:rPr>
            </w:pPr>
          </w:p>
          <w:p w:rsidR="00F70B2C" w:rsidRDefault="00BC6B8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2205,82</w:t>
            </w:r>
            <w:r>
              <w:rPr>
                <w:rFonts w:ascii="Times New Roman" w:hAnsi="Times New Roman"/>
                <w:lang w:val="uk-UA"/>
              </w:rPr>
              <w:t>тис.грн</w:t>
            </w:r>
          </w:p>
        </w:tc>
      </w:tr>
      <w:tr w:rsidR="00F70B2C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Очікуванірезультати</w:t>
            </w:r>
            <w:proofErr w:type="spellEnd"/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C6B86" w:rsidRDefault="00BC6B86">
            <w:pPr>
              <w:pStyle w:val="ab"/>
              <w:snapToGrid w:val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Збільшеннякількостідітей</w:t>
            </w:r>
            <w:proofErr w:type="spellEnd"/>
            <w:r>
              <w:rPr>
                <w:rFonts w:ascii="Times New Roman" w:hAnsi="Times New Roman"/>
                <w:lang w:val="uk-UA"/>
              </w:rPr>
              <w:t>,охоплених оздоровленням</w:t>
            </w:r>
          </w:p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тавідпочинком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F70B2C" w:rsidTr="00BC6B86"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3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Контрольза</w:t>
            </w:r>
            <w:r>
              <w:rPr>
                <w:rFonts w:ascii="Times New Roman" w:hAnsi="Times New Roman"/>
                <w:lang w:val="uk-UA"/>
              </w:rPr>
              <w:t>виконанням(органуповноваженийздійснюватиконтрользавиконанням)</w:t>
            </w:r>
          </w:p>
        </w:tc>
        <w:tc>
          <w:tcPr>
            <w:tcW w:w="25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Керівництво ВЦА </w:t>
            </w:r>
            <w:proofErr w:type="spellStart"/>
            <w:r>
              <w:rPr>
                <w:rFonts w:ascii="Times New Roman" w:hAnsi="Times New Roman"/>
                <w:lang w:val="uk-UA"/>
              </w:rPr>
              <w:t>м.Сєвєродонецьк</w:t>
            </w:r>
            <w:proofErr w:type="spellEnd"/>
          </w:p>
        </w:tc>
      </w:tr>
    </w:tbl>
    <w:p w:rsidR="00F70B2C" w:rsidRDefault="00BC6B86">
      <w:pPr>
        <w:tabs>
          <w:tab w:val="left" w:pos="0"/>
          <w:tab w:val="left" w:pos="567"/>
        </w:tabs>
        <w:rPr>
          <w:rFonts w:ascii="Times New Roman" w:hAnsi="Times New Roman"/>
        </w:rPr>
      </w:pPr>
      <w:r>
        <w:br w:type="page"/>
      </w:r>
    </w:p>
    <w:p w:rsidR="00F70B2C" w:rsidRDefault="00F70B2C">
      <w:pPr>
        <w:tabs>
          <w:tab w:val="left" w:pos="567"/>
        </w:tabs>
        <w:jc w:val="center"/>
      </w:pPr>
    </w:p>
    <w:p w:rsidR="00F70B2C" w:rsidRDefault="00BC6B86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>2.СКЛАДПРОБЛЕМИ</w:t>
      </w:r>
    </w:p>
    <w:p w:rsidR="00F70B2C" w:rsidRDefault="00F70B2C">
      <w:pPr>
        <w:tabs>
          <w:tab w:val="left" w:pos="567"/>
        </w:tabs>
        <w:rPr>
          <w:rFonts w:ascii="Times New Roman" w:hAnsi="Times New Roman"/>
          <w:b/>
          <w:bCs/>
          <w:lang w:val="uk-UA"/>
        </w:rPr>
      </w:pPr>
    </w:p>
    <w:p w:rsidR="00F70B2C" w:rsidRDefault="00BC6B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Правадитининавідпочинокідозвілля</w:t>
      </w:r>
      <w:proofErr w:type="gramStart"/>
      <w:r>
        <w:rPr>
          <w:rFonts w:ascii="Times New Roman" w:hAnsi="Times New Roman"/>
        </w:rPr>
        <w:t>,к</w:t>
      </w:r>
      <w:proofErr w:type="gramEnd"/>
      <w:r>
        <w:rPr>
          <w:rFonts w:ascii="Times New Roman" w:hAnsi="Times New Roman"/>
        </w:rPr>
        <w:t>ористуваннянайбільшдосконалимипослугамисистемиохорониздоров'ятазасобамилікуванняхворобівідновленняздоров'я</w:t>
      </w:r>
      <w:r>
        <w:rPr>
          <w:rFonts w:ascii="Times New Roman" w:hAnsi="Times New Roman"/>
        </w:rPr>
        <w:t>визначеніКонвенцієюООНпроправадитини,ратифікованоюУкраїноюв1991році.</w:t>
      </w:r>
    </w:p>
    <w:p w:rsidR="00F70B2C" w:rsidRDefault="00BC6B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ДержавнаполітикаУкраїнивсферіоздоровлення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тавідпочинкудітейзнайшласвоєзакріпленнявЗаконіУкраїни</w:t>
      </w:r>
      <w:proofErr w:type="spellEnd"/>
      <w:r>
        <w:rPr>
          <w:rFonts w:ascii="Times New Roman" w:eastAsia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Прооздоровленнятавідпочинокдітей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/>
        </w:rPr>
        <w:t>”</w:t>
      </w:r>
    </w:p>
    <w:p w:rsidR="00F70B2C" w:rsidRDefault="00BC6B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Поліпшеннястануздоров'ядітей,відновленняїхжиттєвих</w:t>
      </w:r>
      <w:r>
        <w:rPr>
          <w:rFonts w:ascii="Times New Roman" w:hAnsi="Times New Roman"/>
        </w:rPr>
        <w:t>сил,зайнятістьуканікулярнийперіод,запобіганнябездоглядності,створенняможливостіпродовжитивиховнийпроцестарозвитоктворчихздібностейдітейзабезпечуєорганізованеоздоровленнятавідпочинок</w:t>
      </w:r>
      <w:proofErr w:type="gramStart"/>
      <w:r>
        <w:rPr>
          <w:rFonts w:ascii="Times New Roman" w:hAnsi="Times New Roman"/>
        </w:rPr>
        <w:t>.</w:t>
      </w:r>
      <w:bookmarkStart w:id="2" w:name="61"/>
      <w:bookmarkEnd w:id="2"/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ажаль,вкраїніостаннімчасомзагострюєтьсядемографічнакриза,однієюізпричиняк</w:t>
      </w:r>
      <w:r>
        <w:rPr>
          <w:rFonts w:ascii="Times New Roman" w:hAnsi="Times New Roman"/>
        </w:rPr>
        <w:t>оїєпогіршеннястануздоров'янації,якевнашчасрозглядаєтьсяякпоказникцивілізованостідержавитавпливаєнасоціально-економічнестановищесуспільства.</w:t>
      </w:r>
    </w:p>
    <w:p w:rsidR="00F70B2C" w:rsidRDefault="00BC6B86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Незадовільнийстанздоров'яшколярівобумовленийзростаннямшкільнихісоціальнихнавантажень,катастрофічнимзниженнямфізични</w:t>
      </w:r>
      <w:r>
        <w:rPr>
          <w:rFonts w:ascii="Times New Roman" w:hAnsi="Times New Roman"/>
        </w:rPr>
        <w:t>хнавантаженьіруховоїактивностідітей,нераціональнимхарчуванням,хронічнимистресами,згубнимизвичками,поширенимивмолодіжномусередовищі.</w:t>
      </w:r>
      <w:r>
        <w:rPr>
          <w:rFonts w:ascii="Times New Roman" w:hAnsi="Times New Roman"/>
          <w:lang w:val="uk-UA"/>
        </w:rPr>
        <w:t>Л</w:t>
      </w:r>
      <w:r>
        <w:rPr>
          <w:rFonts w:ascii="Times New Roman" w:hAnsi="Times New Roman"/>
        </w:rPr>
        <w:t>юдина,їїжиттяіздоров'яєнайвищимисоціальнимицінностямидержави,визначенимиКонституцієюУкраїни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собливоважливимєзбереженняздоро</w:t>
      </w:r>
      <w:r>
        <w:rPr>
          <w:rFonts w:ascii="Times New Roman" w:hAnsi="Times New Roman"/>
        </w:rPr>
        <w:t>в'ядітейімолоді,оскількибільшістьхворобудорослихєнаслідкомнезадовільнихумовжиттявдитячітаюнацькіроки.</w:t>
      </w:r>
      <w:bookmarkStart w:id="3" w:name="69"/>
      <w:bookmarkEnd w:id="3"/>
    </w:p>
    <w:p w:rsidR="00F70B2C" w:rsidRDefault="00BC6B86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Комерціалізаціясоціальноїсфериобмежуєдоступдітейдопозашкільноїосвіти</w:t>
      </w:r>
      <w:proofErr w:type="gramStart"/>
      <w:r>
        <w:rPr>
          <w:rFonts w:ascii="Times New Roman" w:hAnsi="Times New Roman"/>
        </w:rPr>
        <w:t>,з</w:t>
      </w:r>
      <w:proofErr w:type="gramEnd"/>
      <w:r>
        <w:rPr>
          <w:rFonts w:ascii="Times New Roman" w:hAnsi="Times New Roman"/>
        </w:rPr>
        <w:t>адоволенняїхкультурнихінтересівтаспортивно-оздоровчихпотреб,</w:t>
      </w:r>
      <w:r>
        <w:rPr>
          <w:rFonts w:ascii="Times New Roman" w:hAnsi="Times New Roman"/>
          <w:lang w:val="uk-UA"/>
        </w:rPr>
        <w:t>томувсебільшактуальними</w:t>
      </w:r>
      <w:r>
        <w:rPr>
          <w:rFonts w:ascii="Times New Roman" w:hAnsi="Times New Roman"/>
          <w:lang w:val="uk-UA"/>
        </w:rPr>
        <w:t>становлятьсянапрямкизбільшеннямережітаборівзденнимперебуваннямдітейтаспівпрацязпозаміськимиДЗОВрегіонутаіншихобластейУкраїни.</w:t>
      </w:r>
    </w:p>
    <w:p w:rsidR="00F70B2C" w:rsidRDefault="00BC6B86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ab/>
        <w:t>Основниминапрямамидержавноїполітикиусферіоздоровленнятавідпочинкудітейє:</w:t>
      </w:r>
    </w:p>
    <w:p w:rsidR="00F70B2C" w:rsidRDefault="00BC6B86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-підтримказаходів,щоздійснюютьсяустановамиі</w:t>
      </w:r>
      <w:r>
        <w:rPr>
          <w:rFonts w:ascii="Times New Roman" w:hAnsi="Times New Roman"/>
          <w:lang w:val="uk-UA"/>
        </w:rPr>
        <w:t>організаціями,фондами,громадянамитаїхоб</w:t>
      </w:r>
      <w:r>
        <w:rPr>
          <w:rFonts w:ascii="Times New Roman" w:eastAsia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>єднаннямивційсфері;</w:t>
      </w:r>
    </w:p>
    <w:p w:rsidR="00F70B2C" w:rsidRDefault="00BC6B86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-створеннядоступноготаефективногоринкупослугзоздоровленнятавідпочинкудітей;</w:t>
      </w:r>
    </w:p>
    <w:p w:rsidR="00F70B2C" w:rsidRDefault="00BC6B86">
      <w:pPr>
        <w:pStyle w:val="a4"/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uk-UA"/>
        </w:rPr>
        <w:t>-збереженняірозвитокмережідитячихоздоровчихзакладів</w:t>
      </w:r>
      <w:proofErr w:type="spellEnd"/>
      <w:r>
        <w:rPr>
          <w:rFonts w:ascii="Times New Roman" w:hAnsi="Times New Roman"/>
          <w:lang w:val="uk-UA"/>
        </w:rPr>
        <w:t>;</w:t>
      </w:r>
    </w:p>
    <w:p w:rsidR="00F70B2C" w:rsidRDefault="00BC6B86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-забезпеченняпідготовкикадрівдляздійсненнязаходівзоздоровленнятавід</w:t>
      </w:r>
      <w:r>
        <w:rPr>
          <w:rFonts w:ascii="Times New Roman" w:hAnsi="Times New Roman"/>
          <w:lang w:val="uk-UA"/>
        </w:rPr>
        <w:t>починкудітей.</w:t>
      </w:r>
    </w:p>
    <w:p w:rsidR="00F70B2C" w:rsidRDefault="00F70B2C">
      <w:pPr>
        <w:tabs>
          <w:tab w:val="left" w:pos="567"/>
        </w:tabs>
        <w:jc w:val="both"/>
        <w:rPr>
          <w:rFonts w:ascii="Times New Roman" w:hAnsi="Times New Roman"/>
          <w:sz w:val="21"/>
          <w:szCs w:val="21"/>
          <w:lang w:val="uk-UA"/>
        </w:rPr>
      </w:pPr>
    </w:p>
    <w:p w:rsidR="00F70B2C" w:rsidRDefault="00F70B2C">
      <w:pPr>
        <w:tabs>
          <w:tab w:val="left" w:pos="567"/>
        </w:tabs>
        <w:jc w:val="both"/>
        <w:rPr>
          <w:rFonts w:ascii="Times New Roman" w:hAnsi="Times New Roman"/>
          <w:sz w:val="21"/>
          <w:szCs w:val="21"/>
          <w:lang w:val="uk-UA"/>
        </w:rPr>
      </w:pPr>
    </w:p>
    <w:p w:rsidR="00F70B2C" w:rsidRDefault="00BC6B86">
      <w:pPr>
        <w:tabs>
          <w:tab w:val="left" w:pos="567"/>
        </w:tabs>
        <w:spacing w:after="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lang w:val="uk-UA"/>
        </w:rPr>
        <w:tab/>
      </w:r>
      <w:r>
        <w:rPr>
          <w:rFonts w:ascii="Times New Roman" w:hAnsi="Times New Roman"/>
          <w:b/>
          <w:bCs/>
          <w:sz w:val="21"/>
          <w:szCs w:val="21"/>
          <w:lang w:val="uk-UA"/>
        </w:rPr>
        <w:tab/>
      </w:r>
      <w:r>
        <w:rPr>
          <w:rFonts w:ascii="Times New Roman" w:hAnsi="Times New Roman"/>
          <w:b/>
          <w:bCs/>
          <w:sz w:val="21"/>
          <w:szCs w:val="21"/>
          <w:lang w:val="uk-UA"/>
        </w:rPr>
        <w:tab/>
      </w:r>
      <w:r>
        <w:rPr>
          <w:rFonts w:ascii="Times New Roman" w:hAnsi="Times New Roman"/>
          <w:b/>
          <w:bCs/>
          <w:sz w:val="21"/>
          <w:szCs w:val="21"/>
          <w:lang w:val="uk-UA"/>
        </w:rPr>
        <w:tab/>
      </w:r>
      <w:r>
        <w:rPr>
          <w:rFonts w:ascii="Times New Roman" w:hAnsi="Times New Roman"/>
          <w:b/>
          <w:bCs/>
          <w:sz w:val="21"/>
          <w:szCs w:val="21"/>
          <w:lang w:val="uk-UA"/>
        </w:rPr>
        <w:tab/>
      </w:r>
      <w:proofErr w:type="spellStart"/>
      <w:r>
        <w:rPr>
          <w:rFonts w:ascii="Times New Roman" w:hAnsi="Times New Roman"/>
          <w:b/>
          <w:bCs/>
          <w:lang w:val="uk-UA"/>
        </w:rPr>
        <w:t>Аналізфакторіввпливунапроблемутааналіз</w:t>
      </w:r>
      <w:proofErr w:type="spellEnd"/>
    </w:p>
    <w:p w:rsidR="00F70B2C" w:rsidRDefault="00BC6B86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ab/>
      </w:r>
      <w:proofErr w:type="spellStart"/>
      <w:r>
        <w:rPr>
          <w:rFonts w:ascii="Times New Roman" w:hAnsi="Times New Roman"/>
          <w:b/>
          <w:bCs/>
          <w:lang w:val="uk-UA"/>
        </w:rPr>
        <w:t>ресурсівдляреалізаціїміськоїпрограми</w:t>
      </w:r>
      <w:proofErr w:type="spellEnd"/>
      <w:r>
        <w:rPr>
          <w:rFonts w:ascii="Times New Roman" w:hAnsi="Times New Roman"/>
          <w:b/>
          <w:bCs/>
          <w:lang w:val="uk-UA"/>
        </w:rPr>
        <w:t>(S</w:t>
      </w:r>
      <w:r>
        <w:rPr>
          <w:rFonts w:ascii="Times New Roman" w:hAnsi="Times New Roman"/>
          <w:b/>
          <w:bCs/>
          <w:lang w:val="en-US"/>
        </w:rPr>
        <w:t>W</w:t>
      </w:r>
      <w:r>
        <w:rPr>
          <w:rFonts w:ascii="Times New Roman" w:hAnsi="Times New Roman"/>
          <w:b/>
          <w:bCs/>
          <w:lang w:val="uk-UA"/>
        </w:rPr>
        <w:t>OT-аналіз)</w:t>
      </w:r>
    </w:p>
    <w:p w:rsidR="00F70B2C" w:rsidRDefault="00F70B2C">
      <w:pPr>
        <w:tabs>
          <w:tab w:val="left" w:pos="567"/>
        </w:tabs>
        <w:jc w:val="both"/>
        <w:rPr>
          <w:rFonts w:ascii="Times New Roman" w:hAnsi="Times New Roman"/>
          <w:b/>
          <w:bCs/>
          <w:lang w:val="uk-UA"/>
        </w:rPr>
      </w:pPr>
    </w:p>
    <w:tbl>
      <w:tblPr>
        <w:tblW w:w="27276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3" w:type="dxa"/>
          <w:bottom w:w="55" w:type="dxa"/>
          <w:right w:w="55" w:type="dxa"/>
        </w:tblCellMar>
        <w:tblLook w:val="04A0"/>
      </w:tblPr>
      <w:tblGrid>
        <w:gridCol w:w="5665"/>
        <w:gridCol w:w="21611"/>
      </w:tblGrid>
      <w:tr w:rsidR="00F70B2C" w:rsidTr="00BC6B86">
        <w:trPr>
          <w:trHeight w:val="276"/>
        </w:trPr>
        <w:tc>
          <w:tcPr>
            <w:tcW w:w="5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Сильністорони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b/>
                <w:bCs/>
                <w:lang w:val="uk-UA"/>
              </w:rPr>
              <w:t>S)</w:t>
            </w:r>
          </w:p>
        </w:tc>
        <w:tc>
          <w:tcPr>
            <w:tcW w:w="21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Слабкісторони</w:t>
            </w:r>
            <w:proofErr w:type="spellEnd"/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en-US"/>
              </w:rPr>
              <w:t>W</w:t>
            </w:r>
            <w:r>
              <w:rPr>
                <w:rFonts w:ascii="Times New Roman" w:hAnsi="Times New Roman"/>
                <w:b/>
                <w:bCs/>
                <w:lang w:val="uk-UA"/>
              </w:rPr>
              <w:t>)</w:t>
            </w:r>
          </w:p>
        </w:tc>
      </w:tr>
      <w:tr w:rsidR="00F70B2C" w:rsidRPr="00BC6B86" w:rsidTr="00BC6B86">
        <w:trPr>
          <w:trHeight w:val="2987"/>
        </w:trPr>
        <w:tc>
          <w:tcPr>
            <w:tcW w:w="5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-зростаннясоціальноїувагидооздоровленнядітейудитячихзакладахоздоровленнятавідпочинку;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-підвищеннярівня</w:t>
            </w:r>
            <w:r>
              <w:rPr>
                <w:rFonts w:ascii="Times New Roman" w:hAnsi="Times New Roman"/>
                <w:lang w:val="uk-UA"/>
              </w:rPr>
              <w:t>наданняоздоровчихпослуг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-наявність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безкоштовного оздоровлення дітей пільгових категорій на базі інших регіонів України;</w:t>
            </w:r>
          </w:p>
          <w:p w:rsidR="00F70B2C" w:rsidRDefault="00BC6B86">
            <w:pPr>
              <w:pStyle w:val="ab"/>
              <w:jc w:val="both"/>
              <w:rPr>
                <w:rFonts w:eastAsia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-запобігання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злочинності та правопорушенням серед дітей та молоді.</w:t>
            </w:r>
          </w:p>
        </w:tc>
        <w:tc>
          <w:tcPr>
            <w:tcW w:w="21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-знищеннямережіпозаміськихдитячихзакладів</w:t>
            </w:r>
            <w:proofErr w:type="spellEnd"/>
          </w:p>
          <w:p w:rsid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</w:t>
            </w:r>
            <w:r>
              <w:rPr>
                <w:rFonts w:ascii="Times New Roman" w:hAnsi="Times New Roman"/>
                <w:lang w:val="uk-UA"/>
              </w:rPr>
              <w:t>здоровленнятавідпочинкуміс</w:t>
            </w:r>
            <w:r>
              <w:rPr>
                <w:rFonts w:ascii="Times New Roman" w:hAnsi="Times New Roman"/>
                <w:lang w:val="uk-UA"/>
              </w:rPr>
              <w:t>тавнаслідок</w:t>
            </w:r>
            <w:proofErr w:type="spellEnd"/>
          </w:p>
          <w:p w:rsid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проведеннябойовихдій</w:t>
            </w:r>
            <w:proofErr w:type="spellEnd"/>
            <w:r>
              <w:rPr>
                <w:rFonts w:ascii="Times New Roman" w:hAnsi="Times New Roman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lang w:val="uk-UA"/>
              </w:rPr>
              <w:t>атакожвикористання</w:t>
            </w:r>
            <w:proofErr w:type="spellEnd"/>
          </w:p>
          <w:p w:rsidR="00F70B2C" w:rsidRP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закладівдлярозміщеннявійськовихЗСУ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F70B2C" w:rsidRPr="00BC6B86" w:rsidRDefault="00BC6B86">
            <w:pPr>
              <w:pStyle w:val="ab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-високавартістьпутівок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BC6B86" w:rsidRDefault="00BC6B86">
            <w:pPr>
              <w:pStyle w:val="ab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-недостатнєфінансуваннязміськогобюджету</w:t>
            </w:r>
            <w:proofErr w:type="spellEnd"/>
          </w:p>
          <w:p w:rsidR="00BC6B86" w:rsidRDefault="00BC6B86">
            <w:pPr>
              <w:pStyle w:val="ab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послугнаоздоровленнядітей</w:t>
            </w:r>
            <w:proofErr w:type="spellEnd"/>
            <w:r>
              <w:rPr>
                <w:rFonts w:ascii="Times New Roman" w:hAnsi="Times New Roman"/>
                <w:lang w:val="uk-UA"/>
              </w:rPr>
              <w:t>(придбання</w:t>
            </w:r>
          </w:p>
          <w:p w:rsidR="00F70B2C" w:rsidRPr="00BC6B86" w:rsidRDefault="00BC6B86">
            <w:pPr>
              <w:pStyle w:val="ab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путівокдопозаміськихДЗОВдлядітей</w:t>
            </w:r>
            <w:proofErr w:type="spellEnd"/>
          </w:p>
          <w:p w:rsidR="00F70B2C" w:rsidRPr="00BC6B86" w:rsidRDefault="00BC6B86">
            <w:pPr>
              <w:pStyle w:val="ab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пільговихкатегорій</w:t>
            </w:r>
            <w:proofErr w:type="spellEnd"/>
            <w:r>
              <w:rPr>
                <w:rFonts w:ascii="Times New Roman" w:hAnsi="Times New Roman"/>
                <w:lang w:val="uk-UA"/>
              </w:rPr>
              <w:t>).</w:t>
            </w:r>
          </w:p>
        </w:tc>
      </w:tr>
      <w:tr w:rsidR="00F70B2C" w:rsidTr="00BC6B86">
        <w:trPr>
          <w:trHeight w:val="276"/>
        </w:trPr>
        <w:tc>
          <w:tcPr>
            <w:tcW w:w="5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Можливості(О)</w:t>
            </w:r>
          </w:p>
        </w:tc>
        <w:tc>
          <w:tcPr>
            <w:tcW w:w="21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Загрози(Т)</w:t>
            </w:r>
          </w:p>
        </w:tc>
      </w:tr>
      <w:tr w:rsidR="00F70B2C" w:rsidTr="00BC6B86">
        <w:trPr>
          <w:trHeight w:val="3558"/>
        </w:trPr>
        <w:tc>
          <w:tcPr>
            <w:tcW w:w="5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lastRenderedPageBreak/>
              <w:t>-розвитокмережідитячихзакладівоздоровленнята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відпочинкузденнимперебуванням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-підвищенняпрофесійногорівнякадрівдляроботив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дитячихоздоровчихзакладах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-упровадженняновихформроботиоздоровчихзакладів</w:t>
            </w:r>
            <w:proofErr w:type="spellEnd"/>
          </w:p>
          <w:p w:rsid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областіщодосімейноговідпочинку</w:t>
            </w:r>
            <w:proofErr w:type="spellEnd"/>
            <w:r>
              <w:rPr>
                <w:rFonts w:ascii="Times New Roman" w:hAnsi="Times New Roman"/>
                <w:lang w:val="uk-UA"/>
              </w:rPr>
              <w:t>,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оздоровленнямолоді</w:t>
            </w:r>
            <w:proofErr w:type="spellEnd"/>
            <w:r>
              <w:rPr>
                <w:rFonts w:ascii="Times New Roman" w:hAnsi="Times New Roman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lang w:val="uk-UA"/>
              </w:rPr>
              <w:t>дітейзінвалідністютощо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1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-відсутністьдостатньоїкількостікоштів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вміськомубюджетінаоздоровленнядітей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BC6B86" w:rsidRDefault="00BC6B86">
            <w:pPr>
              <w:pStyle w:val="ab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-підвищенняцінинапутівкидодитячихзакладів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оздоровленнятавідпочинку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BC6B86" w:rsidRDefault="00BC6B86">
            <w:pPr>
              <w:pStyle w:val="ab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-зменшеннямережістаціонарнихзакладів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оздоровленнятавідпочинку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BC6B86" w:rsidRDefault="00BC6B86">
            <w:pPr>
              <w:pStyle w:val="ab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-поширенням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коронавірусної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</w:t>
            </w:r>
            <w:r>
              <w:rPr>
                <w:rFonts w:ascii="Times New Roman" w:hAnsi="Times New Roman"/>
                <w:lang w:val="uk-UA"/>
              </w:rPr>
              <w:t xml:space="preserve">нфекції </w:t>
            </w:r>
          </w:p>
          <w:p w:rsidR="00F70B2C" w:rsidRDefault="00BC6B86">
            <w:pPr>
              <w:pStyle w:val="ab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COVID-19 </w:t>
            </w: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F70B2C" w:rsidRDefault="00F70B2C">
      <w:pPr>
        <w:tabs>
          <w:tab w:val="left" w:pos="567"/>
        </w:tabs>
        <w:jc w:val="both"/>
        <w:rPr>
          <w:rFonts w:ascii="Times New Roman" w:hAnsi="Times New Roman"/>
        </w:rPr>
      </w:pPr>
    </w:p>
    <w:p w:rsidR="00F70B2C" w:rsidRDefault="00BC6B86">
      <w:pPr>
        <w:tabs>
          <w:tab w:val="left" w:pos="567"/>
        </w:tabs>
        <w:spacing w:before="24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>3.МЕТАПРОГРАМИ</w:t>
      </w:r>
    </w:p>
    <w:p w:rsidR="00F70B2C" w:rsidRDefault="00F70B2C">
      <w:pPr>
        <w:tabs>
          <w:tab w:val="left" w:pos="567"/>
        </w:tabs>
        <w:jc w:val="center"/>
        <w:rPr>
          <w:rFonts w:ascii="Times New Roman" w:hAnsi="Times New Roman"/>
          <w:b/>
          <w:bCs/>
          <w:lang w:val="uk-UA"/>
        </w:rPr>
      </w:pPr>
    </w:p>
    <w:p w:rsidR="00F70B2C" w:rsidRDefault="00BC6B86">
      <w:pPr>
        <w:tabs>
          <w:tab w:val="left" w:pos="709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ab/>
      </w:r>
      <w:proofErr w:type="spellStart"/>
      <w:r>
        <w:rPr>
          <w:rFonts w:ascii="Times New Roman" w:hAnsi="Times New Roman"/>
          <w:lang w:val="uk-UA"/>
        </w:rPr>
        <w:t>Метоюпрограмиє</w:t>
      </w:r>
      <w:proofErr w:type="spellEnd"/>
      <w:r>
        <w:rPr>
          <w:rFonts w:ascii="Times New Roman" w:eastAsia="Times New Roman" w:hAnsi="Times New Roman"/>
          <w:lang w:val="uk-UA"/>
        </w:rPr>
        <w:t xml:space="preserve"> створення належних умов для оздоровлення та повноцінного відпочинку дітей, покращення</w:t>
      </w:r>
      <w:r>
        <w:rPr>
          <w:rFonts w:ascii="Times New Roman" w:eastAsia="Times New Roman" w:hAnsi="Times New Roman"/>
          <w:bCs/>
          <w:lang w:val="uk-UA"/>
        </w:rPr>
        <w:t xml:space="preserve"> стану матеріально-технічної бази дитячих закладів оздоровлення та відпочинку.</w:t>
      </w:r>
    </w:p>
    <w:p w:rsidR="00F70B2C" w:rsidRDefault="00F70B2C">
      <w:pPr>
        <w:jc w:val="both"/>
        <w:rPr>
          <w:rFonts w:ascii="Times New Roman" w:eastAsia="Times New Roman" w:hAnsi="Times New Roman"/>
          <w:bCs/>
          <w:lang w:val="uk-UA"/>
        </w:rPr>
      </w:pPr>
    </w:p>
    <w:p w:rsidR="00F70B2C" w:rsidRPr="00BC6B86" w:rsidRDefault="00BC6B86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bCs/>
          <w:lang w:val="uk-UA"/>
        </w:rPr>
        <w:t>4.ШЛЯХИІСПОСОБИРОЗВ</w:t>
      </w:r>
      <w:r>
        <w:rPr>
          <w:rFonts w:ascii="Times New Roman" w:eastAsia="Times New Roman" w:hAnsi="Times New Roman"/>
          <w:b/>
          <w:bCs/>
          <w:lang w:val="uk-UA"/>
        </w:rPr>
        <w:t>’</w:t>
      </w:r>
      <w:r>
        <w:rPr>
          <w:rFonts w:ascii="Times New Roman" w:hAnsi="Times New Roman"/>
          <w:b/>
          <w:bCs/>
          <w:lang w:val="uk-UA"/>
        </w:rPr>
        <w:t>ЯЗАННЯ</w:t>
      </w:r>
      <w:r>
        <w:rPr>
          <w:rFonts w:ascii="Times New Roman" w:hAnsi="Times New Roman"/>
          <w:b/>
          <w:bCs/>
          <w:lang w:val="uk-UA"/>
        </w:rPr>
        <w:t>ПРОБЛЕМИ</w:t>
      </w:r>
    </w:p>
    <w:p w:rsidR="00F70B2C" w:rsidRDefault="00F70B2C">
      <w:pPr>
        <w:jc w:val="center"/>
        <w:rPr>
          <w:rFonts w:ascii="Times New Roman" w:hAnsi="Times New Roman"/>
          <w:b/>
          <w:bCs/>
          <w:lang w:val="uk-UA"/>
        </w:rPr>
      </w:pPr>
    </w:p>
    <w:p w:rsidR="00F70B2C" w:rsidRPr="00BC6B86" w:rsidRDefault="00BC6B86">
      <w:pPr>
        <w:tabs>
          <w:tab w:val="left" w:pos="0"/>
          <w:tab w:val="left" w:pos="709"/>
        </w:tabs>
        <w:spacing w:after="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Вирішенняпроблеми,щосклаласьусферіоздоровленнятавідпочинкудітейвмісті,можливенаступнимишляхами:</w:t>
      </w:r>
    </w:p>
    <w:p w:rsidR="00F70B2C" w:rsidRPr="00BC6B86" w:rsidRDefault="00BC6B86">
      <w:pPr>
        <w:tabs>
          <w:tab w:val="left" w:pos="0"/>
          <w:tab w:val="left" w:pos="709"/>
        </w:tabs>
        <w:spacing w:after="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proofErr w:type="spellStart"/>
      <w:r>
        <w:rPr>
          <w:rFonts w:ascii="Times New Roman" w:hAnsi="Times New Roman"/>
          <w:lang w:val="uk-UA"/>
        </w:rPr>
        <w:t>-підвищенняефективностікоординаціїдій</w:t>
      </w:r>
      <w:proofErr w:type="spellEnd"/>
      <w:r>
        <w:rPr>
          <w:rFonts w:ascii="Times New Roman" w:eastAsia="Times New Roman" w:hAnsi="Times New Roman"/>
          <w:lang w:val="uk-UA"/>
        </w:rPr>
        <w:t xml:space="preserve"> влади</w:t>
      </w:r>
      <w:r>
        <w:rPr>
          <w:rFonts w:ascii="Times New Roman" w:hAnsi="Times New Roman"/>
          <w:lang w:val="uk-UA"/>
        </w:rPr>
        <w:t>,підприємств,установіорганізаційувирішеннізавданьорганізаціїякісногооздоровленнядітейтапідлітків;</w:t>
      </w:r>
    </w:p>
    <w:p w:rsidR="00F70B2C" w:rsidRPr="00BC6B86" w:rsidRDefault="00BC6B86">
      <w:pPr>
        <w:tabs>
          <w:tab w:val="left" w:pos="0"/>
          <w:tab w:val="left" w:pos="709"/>
        </w:tabs>
        <w:spacing w:after="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-удосконаленнясистемизакупівлітарозподілупутівоквдитячізакладиоздоровленнятавідпочинкузарахунокбюджетнихкоштів;</w:t>
      </w:r>
    </w:p>
    <w:p w:rsidR="00F70B2C" w:rsidRPr="00BC6B86" w:rsidRDefault="00BC6B86">
      <w:pPr>
        <w:tabs>
          <w:tab w:val="left" w:pos="0"/>
          <w:tab w:val="left" w:pos="709"/>
        </w:tabs>
        <w:spacing w:after="4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-поширенняінформаціїпроможливостіоздоровленнятавідпочинкудітейудитячихоздоровчихзакладахобластітазаїїмежамишляхом висвітлення в засобах масової</w:t>
      </w:r>
      <w:r>
        <w:rPr>
          <w:rFonts w:ascii="Times New Roman" w:hAnsi="Times New Roman"/>
          <w:lang w:val="uk-UA"/>
        </w:rPr>
        <w:t xml:space="preserve"> інформації.</w:t>
      </w:r>
    </w:p>
    <w:p w:rsidR="00F70B2C" w:rsidRDefault="00F70B2C">
      <w:pPr>
        <w:spacing w:after="40"/>
        <w:ind w:left="720"/>
        <w:jc w:val="both"/>
        <w:rPr>
          <w:rFonts w:ascii="Times New Roman" w:eastAsia="Times New Roman" w:hAnsi="Times New Roman"/>
          <w:lang w:val="uk-UA"/>
        </w:rPr>
      </w:pPr>
    </w:p>
    <w:p w:rsidR="00F70B2C" w:rsidRDefault="00BC6B86">
      <w:pPr>
        <w:spacing w:before="36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>5.СТРОКИТАЕТАПИВИКОНАННЯПРОГРАМИ</w:t>
      </w:r>
    </w:p>
    <w:p w:rsidR="00F70B2C" w:rsidRDefault="00BC6B86">
      <w:pPr>
        <w:ind w:firstLine="706"/>
        <w:jc w:val="center"/>
        <w:rPr>
          <w:rFonts w:ascii="Times New Roman" w:hAnsi="Times New Roman"/>
        </w:rPr>
        <w:sectPr w:rsidR="00F70B2C">
          <w:pgSz w:w="11906" w:h="16838"/>
          <w:pgMar w:top="735" w:right="1021" w:bottom="1132" w:left="1134" w:header="0" w:footer="0" w:gutter="0"/>
          <w:cols w:space="720"/>
          <w:formProt w:val="0"/>
          <w:docGrid w:linePitch="360" w:charSpace="-6145"/>
        </w:sectPr>
      </w:pPr>
      <w:r>
        <w:rPr>
          <w:rFonts w:ascii="Times New Roman" w:hAnsi="Times New Roman"/>
          <w:lang w:val="uk-UA"/>
        </w:rPr>
        <w:t>Строквиконанняпрограмизапланованона2021рік.</w:t>
      </w:r>
    </w:p>
    <w:p w:rsidR="00F70B2C" w:rsidRDefault="00F70B2C">
      <w:pPr>
        <w:jc w:val="center"/>
        <w:rPr>
          <w:rFonts w:ascii="Times New Roman" w:hAnsi="Times New Roman"/>
          <w:sz w:val="21"/>
          <w:szCs w:val="21"/>
          <w:lang w:val="uk-UA"/>
        </w:rPr>
      </w:pPr>
    </w:p>
    <w:p w:rsidR="00F70B2C" w:rsidRDefault="00F70B2C">
      <w:pPr>
        <w:jc w:val="center"/>
        <w:rPr>
          <w:rFonts w:ascii="Times New Roman" w:hAnsi="Times New Roman"/>
          <w:sz w:val="21"/>
          <w:szCs w:val="21"/>
          <w:lang w:val="uk-UA"/>
        </w:rPr>
      </w:pPr>
    </w:p>
    <w:p w:rsidR="00F70B2C" w:rsidRDefault="00BC6B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>6</w:t>
      </w:r>
      <w:r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b/>
          <w:bCs/>
          <w:lang w:val="uk-UA"/>
        </w:rPr>
        <w:t>НАПРЯМКИДІЯЛЬНОСТІ</w:t>
      </w:r>
    </w:p>
    <w:p w:rsidR="00F70B2C" w:rsidRDefault="00BC6B86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lang w:val="uk-UA"/>
        </w:rPr>
        <w:t>Завданнятазаходи</w:t>
      </w:r>
      <w:proofErr w:type="spellEnd"/>
    </w:p>
    <w:p w:rsidR="00F70B2C" w:rsidRDefault="00F70B2C">
      <w:pPr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25448" w:type="dxa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-2" w:type="dxa"/>
          <w:right w:w="0" w:type="dxa"/>
        </w:tblCellMar>
        <w:tblLook w:val="04A0"/>
      </w:tblPr>
      <w:tblGrid>
        <w:gridCol w:w="2631"/>
        <w:gridCol w:w="8184"/>
        <w:gridCol w:w="5311"/>
        <w:gridCol w:w="2005"/>
        <w:gridCol w:w="2603"/>
        <w:gridCol w:w="4491"/>
        <w:gridCol w:w="73"/>
        <w:gridCol w:w="77"/>
        <w:gridCol w:w="73"/>
      </w:tblGrid>
      <w:tr w:rsidR="00F70B2C" w:rsidTr="00BC6B86"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Найменуван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нязавдання</w:t>
            </w:r>
            <w:proofErr w:type="spellEnd"/>
          </w:p>
        </w:tc>
        <w:tc>
          <w:tcPr>
            <w:tcW w:w="8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Найменуваннязаходу</w:t>
            </w:r>
            <w:proofErr w:type="spellEnd"/>
          </w:p>
        </w:tc>
        <w:tc>
          <w:tcPr>
            <w:tcW w:w="5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Виконавець</w:t>
            </w:r>
          </w:p>
        </w:tc>
        <w:tc>
          <w:tcPr>
            <w:tcW w:w="2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Джерелафінансування</w:t>
            </w:r>
            <w:proofErr w:type="spellEnd"/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Плановіобсягифінансуванн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,</w:t>
            </w:r>
          </w:p>
          <w:p w:rsidR="00F70B2C" w:rsidRDefault="00BC6B86">
            <w:pPr>
              <w:pStyle w:val="ab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4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Очікуванірезультати</w:t>
            </w:r>
            <w:proofErr w:type="spellEnd"/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RPr="00BC6B86" w:rsidTr="00BC6B86">
        <w:trPr>
          <w:cantSplit/>
          <w:trHeight w:val="1114"/>
        </w:trPr>
        <w:tc>
          <w:tcPr>
            <w:tcW w:w="263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1.Відпочиноктаоздоровлення</w:t>
            </w:r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1.1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Придбанняпутівокдляоздоровленнядітейпільговихкатегорій(дітейзінвалідністю,сиріт,дітей,позбавленихбатьківськогопіклування,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дітейзмалозабезпеченихсімей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та дітей загиблих учасників АТО).</w:t>
            </w:r>
          </w:p>
        </w:tc>
        <w:tc>
          <w:tcPr>
            <w:tcW w:w="5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УПтаСЗН</w:t>
            </w:r>
            <w:proofErr w:type="spellEnd"/>
          </w:p>
        </w:tc>
        <w:tc>
          <w:tcPr>
            <w:tcW w:w="2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960,0</w:t>
            </w:r>
          </w:p>
        </w:tc>
        <w:tc>
          <w:tcPr>
            <w:tcW w:w="4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P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Забезпеченнявідпочинкутаоздоровлення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                  80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дітейпільговоїкатегорії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Розрахунок</w:t>
            </w:r>
          </w:p>
          <w:p w:rsidR="00F70B2C" w:rsidRP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80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осіб*12,0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=960,0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RPr="00BC6B86" w:rsidTr="00BC6B86">
        <w:trPr>
          <w:cantSplit/>
          <w:trHeight w:val="1114"/>
        </w:trPr>
        <w:tc>
          <w:tcPr>
            <w:tcW w:w="2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1.2.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Придбання путівок для оздоровлення дітей 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п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ільг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ових категорій.</w:t>
            </w:r>
          </w:p>
        </w:tc>
        <w:tc>
          <w:tcPr>
            <w:tcW w:w="5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Відділосвіти</w:t>
            </w:r>
            <w:proofErr w:type="spellEnd"/>
          </w:p>
        </w:tc>
        <w:tc>
          <w:tcPr>
            <w:tcW w:w="2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196,56</w:t>
            </w:r>
          </w:p>
        </w:tc>
        <w:tc>
          <w:tcPr>
            <w:tcW w:w="4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P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Забезпеченнявідпочинкутаоздоровлення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дітейпільговоїкатегорії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24 особи *8,19 тис.грн=196,56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Tr="00BC6B86">
        <w:trPr>
          <w:cantSplit/>
        </w:trPr>
        <w:tc>
          <w:tcPr>
            <w:tcW w:w="2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1.3.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Організація гарячого харчування для дітей пільгових категорій у таборах з денним перебуванням при закладах освіти</w:t>
            </w:r>
          </w:p>
        </w:tc>
        <w:tc>
          <w:tcPr>
            <w:tcW w:w="53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Відділосвіти</w:t>
            </w:r>
            <w:proofErr w:type="spellEnd"/>
          </w:p>
        </w:tc>
        <w:tc>
          <w:tcPr>
            <w:tcW w:w="200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412,619</w:t>
            </w:r>
          </w:p>
        </w:tc>
        <w:tc>
          <w:tcPr>
            <w:tcW w:w="44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Збільшення кількості дітей пільгових категорій, охоплених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гарячим харчуванням, збереження здоров’я дітей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350осіб*0,03878тис.грн*28днів=380,044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тис.грн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.(у таборах з денним перебуванням при ЗЗСО)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60 осіб*14 днів*38,78=32,575тис.грн</w:t>
            </w:r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Tr="00BC6B86">
        <w:trPr>
          <w:cantSplit/>
        </w:trPr>
        <w:tc>
          <w:tcPr>
            <w:tcW w:w="2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1.4.Придбання канцтоварів, настільних ігор, приладдя тощо для таборів з ден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ним перебуванням при ЗЗСО, мовно-фольклорного табору  з денним перебуванням СМ ЦДЮТ, майданчиків відпочинку  </w:t>
            </w:r>
          </w:p>
        </w:tc>
        <w:tc>
          <w:tcPr>
            <w:tcW w:w="53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Відділосвіти</w:t>
            </w:r>
            <w:proofErr w:type="spellEnd"/>
          </w:p>
        </w:tc>
        <w:tc>
          <w:tcPr>
            <w:tcW w:w="200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68,783</w:t>
            </w:r>
          </w:p>
        </w:tc>
        <w:tc>
          <w:tcPr>
            <w:tcW w:w="44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Реалізація оздоровчо-відпочинкової компанії в таборах з денним перебуван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ням при ЗЗСО та СМ ЦДЮТ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615 осіб( діти пільгових категорій, які відвідують табори при ЗЗСО та  діти, які відвідують табори з денним перебуванням при СМ ЦДЮТ.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615 дітей*0,111 (витрати на особу)=68,783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Tr="00BC6B86">
        <w:trPr>
          <w:cantSplit/>
        </w:trPr>
        <w:tc>
          <w:tcPr>
            <w:tcW w:w="2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P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1.5.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Організація гарячого харчування в літній школі для обдарованих дітей та літньому таборі лідерів</w:t>
            </w:r>
          </w:p>
        </w:tc>
        <w:tc>
          <w:tcPr>
            <w:tcW w:w="53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Відділ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освіти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14,790</w:t>
            </w:r>
          </w:p>
        </w:tc>
        <w:tc>
          <w:tcPr>
            <w:tcW w:w="44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Забезпечення учасників гарячим харчуванням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170 осіб*5 днів*17,40=14,790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Tr="00BC6B86">
        <w:trPr>
          <w:cantSplit/>
        </w:trPr>
        <w:tc>
          <w:tcPr>
            <w:tcW w:w="2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1.6.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/>
              </w:rPr>
              <w:t>Придбання канцтоварів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для літньої школи для обдарованих дітей та літнього табору лідерів</w:t>
            </w:r>
          </w:p>
        </w:tc>
        <w:tc>
          <w:tcPr>
            <w:tcW w:w="53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Відділ освіти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9,134</w:t>
            </w:r>
          </w:p>
        </w:tc>
        <w:tc>
          <w:tcPr>
            <w:tcW w:w="44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snapToGri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Реалізація  тематичних  програм в  літній школі для обдарованих дітей та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літньому таборі лідерів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170 осіб*0,0537(вартість  набору канцтоварів на 1 особу)=9,134</w:t>
            </w:r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RPr="00BC6B86" w:rsidTr="00BC6B86">
        <w:trPr>
          <w:cantSplit/>
        </w:trPr>
        <w:tc>
          <w:tcPr>
            <w:tcW w:w="263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1.7.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Організація гарячого харчування для дітей пільгових категорій у таборах з денним перебуванням при клубах СДЮК «Юність»</w:t>
            </w:r>
          </w:p>
        </w:tc>
        <w:tc>
          <w:tcPr>
            <w:tcW w:w="53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СДЮК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”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Юність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”</w:t>
            </w:r>
            <w:proofErr w:type="spellEnd"/>
          </w:p>
        </w:tc>
        <w:tc>
          <w:tcPr>
            <w:tcW w:w="200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міської територіальної громади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111,099</w:t>
            </w:r>
          </w:p>
        </w:tc>
        <w:tc>
          <w:tcPr>
            <w:tcW w:w="44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P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Харчуваннявихованців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205осіб*14днів*0,03878тис.грн=111,099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Tr="00BC6B86">
        <w:trPr>
          <w:cantSplit/>
        </w:trPr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snapToGrid w:val="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/>
              </w:rPr>
              <w:t xml:space="preserve">1.8.Придбання , господарчих товарів, миючих засобів, спортивного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/>
              </w:rPr>
              <w:t>інвентаря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/>
              </w:rPr>
              <w:t>, призів тощо</w:t>
            </w:r>
          </w:p>
        </w:tc>
        <w:tc>
          <w:tcPr>
            <w:tcW w:w="53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СДЮК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”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Юність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”</w:t>
            </w:r>
            <w:proofErr w:type="spellEnd"/>
          </w:p>
        </w:tc>
        <w:tc>
          <w:tcPr>
            <w:tcW w:w="200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територіаль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ної громади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5,0</w:t>
            </w:r>
          </w:p>
        </w:tc>
        <w:tc>
          <w:tcPr>
            <w:tcW w:w="44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Реалізація оздоровчо-відпочинкової програми в таборах з  денним перебуванням при клубах СДЮК «Юність»</w:t>
            </w:r>
          </w:p>
          <w:p w:rsidR="00F70B2C" w:rsidRDefault="00BC6B86">
            <w:pPr>
              <w:snapToGri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205 осіб*0,0244(середня вартість набору господарчих товарів)=5,0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тис.грн</w:t>
            </w:r>
            <w:proofErr w:type="spellEnd"/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Tr="00BC6B86">
        <w:trPr>
          <w:cantSplit/>
        </w:trPr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1.9.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Забезпечення медичного супроводу таборів з  денним перебуванням при клубах СДЮК «Юність»</w:t>
            </w:r>
          </w:p>
        </w:tc>
        <w:tc>
          <w:tcPr>
            <w:tcW w:w="53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СДЮК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”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Юність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”</w:t>
            </w:r>
            <w:proofErr w:type="spellEnd"/>
          </w:p>
        </w:tc>
        <w:tc>
          <w:tcPr>
            <w:tcW w:w="200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0,45</w:t>
            </w:r>
          </w:p>
        </w:tc>
        <w:tc>
          <w:tcPr>
            <w:tcW w:w="44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дезинфікуючих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засобів та медикаментів</w:t>
            </w:r>
          </w:p>
          <w:p w:rsidR="00F70B2C" w:rsidRDefault="00BC6B8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205 осіб*0,002(витрати на 1 особу)= 0,45т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ис.грн</w:t>
            </w:r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Tr="00BC6B86">
        <w:trPr>
          <w:cantSplit/>
        </w:trPr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1.10.Відпочиноквихованців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ДЮСШ ВВС 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“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Садко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”</w:t>
            </w:r>
            <w:proofErr w:type="spellEnd"/>
          </w:p>
        </w:tc>
        <w:tc>
          <w:tcPr>
            <w:tcW w:w="53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Відділ молоді та спорту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41,805</w:t>
            </w:r>
          </w:p>
        </w:tc>
        <w:tc>
          <w:tcPr>
            <w:tcW w:w="44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Харчування спортсменів в літніх спортивних таборах</w:t>
            </w:r>
          </w:p>
          <w:p w:rsidR="00F70B2C" w:rsidRDefault="00BC6B8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77 осіб*14 діб*0,03878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(витрати на 1 особу на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день)=41,805</w:t>
            </w:r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Tr="00BC6B86">
        <w:trPr>
          <w:cantSplit/>
        </w:trPr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1.11.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Відпочиноквихованців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                 КДЮСШ №1, КДЮСШ №2,      </w:t>
            </w:r>
          </w:p>
          <w:p w:rsidR="00F70B2C" w:rsidRPr="00BC6B86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              КДЮСШ №3, КДЮСШ №4,</w:t>
            </w:r>
          </w:p>
        </w:tc>
        <w:tc>
          <w:tcPr>
            <w:tcW w:w="53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Відділ молоді та спорту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285,58</w:t>
            </w:r>
          </w:p>
        </w:tc>
        <w:tc>
          <w:tcPr>
            <w:tcW w:w="44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Харчування спортсменів в літніх спортивних табора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х</w:t>
            </w:r>
          </w:p>
          <w:p w:rsidR="00F70B2C" w:rsidRDefault="00BC6B86">
            <w:pPr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526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особи*14*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0,03878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(витрати на 1 особу на день)=285,58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Tr="00BC6B86">
        <w:trPr>
          <w:trHeight w:val="2228"/>
        </w:trPr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</w:tcPr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8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1.12. О</w:t>
            </w:r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рганізація перевезення на відпочинок дітей Сиротинського </w:t>
            </w:r>
            <w:proofErr w:type="spellStart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старостинського</w:t>
            </w:r>
            <w:proofErr w:type="spellEnd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округу, які потребують особливої соціальної уваги та підтримки та супроводжуючих їх осіб .</w:t>
            </w:r>
          </w:p>
        </w:tc>
        <w:tc>
          <w:tcPr>
            <w:tcW w:w="5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міська ВЦА</w:t>
            </w:r>
          </w:p>
        </w:tc>
        <w:tc>
          <w:tcPr>
            <w:tcW w:w="2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:rsidR="00F70B2C" w:rsidRDefault="00BC6B86">
            <w:pPr>
              <w:snapToGrid w:val="0"/>
              <w:rPr>
                <w:b/>
                <w:bCs/>
                <w:sz w:val="20"/>
                <w:szCs w:val="20"/>
                <w:lang w:val="uk-UA"/>
              </w:rPr>
            </w:pPr>
            <w:bookmarkStart w:id="4" w:name="__DdeLink__14705_763857337"/>
            <w:bookmarkEnd w:id="4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:rsidR="00F70B2C" w:rsidRDefault="00BC6B86">
            <w:pPr>
              <w:snapToGrid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100,0</w:t>
            </w:r>
          </w:p>
        </w:tc>
        <w:tc>
          <w:tcPr>
            <w:tcW w:w="4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3" w:type="dxa"/>
              <w:bottom w:w="55" w:type="dxa"/>
              <w:right w:w="55" w:type="dxa"/>
            </w:tcMar>
          </w:tcPr>
          <w:p w:rsidR="00F70B2C" w:rsidRPr="00BC6B86" w:rsidRDefault="00BC6B86">
            <w:pPr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Перевезення на відпочинок 40 дітей  </w:t>
            </w:r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Сиротинського </w:t>
            </w:r>
            <w:proofErr w:type="spellStart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старостинського</w:t>
            </w:r>
            <w:proofErr w:type="spellEnd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округу та супроводжуючих їх осіб з </w:t>
            </w:r>
            <w:proofErr w:type="spellStart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смт.Сиротіне</w:t>
            </w:r>
            <w:proofErr w:type="spellEnd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до селища Білі Ослави </w:t>
            </w:r>
            <w:proofErr w:type="spellStart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Надвірнянського</w:t>
            </w:r>
            <w:proofErr w:type="spellEnd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р-ну, Івано-Франкі</w:t>
            </w:r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вської області</w:t>
            </w:r>
          </w:p>
          <w:p w:rsidR="00F70B2C" w:rsidRDefault="00BC6B86">
            <w:pPr>
              <w:snapToGrid w:val="0"/>
            </w:pPr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Розрахунок:</w:t>
            </w:r>
          </w:p>
          <w:p w:rsidR="00F70B2C" w:rsidRDefault="00BC6B86">
            <w:pPr>
              <w:snapToGrid w:val="0"/>
            </w:pPr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140,00грн (тариф 1-ї години роботи з урахуванням простою) * 50 часів=7000,00 </w:t>
            </w:r>
            <w:proofErr w:type="spellStart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грн</w:t>
            </w:r>
            <w:proofErr w:type="spellEnd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(сума за години роботи/простою ТЗ)</w:t>
            </w:r>
          </w:p>
          <w:p w:rsidR="00F70B2C" w:rsidRDefault="00BC6B86">
            <w:pPr>
              <w:snapToGrid w:val="0"/>
            </w:pPr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31,00 </w:t>
            </w:r>
            <w:proofErr w:type="spellStart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грн</w:t>
            </w:r>
            <w:proofErr w:type="spellEnd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(тариф за 1 км пробігу)*3000 км (загальний кілометраж)=93000,00 </w:t>
            </w:r>
            <w:proofErr w:type="spellStart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грн</w:t>
            </w:r>
            <w:proofErr w:type="spellEnd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(сума за загальний кілометраж)</w:t>
            </w:r>
          </w:p>
          <w:p w:rsidR="00F70B2C" w:rsidRDefault="00BC6B86">
            <w:pPr>
              <w:snapToGrid w:val="0"/>
            </w:pPr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7000грн+93000грн=100000,00грн</w:t>
            </w:r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2" w:type="dxa"/>
              <w:bottom w:w="55" w:type="dxa"/>
              <w:right w:w="55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2" w:type="dxa"/>
              <w:bottom w:w="55" w:type="dxa"/>
              <w:right w:w="55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</w:tc>
      </w:tr>
      <w:tr w:rsidR="00F70B2C" w:rsidTr="00BC6B86">
        <w:tc>
          <w:tcPr>
            <w:tcW w:w="2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BC6B86">
            <w:pPr>
              <w:pStyle w:val="ab"/>
              <w:snapToGrid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Всього:</w:t>
            </w:r>
          </w:p>
          <w:p w:rsidR="00F70B2C" w:rsidRDefault="00F70B2C">
            <w:pPr>
              <w:pStyle w:val="ab"/>
              <w:snapToGrid w:val="0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утомучислі</w:t>
            </w:r>
            <w:proofErr w:type="spellEnd"/>
          </w:p>
          <w:p w:rsidR="00F70B2C" w:rsidRDefault="00BC6B86">
            <w:pPr>
              <w:pStyle w:val="ab"/>
              <w:snapToGri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місцевийбюджет</w:t>
            </w:r>
            <w:proofErr w:type="spellEnd"/>
          </w:p>
        </w:tc>
        <w:tc>
          <w:tcPr>
            <w:tcW w:w="818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/>
              </w:rPr>
              <w:t xml:space="preserve">2205,82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/>
              </w:rPr>
              <w:t xml:space="preserve">2205,82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/>
              </w:rPr>
              <w:t>тис.грн</w:t>
            </w:r>
            <w:proofErr w:type="spellEnd"/>
          </w:p>
        </w:tc>
        <w:tc>
          <w:tcPr>
            <w:tcW w:w="53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F70B2C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70B2C" w:rsidRDefault="00F70B2C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44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7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7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70B2C" w:rsidRDefault="00F70B2C">
            <w:pPr>
              <w:snapToGrid w:val="0"/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</w:pPr>
          </w:p>
        </w:tc>
      </w:tr>
    </w:tbl>
    <w:p w:rsidR="00F70B2C" w:rsidRDefault="00F70B2C">
      <w:pPr>
        <w:jc w:val="center"/>
        <w:rPr>
          <w:rFonts w:ascii="Times New Roman" w:hAnsi="Times New Roman"/>
          <w:sz w:val="21"/>
          <w:szCs w:val="21"/>
        </w:rPr>
      </w:pPr>
    </w:p>
    <w:p w:rsidR="00F70B2C" w:rsidRDefault="00F70B2C">
      <w:pPr>
        <w:jc w:val="center"/>
        <w:rPr>
          <w:rFonts w:ascii="Times New Roman" w:hAnsi="Times New Roman"/>
          <w:sz w:val="21"/>
          <w:szCs w:val="21"/>
        </w:rPr>
      </w:pPr>
    </w:p>
    <w:p w:rsidR="00F70B2C" w:rsidRDefault="00F70B2C">
      <w:pPr>
        <w:jc w:val="center"/>
        <w:rPr>
          <w:rFonts w:ascii="Times New Roman" w:hAnsi="Times New Roman"/>
          <w:sz w:val="21"/>
          <w:szCs w:val="21"/>
        </w:rPr>
      </w:pPr>
    </w:p>
    <w:p w:rsidR="00F70B2C" w:rsidRDefault="00F70B2C">
      <w:pPr>
        <w:jc w:val="center"/>
        <w:rPr>
          <w:rFonts w:ascii="Times New Roman" w:hAnsi="Times New Roman"/>
          <w:sz w:val="21"/>
          <w:szCs w:val="21"/>
        </w:rPr>
      </w:pPr>
    </w:p>
    <w:p w:rsidR="00F70B2C" w:rsidRDefault="00F70B2C">
      <w:pPr>
        <w:jc w:val="center"/>
        <w:rPr>
          <w:rFonts w:ascii="Times New Roman" w:hAnsi="Times New Roman"/>
          <w:sz w:val="21"/>
          <w:szCs w:val="21"/>
        </w:rPr>
      </w:pPr>
    </w:p>
    <w:p w:rsidR="00F70B2C" w:rsidRDefault="00F70B2C">
      <w:pPr>
        <w:jc w:val="center"/>
        <w:rPr>
          <w:rFonts w:ascii="Times New Roman" w:hAnsi="Times New Roman"/>
          <w:sz w:val="21"/>
          <w:szCs w:val="21"/>
        </w:rPr>
      </w:pPr>
    </w:p>
    <w:p w:rsidR="00F70B2C" w:rsidRDefault="00BC6B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>7.РЕСУРСНЕЗАБЕЗПЕЧЕННЯ</w:t>
      </w:r>
    </w:p>
    <w:p w:rsidR="00F70B2C" w:rsidRDefault="00F70B2C">
      <w:pPr>
        <w:rPr>
          <w:rFonts w:ascii="Times New Roman" w:hAnsi="Times New Roman"/>
          <w:b/>
          <w:bCs/>
          <w:lang w:val="uk-UA"/>
        </w:rPr>
      </w:pPr>
    </w:p>
    <w:p w:rsidR="00F70B2C" w:rsidRDefault="00BC6B86">
      <w:pPr>
        <w:tabs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ab/>
      </w:r>
      <w:proofErr w:type="spellStart"/>
      <w:r>
        <w:rPr>
          <w:rFonts w:ascii="Times New Roman" w:hAnsi="Times New Roman"/>
          <w:lang w:val="uk-UA"/>
        </w:rPr>
        <w:t>ВиконаннязаходівПрограмизабезпечуєтьсязарахуноккоштів</w:t>
      </w:r>
      <w:proofErr w:type="spellEnd"/>
      <w:r>
        <w:rPr>
          <w:rFonts w:ascii="Times New Roman" w:eastAsia="Times New Roman" w:hAnsi="Times New Roman"/>
          <w:lang w:val="uk-UA"/>
        </w:rPr>
        <w:t xml:space="preserve"> місцевого </w:t>
      </w:r>
      <w:r>
        <w:rPr>
          <w:rFonts w:ascii="Times New Roman" w:hAnsi="Times New Roman"/>
          <w:lang w:val="uk-UA"/>
        </w:rPr>
        <w:t>бюджетувмежахпризначень,незабороненихчиннимзаконодавствомУкраїни.</w:t>
      </w:r>
    </w:p>
    <w:p w:rsidR="00F70B2C" w:rsidRDefault="00BC6B86">
      <w:pPr>
        <w:tabs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ab/>
        <w:t>У 2021рікплануєтьсяфінансування</w:t>
      </w:r>
      <w:r>
        <w:rPr>
          <w:rFonts w:ascii="Times New Roman" w:eastAsia="Times New Roman" w:hAnsi="Times New Roman"/>
          <w:lang w:val="uk-UA"/>
        </w:rPr>
        <w:t xml:space="preserve"> Програми з місцевого бюджету на загальну суму 2205,82 </w:t>
      </w:r>
      <w:proofErr w:type="spellStart"/>
      <w:r>
        <w:rPr>
          <w:rFonts w:ascii="Times New Roman" w:eastAsia="Times New Roman" w:hAnsi="Times New Roman"/>
          <w:lang w:val="uk-UA"/>
        </w:rPr>
        <w:t>тис.грн</w:t>
      </w:r>
      <w:proofErr w:type="spellEnd"/>
      <w:r>
        <w:rPr>
          <w:rFonts w:ascii="Times New Roman" w:hAnsi="Times New Roman"/>
          <w:lang w:val="uk-UA"/>
        </w:rPr>
        <w:t>.</w:t>
      </w:r>
    </w:p>
    <w:p w:rsidR="00F70B2C" w:rsidRDefault="00F70B2C">
      <w:pPr>
        <w:tabs>
          <w:tab w:val="left" w:pos="0"/>
          <w:tab w:val="left" w:pos="567"/>
        </w:tabs>
        <w:jc w:val="both"/>
        <w:rPr>
          <w:rFonts w:ascii="Times New Roman" w:hAnsi="Times New Roman"/>
          <w:lang w:val="uk-UA"/>
        </w:rPr>
      </w:pPr>
    </w:p>
    <w:p w:rsidR="00F70B2C" w:rsidRDefault="00F70B2C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1"/>
          <w:szCs w:val="21"/>
          <w:lang w:val="uk-UA"/>
        </w:rPr>
      </w:pPr>
    </w:p>
    <w:p w:rsidR="00F70B2C" w:rsidRDefault="00F70B2C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1"/>
          <w:szCs w:val="21"/>
          <w:lang w:val="uk-UA"/>
        </w:rPr>
      </w:pPr>
    </w:p>
    <w:p w:rsidR="00F70B2C" w:rsidRDefault="00F70B2C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1"/>
          <w:szCs w:val="21"/>
          <w:lang w:val="uk-UA"/>
        </w:rPr>
      </w:pPr>
    </w:p>
    <w:p w:rsidR="00F70B2C" w:rsidRPr="00BC6B86" w:rsidRDefault="00BC6B86">
      <w:pPr>
        <w:tabs>
          <w:tab w:val="left" w:pos="0"/>
          <w:tab w:val="left" w:pos="567"/>
        </w:tabs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bCs/>
          <w:lang w:val="uk-UA"/>
        </w:rPr>
        <w:t>8.ОРГАНІЗАЦІЯУПРАВЛІННЯТАКОНТРОЛЮ</w:t>
      </w:r>
    </w:p>
    <w:p w:rsidR="00F70B2C" w:rsidRDefault="00BC6B86">
      <w:pPr>
        <w:tabs>
          <w:tab w:val="left" w:pos="0"/>
          <w:tab w:val="left" w:pos="567"/>
        </w:tabs>
        <w:jc w:val="both"/>
        <w:rPr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F70B2C" w:rsidRPr="00BC6B86" w:rsidRDefault="00BC6B86">
      <w:pPr>
        <w:tabs>
          <w:tab w:val="left" w:pos="0"/>
          <w:tab w:val="left" w:pos="567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proofErr w:type="spellStart"/>
      <w:r>
        <w:rPr>
          <w:rFonts w:ascii="Times New Roman" w:hAnsi="Times New Roman"/>
          <w:lang w:val="uk-UA"/>
        </w:rPr>
        <w:t>Контрользаходомвиконання</w:t>
      </w:r>
      <w:proofErr w:type="spellEnd"/>
      <w:r>
        <w:rPr>
          <w:rFonts w:ascii="Times New Roman" w:eastAsia="Times New Roman" w:hAnsi="Times New Roman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lang w:val="uk-UA"/>
        </w:rPr>
        <w:t>П</w:t>
      </w:r>
      <w:r>
        <w:rPr>
          <w:rFonts w:ascii="Times New Roman" w:hAnsi="Times New Roman"/>
          <w:lang w:val="uk-UA"/>
        </w:rPr>
        <w:t>рограмиздійснює</w:t>
      </w:r>
      <w:proofErr w:type="spellEnd"/>
      <w:r>
        <w:rPr>
          <w:rFonts w:ascii="Times New Roman" w:eastAsia="Times New Roman" w:hAnsi="Times New Roman"/>
          <w:lang w:val="uk-UA"/>
        </w:rPr>
        <w:t xml:space="preserve"> керівництво </w:t>
      </w:r>
      <w:proofErr w:type="spellStart"/>
      <w:r>
        <w:rPr>
          <w:rFonts w:ascii="Times New Roman" w:eastAsia="Times New Roman" w:hAnsi="Times New Roman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/>
          <w:lang w:val="uk-UA"/>
        </w:rPr>
        <w:t xml:space="preserve"> міської Військово-цивільної адміністрації </w:t>
      </w:r>
      <w:proofErr w:type="spellStart"/>
      <w:r>
        <w:rPr>
          <w:rFonts w:ascii="Times New Roman" w:eastAsia="Times New Roman" w:hAnsi="Times New Roman"/>
          <w:lang w:val="uk-UA"/>
        </w:rPr>
        <w:t>Сєродонецького</w:t>
      </w:r>
      <w:proofErr w:type="spellEnd"/>
      <w:r>
        <w:rPr>
          <w:rFonts w:ascii="Times New Roman" w:eastAsia="Times New Roman" w:hAnsi="Times New Roman"/>
          <w:lang w:val="uk-UA"/>
        </w:rPr>
        <w:t xml:space="preserve"> району  Луганської області.</w:t>
      </w:r>
    </w:p>
    <w:p w:rsidR="00F70B2C" w:rsidRDefault="00F70B2C">
      <w:pPr>
        <w:tabs>
          <w:tab w:val="left" w:pos="0"/>
          <w:tab w:val="left" w:pos="567"/>
        </w:tabs>
        <w:jc w:val="center"/>
        <w:rPr>
          <w:rFonts w:ascii="Times New Roman" w:hAnsi="Times New Roman"/>
          <w:lang w:val="uk-UA"/>
        </w:rPr>
      </w:pPr>
    </w:p>
    <w:p w:rsidR="00F70B2C" w:rsidRDefault="00F70B2C">
      <w:pPr>
        <w:tabs>
          <w:tab w:val="left" w:pos="0"/>
          <w:tab w:val="left" w:pos="567"/>
        </w:tabs>
        <w:jc w:val="center"/>
        <w:rPr>
          <w:rFonts w:ascii="Times New Roman" w:hAnsi="Times New Roman"/>
          <w:sz w:val="21"/>
          <w:szCs w:val="21"/>
          <w:lang w:val="uk-UA"/>
        </w:rPr>
      </w:pPr>
    </w:p>
    <w:p w:rsidR="00F70B2C" w:rsidRDefault="00F70B2C">
      <w:pPr>
        <w:tabs>
          <w:tab w:val="left" w:pos="0"/>
          <w:tab w:val="left" w:pos="567"/>
        </w:tabs>
        <w:jc w:val="center"/>
        <w:rPr>
          <w:rFonts w:ascii="Times New Roman" w:hAnsi="Times New Roman"/>
          <w:sz w:val="21"/>
          <w:szCs w:val="21"/>
          <w:lang w:val="uk-UA"/>
        </w:rPr>
      </w:pPr>
    </w:p>
    <w:p w:rsidR="00F70B2C" w:rsidRDefault="00F70B2C">
      <w:pPr>
        <w:tabs>
          <w:tab w:val="left" w:pos="0"/>
          <w:tab w:val="left" w:pos="567"/>
        </w:tabs>
        <w:jc w:val="center"/>
        <w:rPr>
          <w:rFonts w:ascii="Times New Roman" w:hAnsi="Times New Roman"/>
          <w:sz w:val="21"/>
          <w:szCs w:val="21"/>
          <w:lang w:val="uk-UA"/>
        </w:rPr>
      </w:pPr>
    </w:p>
    <w:p w:rsidR="00F70B2C" w:rsidRDefault="00F70B2C">
      <w:pPr>
        <w:tabs>
          <w:tab w:val="left" w:pos="0"/>
          <w:tab w:val="left" w:pos="567"/>
        </w:tabs>
        <w:jc w:val="center"/>
        <w:rPr>
          <w:rFonts w:ascii="Times New Roman" w:hAnsi="Times New Roman"/>
          <w:sz w:val="21"/>
          <w:szCs w:val="21"/>
          <w:lang w:val="uk-UA"/>
        </w:rPr>
      </w:pPr>
    </w:p>
    <w:p w:rsidR="00F70B2C" w:rsidRDefault="00F70B2C">
      <w:pPr>
        <w:tabs>
          <w:tab w:val="left" w:pos="0"/>
          <w:tab w:val="left" w:pos="567"/>
        </w:tabs>
        <w:jc w:val="center"/>
        <w:rPr>
          <w:rFonts w:ascii="Times New Roman" w:hAnsi="Times New Roman"/>
          <w:sz w:val="21"/>
          <w:szCs w:val="21"/>
          <w:lang w:val="uk-UA"/>
        </w:rPr>
      </w:pPr>
    </w:p>
    <w:p w:rsidR="00F70B2C" w:rsidRDefault="00F70B2C">
      <w:pPr>
        <w:tabs>
          <w:tab w:val="left" w:pos="0"/>
          <w:tab w:val="left" w:pos="567"/>
        </w:tabs>
        <w:jc w:val="center"/>
        <w:rPr>
          <w:rFonts w:ascii="Times New Roman" w:hAnsi="Times New Roman"/>
          <w:sz w:val="21"/>
          <w:szCs w:val="21"/>
          <w:lang w:val="uk-UA"/>
        </w:rPr>
      </w:pPr>
    </w:p>
    <w:p w:rsidR="00F70B2C" w:rsidRDefault="00BC6B86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>9.ОЧІКУВАНІРЕЗУЛЬТАТИВИКОНАННЯПРОГРАМИ,ВИЗНАЧЕННЯЇЇ</w:t>
      </w:r>
      <w:r>
        <w:rPr>
          <w:rFonts w:ascii="Times New Roman" w:hAnsi="Times New Roman"/>
          <w:b/>
          <w:bCs/>
          <w:lang w:val="uk-UA"/>
        </w:rPr>
        <w:t>ЕФЕКТИВНОСТІ</w:t>
      </w:r>
    </w:p>
    <w:p w:rsidR="00F70B2C" w:rsidRDefault="00F70B2C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  <w:sz w:val="21"/>
          <w:szCs w:val="21"/>
          <w:lang w:val="uk-UA"/>
        </w:rPr>
      </w:pPr>
    </w:p>
    <w:tbl>
      <w:tblPr>
        <w:tblW w:w="23353" w:type="dxa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8" w:type="dxa"/>
        </w:tblCellMar>
        <w:tblLook w:val="04A0"/>
      </w:tblPr>
      <w:tblGrid>
        <w:gridCol w:w="8785"/>
        <w:gridCol w:w="12843"/>
        <w:gridCol w:w="866"/>
        <w:gridCol w:w="859"/>
      </w:tblGrid>
      <w:tr w:rsidR="00F70B2C" w:rsidTr="00BC6B86">
        <w:tc>
          <w:tcPr>
            <w:tcW w:w="23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tabs>
                <w:tab w:val="left" w:pos="0"/>
                <w:tab w:val="left" w:pos="567"/>
              </w:tabs>
              <w:snapToGrid w:val="0"/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uk-UA"/>
              </w:rPr>
              <w:t>Завдання</w:t>
            </w:r>
          </w:p>
        </w:tc>
      </w:tr>
      <w:tr w:rsidR="00F70B2C" w:rsidTr="00BC6B86"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1.1.Придбанняпутівокдляоздоровленнядітейпільговихкатегорій(дітейзінвалідністю,сиріт,дітейпозбавленихбатьківськогопіклування,дітейзмалозабезпеченихсімей та дітей загиблих учасників АТО).</w:t>
            </w:r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Показниквитрат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Витратизбюджету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продукту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Кількість осіб,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якіотрималипутівку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Показникефективності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Вартість1путівки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Показникякості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Оздоровлення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80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осібпільговоїкатегорії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</w:t>
            </w: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шт</w:t>
            </w:r>
            <w:proofErr w:type="spellEnd"/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960,0</w:t>
            </w:r>
          </w:p>
          <w:p w:rsidR="00F70B2C" w:rsidRDefault="00F70B2C">
            <w:pPr>
              <w:pStyle w:val="ab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80</w:t>
            </w: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12,0</w:t>
            </w: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</w:t>
            </w:r>
          </w:p>
        </w:tc>
      </w:tr>
      <w:tr w:rsidR="00F70B2C" w:rsidTr="00BC6B86"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1.2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Придбання путівок для оздоровлення дітей 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п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>ільгових категорій.</w:t>
            </w:r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 витрат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Бюджетні витрати</w:t>
            </w:r>
          </w:p>
          <w:p w:rsidR="00F70B2C" w:rsidRDefault="00BC6B86">
            <w:pPr>
              <w:pStyle w:val="ab"/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 продукту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Кількість осіб, які отримали путівку</w:t>
            </w:r>
          </w:p>
          <w:p w:rsidR="00F70B2C" w:rsidRDefault="00BC6B86">
            <w:pPr>
              <w:pStyle w:val="ab"/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 ефективності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Вартість 1 путівки</w:t>
            </w:r>
          </w:p>
          <w:p w:rsidR="00F70B2C" w:rsidRDefault="00BC6B86">
            <w:pPr>
              <w:pStyle w:val="ab"/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 якості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Оздоровлення 24 осіб пільгової категорії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осіб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196,56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24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8,190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100</w:t>
            </w:r>
          </w:p>
        </w:tc>
      </w:tr>
      <w:tr w:rsidR="00F70B2C" w:rsidTr="00BC6B86"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1.3.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Організація гарячого харчування для дітей пільгових категорій у таборах з денним перебуванням при закладах освіти</w:t>
            </w:r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Показниквитрат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Бюджетнівитрати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Показникпродукту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Кількістьосібякимнаданопослуги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Показникефективності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Витратина1особу (на день)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Показникякості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Забезпеченнявідпочинкомдітей,якіпотребуютьособливоїувагитапідтримки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</w:t>
            </w: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412,619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410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0,038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78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F70B2C" w:rsidTr="00BC6B86"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1.4.Придбання канцтоварів, настільних ігор, приладдя тощо для таборів з денним перебуванням при ЗЗСО, мовно-фольклорного табору  з денним перебуванням СМ ЦДЮТ, майданчиків відпочинку  </w:t>
            </w:r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Показниквитрат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Бюджетнівитрати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Показникпродукту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Кількість осіб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отимавших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послугу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/>
              </w:rPr>
              <w:t>Показник ефективності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Витрати на 1 особу (на день)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/>
              </w:rPr>
              <w:t>Показник якості</w:t>
            </w: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Відпочинок 170 дітей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</w:t>
            </w: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68,783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615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0,111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</w:t>
            </w:r>
          </w:p>
        </w:tc>
      </w:tr>
      <w:tr w:rsidR="00F70B2C" w:rsidTr="00BC6B86"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1.5.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Організація гарячого харчування в літній школі для обдарованих дітей та літньому таборі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лідерів</w:t>
            </w:r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Показниквитрат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Бюджетнівитрати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Показникпродукту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Кількість осіб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отимавших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послугу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Показникефективності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Витратина1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особу (на день)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Показникякості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Відпочиноктаоздоровлення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170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к-тьосіб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14,79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170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0,01740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Tr="00BC6B86">
        <w:trPr>
          <w:trHeight w:val="1973"/>
        </w:trPr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lastRenderedPageBreak/>
              <w:t>1.6.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/>
              </w:rPr>
              <w:t>Придбання канцтоварів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для літньої школи для обдарованих дітей та літнього табору лідерів</w:t>
            </w:r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Показниквитрат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Бюджетнівитрати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Показникпродукту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Кількість осіб, охоплених заходами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Показникефективності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Витратина1особу (на день)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Показникякості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Відпочинокта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оздоровлення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170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</w:t>
            </w: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9,134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170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0,054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</w:t>
            </w:r>
          </w:p>
        </w:tc>
      </w:tr>
      <w:tr w:rsidR="00F70B2C" w:rsidTr="00BC6B86"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1.7.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/>
              </w:rPr>
              <w:t>Організація гарячого харчування для дітей пільгових категорій у таборах з денним перебуванням при клубах СДЮК «Юність»</w:t>
            </w:r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Показниквитрат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Бюджетнівитрати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Показникпродукту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Кількість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осіб, охоплених заходами.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Показникефективності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Витратина1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особу (на день)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Показникякості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Відпочиноктаоздоровлення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205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</w:t>
            </w:r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111,099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205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0,03878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F70B2C" w:rsidTr="00BC6B86"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/>
              </w:rPr>
              <w:t xml:space="preserve">1.8.Придбання , господарчих товарів, миючих засобів, спортивного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/>
              </w:rPr>
              <w:t>інвентаря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/>
              </w:rPr>
              <w:t xml:space="preserve"> призів тощо</w:t>
            </w:r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Показниквитрат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Бюджетнівитрати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Показникпродукту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Кількість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осіб, охоплених заходами.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Показникефективності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Витратина1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особу 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Показникякості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Відпочиноктаоздоровлення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205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осіб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5,0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205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0,0244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</w:t>
            </w:r>
          </w:p>
        </w:tc>
      </w:tr>
      <w:tr w:rsidR="00F70B2C" w:rsidTr="00BC6B86"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1.9.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Забезпечення медичного супроводу таборів з  денним перебуванням при клубах СДЮК «Юність»</w:t>
            </w:r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Показниквитрат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Бюджетнівитрати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Показникпродукту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Кількість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осіб, охоплених заходами.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Показникефективності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Витратина1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особу 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Показникякості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Відпочиноктаоздоровлення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205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осіб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0,45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205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0,002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</w:t>
            </w:r>
          </w:p>
        </w:tc>
      </w:tr>
      <w:tr w:rsidR="00F70B2C" w:rsidTr="00BC6B86"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1.10.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Відпочиноквихованців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ДЮСШ ВВС 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“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Садко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”</w:t>
            </w:r>
            <w:proofErr w:type="spellEnd"/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Показниквитрат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Бюджетнівитрати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Показникпродукту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Кількість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осіб, охоплених заходами.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lastRenderedPageBreak/>
              <w:t>Показникефективності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Витратина1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особу на день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Показникякості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Відпочиноктаоздоровлення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77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lastRenderedPageBreak/>
              <w:t>осіб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41,805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77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0,03878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</w:t>
            </w:r>
          </w:p>
        </w:tc>
      </w:tr>
      <w:tr w:rsidR="00F70B2C" w:rsidTr="00BC6B86"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lastRenderedPageBreak/>
              <w:t xml:space="preserve">1.11.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Відпочиноквихованців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                 КДЮСШ №1, КДЮСШ №2,                     КДЮСШ №3, КДЮСШ №4 (харчування спортсменів в літніх спортивних таборах).</w:t>
            </w:r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Показниквитрат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Бюджетнівитрати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Показникпродукту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Кількість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осіб, охоплених заходами.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Показникефективності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Витратина1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особу на день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Показникякості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Відпочиноктаоздоровлення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526 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осіб.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осіб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285,58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526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0,03878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</w:t>
            </w:r>
          </w:p>
        </w:tc>
      </w:tr>
      <w:tr w:rsidR="00F70B2C" w:rsidTr="00BC6B86">
        <w:tc>
          <w:tcPr>
            <w:tcW w:w="8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BC6B86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1.12. О</w:t>
            </w:r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рганізація перевезення на відпочинок дітей Сиротинського </w:t>
            </w:r>
            <w:proofErr w:type="spellStart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старостинського</w:t>
            </w:r>
            <w:proofErr w:type="spellEnd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округу, які потребують особливої соціальної уваги та підтримки та супроводжуючих їх осіб .</w:t>
            </w:r>
          </w:p>
        </w:tc>
        <w:tc>
          <w:tcPr>
            <w:tcW w:w="1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F70B2C" w:rsidRDefault="00BC6B86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Показниквитрат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Бюджетнівитрати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Показникпродукту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Сума за загальний кілометраж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Сума за години 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роботи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Показникефективності</w:t>
            </w:r>
            <w:proofErr w:type="spellEnd"/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Тариф за 1-у годину роботи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Тарифна 1 км пробігу</w:t>
            </w:r>
          </w:p>
          <w:p w:rsidR="00F70B2C" w:rsidRDefault="00BC6B86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uk-UA"/>
              </w:rPr>
              <w:t>Показникякості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Відпочинок</w:t>
            </w:r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дітей</w:t>
            </w:r>
            <w:proofErr w:type="spellEnd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Сиротинського </w:t>
            </w:r>
            <w:proofErr w:type="spellStart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>старостинського</w:t>
            </w:r>
            <w:proofErr w:type="spellEnd"/>
            <w:r>
              <w:rPr>
                <w:rStyle w:val="FontStyle"/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округу 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Тис.грн</w:t>
            </w:r>
            <w:proofErr w:type="spellEnd"/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100,0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93,0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7,0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31,0</w:t>
            </w: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140,0</w:t>
            </w: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F70B2C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F70B2C" w:rsidRDefault="00BC6B86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100</w:t>
            </w:r>
          </w:p>
        </w:tc>
      </w:tr>
    </w:tbl>
    <w:p w:rsidR="00F70B2C" w:rsidRDefault="00F70B2C">
      <w:pPr>
        <w:tabs>
          <w:tab w:val="left" w:pos="0"/>
          <w:tab w:val="left" w:pos="567"/>
        </w:tabs>
        <w:rPr>
          <w:rFonts w:ascii="Times New Roman" w:hAnsi="Times New Roman"/>
          <w:sz w:val="21"/>
          <w:szCs w:val="21"/>
        </w:rPr>
      </w:pPr>
    </w:p>
    <w:p w:rsidR="00F70B2C" w:rsidRDefault="00F70B2C">
      <w:pPr>
        <w:tabs>
          <w:tab w:val="left" w:pos="0"/>
          <w:tab w:val="left" w:pos="567"/>
        </w:tabs>
        <w:rPr>
          <w:rFonts w:ascii="Times New Roman" w:hAnsi="Times New Roman"/>
          <w:b/>
          <w:bCs/>
          <w:sz w:val="21"/>
          <w:szCs w:val="21"/>
          <w:lang w:val="uk-UA"/>
        </w:rPr>
      </w:pPr>
    </w:p>
    <w:p w:rsidR="00F70B2C" w:rsidRDefault="00BC6B86">
      <w:pPr>
        <w:tabs>
          <w:tab w:val="left" w:pos="0"/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Заступник керівника</w:t>
      </w:r>
    </w:p>
    <w:p w:rsidR="00F70B2C" w:rsidRDefault="00BC6B86">
      <w:pPr>
        <w:tabs>
          <w:tab w:val="left" w:pos="0"/>
          <w:tab w:val="left" w:pos="567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:rsidR="00F70B2C" w:rsidRDefault="00BC6B86">
      <w:pPr>
        <w:tabs>
          <w:tab w:val="left" w:pos="0"/>
          <w:tab w:val="left" w:pos="567"/>
        </w:tabs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Військово-цивільної адміністрації                                                                                                     Тетяна ВЕРХОВСЬКА</w:t>
      </w:r>
    </w:p>
    <w:sectPr w:rsidR="00F70B2C" w:rsidSect="00F70B2C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F9C"/>
    <w:multiLevelType w:val="multilevel"/>
    <w:tmpl w:val="02A861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70B2C"/>
    <w:rsid w:val="00BC6B86"/>
    <w:rsid w:val="00F7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2C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70B2C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F70B2C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character" w:customStyle="1" w:styleId="FontStyle">
    <w:name w:val="Font Style"/>
    <w:qFormat/>
    <w:rsid w:val="00F70B2C"/>
    <w:rPr>
      <w:color w:val="000000"/>
      <w:sz w:val="20"/>
      <w:szCs w:val="20"/>
    </w:rPr>
  </w:style>
  <w:style w:type="character" w:customStyle="1" w:styleId="WW8Num2z0">
    <w:name w:val="WW8Num2z0"/>
    <w:qFormat/>
    <w:rsid w:val="00F70B2C"/>
  </w:style>
  <w:style w:type="character" w:customStyle="1" w:styleId="WW8Num2z1">
    <w:name w:val="WW8Num2z1"/>
    <w:qFormat/>
    <w:rsid w:val="00F70B2C"/>
  </w:style>
  <w:style w:type="character" w:customStyle="1" w:styleId="WW8Num2z2">
    <w:name w:val="WW8Num2z2"/>
    <w:qFormat/>
    <w:rsid w:val="00F70B2C"/>
  </w:style>
  <w:style w:type="character" w:customStyle="1" w:styleId="WW8Num2z3">
    <w:name w:val="WW8Num2z3"/>
    <w:qFormat/>
    <w:rsid w:val="00F70B2C"/>
  </w:style>
  <w:style w:type="character" w:customStyle="1" w:styleId="WW8Num2z4">
    <w:name w:val="WW8Num2z4"/>
    <w:qFormat/>
    <w:rsid w:val="00F70B2C"/>
  </w:style>
  <w:style w:type="character" w:customStyle="1" w:styleId="WW8Num2z5">
    <w:name w:val="WW8Num2z5"/>
    <w:qFormat/>
    <w:rsid w:val="00F70B2C"/>
  </w:style>
  <w:style w:type="character" w:customStyle="1" w:styleId="WW8Num2z6">
    <w:name w:val="WW8Num2z6"/>
    <w:qFormat/>
    <w:rsid w:val="00F70B2C"/>
    <w:rPr>
      <w:b/>
      <w:bCs/>
      <w:szCs w:val="24"/>
      <w:lang w:val="ru-RU"/>
    </w:rPr>
  </w:style>
  <w:style w:type="character" w:customStyle="1" w:styleId="WW8Num2z7">
    <w:name w:val="WW8Num2z7"/>
    <w:qFormat/>
    <w:rsid w:val="00F70B2C"/>
  </w:style>
  <w:style w:type="character" w:customStyle="1" w:styleId="WW8Num2z8">
    <w:name w:val="WW8Num2z8"/>
    <w:qFormat/>
    <w:rsid w:val="00F70B2C"/>
  </w:style>
  <w:style w:type="character" w:customStyle="1" w:styleId="ListLabel1">
    <w:name w:val="ListLabel 1"/>
    <w:qFormat/>
    <w:rsid w:val="00F70B2C"/>
    <w:rPr>
      <w:rFonts w:ascii="Times New Roman" w:hAnsi="Times New Roman"/>
      <w:b/>
      <w:bCs/>
      <w:szCs w:val="24"/>
      <w:lang w:val="ru-RU"/>
    </w:rPr>
  </w:style>
  <w:style w:type="character" w:customStyle="1" w:styleId="ListLabel2">
    <w:name w:val="ListLabel 2"/>
    <w:qFormat/>
    <w:rsid w:val="00F70B2C"/>
    <w:rPr>
      <w:rFonts w:ascii="Times New Roman" w:hAnsi="Times New Roman"/>
      <w:b/>
      <w:bCs/>
      <w:szCs w:val="24"/>
      <w:lang w:val="ru-RU"/>
    </w:rPr>
  </w:style>
  <w:style w:type="character" w:customStyle="1" w:styleId="ListLabel3">
    <w:name w:val="ListLabel 3"/>
    <w:qFormat/>
    <w:rsid w:val="00F70B2C"/>
    <w:rPr>
      <w:rFonts w:ascii="Times New Roman" w:hAnsi="Times New Roman"/>
      <w:b/>
      <w:bCs/>
      <w:szCs w:val="24"/>
      <w:lang w:val="ru-RU"/>
    </w:rPr>
  </w:style>
  <w:style w:type="character" w:customStyle="1" w:styleId="ListLabel4">
    <w:name w:val="ListLabel 4"/>
    <w:qFormat/>
    <w:rsid w:val="00F70B2C"/>
    <w:rPr>
      <w:rFonts w:ascii="Times New Roman" w:hAnsi="Times New Roman"/>
      <w:b/>
      <w:bCs/>
      <w:szCs w:val="24"/>
      <w:lang w:val="ru-RU"/>
    </w:rPr>
  </w:style>
  <w:style w:type="character" w:customStyle="1" w:styleId="ListLabel5">
    <w:name w:val="ListLabel 5"/>
    <w:qFormat/>
    <w:rsid w:val="00F70B2C"/>
    <w:rPr>
      <w:rFonts w:ascii="Times New Roman" w:hAnsi="Times New Roman"/>
      <w:b/>
      <w:bCs/>
      <w:szCs w:val="24"/>
      <w:lang w:val="ru-RU"/>
    </w:rPr>
  </w:style>
  <w:style w:type="character" w:customStyle="1" w:styleId="ListLabel6">
    <w:name w:val="ListLabel 6"/>
    <w:qFormat/>
    <w:rsid w:val="00F70B2C"/>
    <w:rPr>
      <w:rFonts w:ascii="Times New Roman" w:hAnsi="Times New Roman"/>
      <w:b/>
      <w:bCs/>
      <w:szCs w:val="24"/>
      <w:lang w:val="ru-RU"/>
    </w:rPr>
  </w:style>
  <w:style w:type="character" w:customStyle="1" w:styleId="ListLabel7">
    <w:name w:val="ListLabel 7"/>
    <w:qFormat/>
    <w:rsid w:val="00F70B2C"/>
    <w:rPr>
      <w:rFonts w:ascii="Times New Roman" w:hAnsi="Times New Roman"/>
      <w:b/>
      <w:bCs/>
      <w:szCs w:val="24"/>
      <w:lang w:val="ru-RU"/>
    </w:rPr>
  </w:style>
  <w:style w:type="character" w:customStyle="1" w:styleId="ListLabel8">
    <w:name w:val="ListLabel 8"/>
    <w:qFormat/>
    <w:rsid w:val="00F70B2C"/>
    <w:rPr>
      <w:rFonts w:ascii="Times New Roman" w:hAnsi="Times New Roman"/>
      <w:b/>
      <w:bCs/>
      <w:szCs w:val="24"/>
      <w:lang w:val="ru-RU"/>
    </w:rPr>
  </w:style>
  <w:style w:type="character" w:customStyle="1" w:styleId="ListLabel9">
    <w:name w:val="ListLabel 9"/>
    <w:qFormat/>
    <w:rsid w:val="00F70B2C"/>
    <w:rPr>
      <w:rFonts w:ascii="Times New Roman" w:hAnsi="Times New Roman"/>
      <w:b/>
      <w:bCs/>
      <w:szCs w:val="24"/>
      <w:lang w:val="ru-RU"/>
    </w:rPr>
  </w:style>
  <w:style w:type="character" w:customStyle="1" w:styleId="ListLabel10">
    <w:name w:val="ListLabel 10"/>
    <w:qFormat/>
    <w:rsid w:val="00F70B2C"/>
    <w:rPr>
      <w:rFonts w:ascii="Times New Roman" w:hAnsi="Times New Roman"/>
      <w:b/>
      <w:bCs/>
      <w:szCs w:val="24"/>
      <w:lang w:val="ru-RU"/>
    </w:rPr>
  </w:style>
  <w:style w:type="character" w:customStyle="1" w:styleId="ListLabel11">
    <w:name w:val="ListLabel 11"/>
    <w:qFormat/>
    <w:rsid w:val="00F70B2C"/>
    <w:rPr>
      <w:rFonts w:ascii="Times New Roman" w:hAnsi="Times New Roman"/>
      <w:b/>
      <w:bCs/>
      <w:szCs w:val="24"/>
      <w:lang w:val="ru-RU"/>
    </w:rPr>
  </w:style>
  <w:style w:type="character" w:customStyle="1" w:styleId="ListLabel12">
    <w:name w:val="ListLabel 12"/>
    <w:qFormat/>
    <w:rsid w:val="00F70B2C"/>
    <w:rPr>
      <w:rFonts w:ascii="Times New Roman" w:hAnsi="Times New Roman"/>
      <w:b/>
      <w:bCs/>
      <w:szCs w:val="24"/>
      <w:lang w:val="ru-RU"/>
    </w:rPr>
  </w:style>
  <w:style w:type="paragraph" w:customStyle="1" w:styleId="a3">
    <w:name w:val="Заголовок"/>
    <w:basedOn w:val="a"/>
    <w:next w:val="a4"/>
    <w:qFormat/>
    <w:rsid w:val="00F70B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70B2C"/>
    <w:pPr>
      <w:spacing w:after="140" w:line="276" w:lineRule="auto"/>
    </w:pPr>
  </w:style>
  <w:style w:type="paragraph" w:styleId="a5">
    <w:name w:val="List"/>
    <w:basedOn w:val="a4"/>
    <w:rsid w:val="00F70B2C"/>
  </w:style>
  <w:style w:type="paragraph" w:customStyle="1" w:styleId="Caption">
    <w:name w:val="Caption"/>
    <w:basedOn w:val="a"/>
    <w:qFormat/>
    <w:rsid w:val="00F70B2C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F70B2C"/>
    <w:pPr>
      <w:suppressLineNumbers/>
    </w:pPr>
  </w:style>
  <w:style w:type="paragraph" w:styleId="a7">
    <w:name w:val="index heading"/>
    <w:basedOn w:val="a"/>
    <w:qFormat/>
    <w:rsid w:val="00F70B2C"/>
    <w:pPr>
      <w:suppressLineNumbers/>
    </w:pPr>
  </w:style>
  <w:style w:type="paragraph" w:styleId="a8">
    <w:name w:val="Title"/>
    <w:basedOn w:val="a"/>
    <w:qFormat/>
    <w:rsid w:val="00F70B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caption"/>
    <w:basedOn w:val="a"/>
    <w:qFormat/>
    <w:rsid w:val="00F70B2C"/>
    <w:pPr>
      <w:suppressLineNumbers/>
      <w:spacing w:before="120" w:after="120"/>
    </w:pPr>
    <w:rPr>
      <w:i/>
      <w:iCs/>
    </w:rPr>
  </w:style>
  <w:style w:type="paragraph" w:styleId="aa">
    <w:name w:val="Subtitle"/>
    <w:basedOn w:val="a"/>
    <w:qFormat/>
    <w:rsid w:val="00F70B2C"/>
    <w:pPr>
      <w:jc w:val="center"/>
    </w:pPr>
    <w:rPr>
      <w:b/>
      <w:bCs/>
      <w:lang w:val="uk-UA"/>
    </w:rPr>
  </w:style>
  <w:style w:type="paragraph" w:customStyle="1" w:styleId="ab">
    <w:name w:val="Содержимое таблицы"/>
    <w:basedOn w:val="a"/>
    <w:qFormat/>
    <w:rsid w:val="00F70B2C"/>
    <w:pPr>
      <w:suppressLineNumbers/>
    </w:pPr>
  </w:style>
  <w:style w:type="paragraph" w:customStyle="1" w:styleId="ac">
    <w:name w:val="Заголовок таблицы"/>
    <w:basedOn w:val="ab"/>
    <w:qFormat/>
    <w:rsid w:val="00F70B2C"/>
    <w:pPr>
      <w:jc w:val="center"/>
    </w:pPr>
    <w:rPr>
      <w:b/>
      <w:bCs/>
    </w:rPr>
  </w:style>
  <w:style w:type="paragraph" w:styleId="ad">
    <w:name w:val="Normal (Web)"/>
    <w:basedOn w:val="a"/>
    <w:qFormat/>
    <w:rsid w:val="00F70B2C"/>
    <w:pPr>
      <w:spacing w:before="280" w:after="119"/>
    </w:pPr>
    <w:rPr>
      <w:rFonts w:eastAsia="Times New Roman"/>
    </w:rPr>
  </w:style>
  <w:style w:type="paragraph" w:styleId="ae">
    <w:name w:val="No Spacing"/>
    <w:qFormat/>
    <w:rsid w:val="00F70B2C"/>
    <w:pPr>
      <w:suppressAutoHyphens/>
    </w:pPr>
    <w:rPr>
      <w:rFonts w:ascii="Times New Roman" w:eastAsia="Arial" w:hAnsi="Times New Roman" w:cs="Times New Roman"/>
      <w:color w:val="00000A"/>
      <w:sz w:val="24"/>
      <w:lang w:val="uk-UA" w:bidi="ar-SA"/>
    </w:rPr>
  </w:style>
  <w:style w:type="paragraph" w:styleId="af">
    <w:name w:val="Body Text Indent"/>
    <w:basedOn w:val="a"/>
    <w:rsid w:val="00F70B2C"/>
    <w:pPr>
      <w:ind w:firstLine="709"/>
      <w:jc w:val="both"/>
    </w:pPr>
    <w:rPr>
      <w:lang w:val="uk-UA"/>
    </w:rPr>
  </w:style>
  <w:style w:type="numbering" w:customStyle="1" w:styleId="WW8Num2">
    <w:name w:val="WW8Num2"/>
    <w:qFormat/>
    <w:rsid w:val="00F70B2C"/>
  </w:style>
  <w:style w:type="paragraph" w:styleId="af0">
    <w:name w:val="Balloon Text"/>
    <w:basedOn w:val="a"/>
    <w:link w:val="af1"/>
    <w:uiPriority w:val="99"/>
    <w:semiHidden/>
    <w:unhideWhenUsed/>
    <w:rsid w:val="00BC6B86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6B86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12</Pages>
  <Words>2629</Words>
  <Characters>14991</Characters>
  <Application>Microsoft Office Word</Application>
  <DocSecurity>0</DocSecurity>
  <Lines>124</Lines>
  <Paragraphs>35</Paragraphs>
  <ScaleCrop>false</ScaleCrop>
  <Company/>
  <LinksUpToDate>false</LinksUpToDate>
  <CharactersWithSpaces>17585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83</cp:revision>
  <cp:lastPrinted>2021-07-15T08:14:00Z</cp:lastPrinted>
  <dcterms:created xsi:type="dcterms:W3CDTF">2020-03-03T09:38:00Z</dcterms:created>
  <dcterms:modified xsi:type="dcterms:W3CDTF">2021-07-16T08:37:00Z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