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C9" w:rsidRDefault="003040C9" w:rsidP="003040C9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0C9" w:rsidRPr="00503C44" w:rsidRDefault="003040C9" w:rsidP="003040C9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3040C9" w:rsidRDefault="003040C9" w:rsidP="003040C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040C9" w:rsidRPr="00714E21" w:rsidRDefault="003040C9" w:rsidP="003040C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040C9" w:rsidRPr="00592AF7" w:rsidRDefault="003040C9" w:rsidP="003040C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3040C9" w:rsidRPr="00264E1D" w:rsidRDefault="003040C9" w:rsidP="003040C9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040C9" w:rsidRPr="00D6388C" w:rsidRDefault="003040C9" w:rsidP="003040C9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040C9" w:rsidRPr="00592AF7" w:rsidRDefault="003040C9" w:rsidP="003040C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3040C9" w:rsidRPr="00F42DC4" w:rsidRDefault="003040C9" w:rsidP="003040C9">
      <w:pPr>
        <w:pStyle w:val="a3"/>
        <w:spacing w:line="360" w:lineRule="auto"/>
        <w:rPr>
          <w:sz w:val="32"/>
          <w:szCs w:val="32"/>
        </w:rPr>
      </w:pPr>
    </w:p>
    <w:p w:rsidR="003040C9" w:rsidRDefault="00907009" w:rsidP="003040C9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23 липня </w:t>
      </w:r>
      <w:r w:rsidR="003040C9" w:rsidRPr="00F42DC4">
        <w:rPr>
          <w:rFonts w:ascii="Times New Roman" w:hAnsi="Times New Roman" w:cs="Times New Roman"/>
          <w:sz w:val="28"/>
          <w:szCs w:val="28"/>
        </w:rPr>
        <w:t>20</w:t>
      </w:r>
      <w:r w:rsidR="003040C9">
        <w:rPr>
          <w:rFonts w:ascii="Times New Roman" w:hAnsi="Times New Roman" w:cs="Times New Roman"/>
          <w:sz w:val="28"/>
          <w:szCs w:val="28"/>
        </w:rPr>
        <w:t>21</w:t>
      </w:r>
      <w:r w:rsidR="003040C9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040C9">
        <w:rPr>
          <w:rFonts w:ascii="Times New Roman" w:hAnsi="Times New Roman" w:cs="Times New Roman"/>
          <w:sz w:val="28"/>
          <w:szCs w:val="28"/>
        </w:rPr>
        <w:tab/>
      </w:r>
      <w:r w:rsidR="003040C9">
        <w:rPr>
          <w:rFonts w:ascii="Times New Roman" w:hAnsi="Times New Roman" w:cs="Times New Roman"/>
          <w:sz w:val="28"/>
          <w:szCs w:val="28"/>
        </w:rPr>
        <w:tab/>
      </w:r>
      <w:r w:rsidR="003040C9">
        <w:rPr>
          <w:rFonts w:ascii="Times New Roman" w:hAnsi="Times New Roman" w:cs="Times New Roman"/>
          <w:sz w:val="28"/>
          <w:szCs w:val="28"/>
        </w:rPr>
        <w:tab/>
      </w:r>
      <w:r w:rsidR="003040C9" w:rsidRPr="00F42DC4">
        <w:rPr>
          <w:rFonts w:ascii="Times New Roman" w:hAnsi="Times New Roman" w:cs="Times New Roman"/>
          <w:sz w:val="28"/>
          <w:szCs w:val="28"/>
        </w:rPr>
        <w:t xml:space="preserve">   №</w:t>
      </w:r>
      <w:r w:rsidR="00304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1321</w:t>
      </w:r>
    </w:p>
    <w:p w:rsidR="003040C9" w:rsidRPr="00264E1D" w:rsidRDefault="003040C9" w:rsidP="003040C9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040C9" w:rsidRDefault="003040C9" w:rsidP="003040C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від 10.12.2020 № 1182 «Про затвердження С</w:t>
      </w:r>
      <w:r w:rsidRPr="005D3879">
        <w:rPr>
          <w:rFonts w:ascii="Times New Roman" w:hAnsi="Times New Roman" w:cs="Times New Roman"/>
          <w:b/>
          <w:sz w:val="28"/>
          <w:szCs w:val="28"/>
        </w:rPr>
        <w:t>хеми розміщення засобів пересувної мережі</w:t>
      </w:r>
      <w:r>
        <w:rPr>
          <w:rFonts w:ascii="Times New Roman" w:hAnsi="Times New Roman" w:cs="Times New Roman"/>
          <w:b/>
          <w:sz w:val="28"/>
          <w:szCs w:val="28"/>
        </w:rPr>
        <w:t>» (у новій редакції)</w:t>
      </w:r>
    </w:p>
    <w:p w:rsidR="003040C9" w:rsidRPr="005D3879" w:rsidRDefault="003040C9" w:rsidP="003040C9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040C9" w:rsidRDefault="003040C9" w:rsidP="003040C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розпорядженням керівника ВЦА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від 07.12.2020 № 1162 «Про затвердження Порядку розміщення засобів пересувної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дрібнороздрібної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торговельної мережі та пересувних об’єктів з надання послуг на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(у новій редакції) від 07.12.2020, беручи до уваги звернення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служби» від </w:t>
      </w:r>
      <w:r w:rsidRPr="003040C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3040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.2021 вих. № </w:t>
      </w:r>
      <w:r w:rsidRPr="003040C9">
        <w:rPr>
          <w:rFonts w:ascii="Times New Roman" w:hAnsi="Times New Roman" w:cs="Times New Roman"/>
          <w:sz w:val="28"/>
          <w:szCs w:val="28"/>
        </w:rPr>
        <w:t>182</w:t>
      </w:r>
      <w:r>
        <w:rPr>
          <w:rFonts w:ascii="Times New Roman" w:hAnsi="Times New Roman" w:cs="Times New Roman"/>
          <w:sz w:val="28"/>
          <w:szCs w:val="28"/>
        </w:rPr>
        <w:t xml:space="preserve">, протокол Комісії з розгляду питань розміщення засобів пересувної мережі на території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 15.07.2021 № 12</w:t>
      </w:r>
    </w:p>
    <w:p w:rsidR="003040C9" w:rsidRPr="00130FFB" w:rsidRDefault="003040C9" w:rsidP="003040C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3040C9" w:rsidRDefault="003040C9" w:rsidP="003040C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040C9" w:rsidRPr="006D6846" w:rsidRDefault="003040C9" w:rsidP="003040C9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Доповнити  Перелік місць розміщення засобів пересувної мережі (Додаток 2 до </w:t>
      </w:r>
      <w:r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0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43D0B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F43D0B">
        <w:rPr>
          <w:rFonts w:ascii="Times New Roman" w:hAnsi="Times New Roman" w:cs="Times New Roman"/>
          <w:sz w:val="28"/>
          <w:szCs w:val="28"/>
        </w:rPr>
        <w:t xml:space="preserve">  </w:t>
      </w:r>
      <w:r w:rsidRPr="006D6846">
        <w:rPr>
          <w:rFonts w:ascii="Times New Roman" w:hAnsi="Times New Roman" w:cs="Times New Roman"/>
          <w:sz w:val="28"/>
          <w:szCs w:val="28"/>
        </w:rPr>
        <w:t>від 10.12.2020 № 1182 «Про затвердження Схеми розміщення засобів пересувної мережі» (у новій редакції)</w:t>
      </w:r>
      <w:r>
        <w:rPr>
          <w:rFonts w:ascii="Times New Roman" w:hAnsi="Times New Roman" w:cs="Times New Roman"/>
          <w:sz w:val="28"/>
          <w:szCs w:val="28"/>
        </w:rPr>
        <w:t xml:space="preserve"> наступною адресою</w:t>
      </w:r>
      <w:r w:rsidRPr="006D6846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3040C9" w:rsidRPr="0016756E" w:rsidRDefault="003040C9" w:rsidP="003040C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«торгівля продовольчими</w:t>
      </w:r>
      <w:r w:rsidRPr="00FE3EC5">
        <w:rPr>
          <w:rFonts w:ascii="Times New Roman" w:hAnsi="Times New Roman" w:cs="Times New Roman"/>
          <w:sz w:val="28"/>
          <w:szCs w:val="28"/>
        </w:rPr>
        <w:t xml:space="preserve"> </w:t>
      </w:r>
      <w:r w:rsidRPr="0016756E">
        <w:rPr>
          <w:rFonts w:ascii="Times New Roman" w:hAnsi="Times New Roman" w:cs="Times New Roman"/>
          <w:b/>
          <w:sz w:val="28"/>
          <w:szCs w:val="28"/>
        </w:rPr>
        <w:t>товарами</w:t>
      </w:r>
    </w:p>
    <w:p w:rsidR="003040C9" w:rsidRPr="009774C0" w:rsidRDefault="003040C9" w:rsidP="003040C9">
      <w:pPr>
        <w:pStyle w:val="a5"/>
        <w:numPr>
          <w:ilvl w:val="0"/>
          <w:numId w:val="1"/>
        </w:numPr>
        <w:spacing w:before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040C9">
        <w:rPr>
          <w:rFonts w:ascii="Times New Roman" w:hAnsi="Times New Roman" w:cs="Times New Roman"/>
          <w:sz w:val="28"/>
          <w:szCs w:val="28"/>
        </w:rPr>
        <w:t>перехрестя пр-т. Гвардійський, р-н буд.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3040C9">
        <w:rPr>
          <w:rFonts w:ascii="Times New Roman" w:hAnsi="Times New Roman" w:cs="Times New Roman"/>
          <w:sz w:val="28"/>
          <w:szCs w:val="28"/>
        </w:rPr>
        <w:t xml:space="preserve"> - пр-т. Центральний</w:t>
      </w:r>
      <w:r>
        <w:rPr>
          <w:rFonts w:ascii="Times New Roman" w:hAnsi="Times New Roman" w:cs="Times New Roman"/>
          <w:sz w:val="28"/>
          <w:szCs w:val="28"/>
        </w:rPr>
        <w:t xml:space="preserve"> – 1 місце», при умові збереження зелених насаджень.</w:t>
      </w:r>
    </w:p>
    <w:p w:rsidR="003040C9" w:rsidRDefault="003040C9" w:rsidP="003040C9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40C9" w:rsidRDefault="003040C9" w:rsidP="003040C9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Затвердити план розміщення (Додаток 1). </w:t>
      </w:r>
    </w:p>
    <w:p w:rsidR="003040C9" w:rsidRPr="00F43D0B" w:rsidRDefault="003040C9" w:rsidP="003040C9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0C9" w:rsidRDefault="003040C9" w:rsidP="003040C9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Pr="009F7B61">
        <w:rPr>
          <w:rFonts w:ascii="Times New Roman" w:hAnsi="Times New Roman" w:cs="Times New Roman"/>
          <w:sz w:val="28"/>
          <w:szCs w:val="28"/>
        </w:rPr>
        <w:t>3.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040C9" w:rsidRPr="006F6B47" w:rsidRDefault="003040C9" w:rsidP="003040C9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3040C9" w:rsidRPr="006F6B47" w:rsidRDefault="003040C9" w:rsidP="003040C9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6F6B47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                      заступника керівника </w:t>
      </w:r>
      <w:proofErr w:type="spellStart"/>
      <w:r w:rsidRPr="006F6B4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6F6B47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Олега КУЗЬМІНОВА.</w:t>
      </w:r>
    </w:p>
    <w:p w:rsidR="003040C9" w:rsidRDefault="003040C9" w:rsidP="003040C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040C9" w:rsidRDefault="003040C9" w:rsidP="003040C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040C9" w:rsidRPr="00592AF7" w:rsidRDefault="003040C9" w:rsidP="003040C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3040C9" w:rsidRDefault="003040C9" w:rsidP="003040C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40C9" w:rsidSect="00425C6D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40C9"/>
    <w:rsid w:val="00205B82"/>
    <w:rsid w:val="00236F21"/>
    <w:rsid w:val="003040C9"/>
    <w:rsid w:val="00316D98"/>
    <w:rsid w:val="00415506"/>
    <w:rsid w:val="00425C6D"/>
    <w:rsid w:val="00483965"/>
    <w:rsid w:val="00907009"/>
    <w:rsid w:val="00B12E9F"/>
    <w:rsid w:val="00C5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C9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040C9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3040C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040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40C9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3040C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2CF7-F5BB-40BF-874D-3A909D24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</cp:revision>
  <dcterms:created xsi:type="dcterms:W3CDTF">2021-07-27T05:47:00Z</dcterms:created>
  <dcterms:modified xsi:type="dcterms:W3CDTF">2021-07-27T05:47:00Z</dcterms:modified>
</cp:coreProperties>
</file>