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E9" w:rsidRDefault="002237E9" w:rsidP="000B213C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7" o:title="" grayscale="t" bilevel="t"/>
          </v:shape>
        </w:pict>
      </w:r>
    </w:p>
    <w:p w:rsidR="002237E9" w:rsidRDefault="002237E9" w:rsidP="000B213C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2237E9" w:rsidRDefault="002237E9" w:rsidP="000B213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2237E9" w:rsidRDefault="002237E9" w:rsidP="000B213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2237E9" w:rsidRDefault="002237E9" w:rsidP="000B213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2237E9" w:rsidRDefault="002237E9" w:rsidP="000B213C">
      <w:pPr>
        <w:jc w:val="center"/>
        <w:rPr>
          <w:b/>
          <w:bCs/>
          <w:sz w:val="16"/>
          <w:szCs w:val="16"/>
          <w:lang w:val="uk-UA"/>
        </w:rPr>
      </w:pPr>
    </w:p>
    <w:p w:rsidR="002237E9" w:rsidRDefault="002237E9" w:rsidP="000B213C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2237E9" w:rsidRDefault="002237E9" w:rsidP="000B213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2237E9" w:rsidRDefault="002237E9" w:rsidP="000B213C">
      <w:pPr>
        <w:jc w:val="center"/>
        <w:rPr>
          <w:b/>
          <w:bCs/>
          <w:sz w:val="28"/>
          <w:szCs w:val="28"/>
          <w:lang w:val="uk-UA"/>
        </w:rPr>
      </w:pPr>
    </w:p>
    <w:p w:rsidR="002237E9" w:rsidRDefault="002237E9" w:rsidP="000B213C">
      <w:pPr>
        <w:pStyle w:val="Title"/>
        <w:spacing w:line="360" w:lineRule="auto"/>
        <w:rPr>
          <w:sz w:val="16"/>
          <w:szCs w:val="16"/>
        </w:rPr>
      </w:pPr>
    </w:p>
    <w:p w:rsidR="002237E9" w:rsidRDefault="002237E9" w:rsidP="000B213C">
      <w:pPr>
        <w:pStyle w:val="Title"/>
        <w:spacing w:line="360" w:lineRule="auto"/>
        <w:rPr>
          <w:sz w:val="16"/>
          <w:szCs w:val="16"/>
        </w:rPr>
      </w:pPr>
    </w:p>
    <w:p w:rsidR="002237E9" w:rsidRDefault="002237E9" w:rsidP="000B21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 серпня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1450</w:t>
      </w:r>
    </w:p>
    <w:p w:rsidR="002237E9" w:rsidRPr="00B93F16" w:rsidRDefault="002237E9" w:rsidP="00B93F16">
      <w:pPr>
        <w:jc w:val="center"/>
        <w:rPr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6912"/>
      </w:tblGrid>
      <w:tr w:rsidR="002237E9" w:rsidRPr="004F79D0">
        <w:trPr>
          <w:trHeight w:val="460"/>
        </w:trPr>
        <w:tc>
          <w:tcPr>
            <w:tcW w:w="6912" w:type="dxa"/>
          </w:tcPr>
          <w:p w:rsidR="002237E9" w:rsidRPr="00B93F16" w:rsidRDefault="002237E9" w:rsidP="00507F16">
            <w:pPr>
              <w:widowControl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93F16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 w:rsidRPr="00B93F16">
              <w:rPr>
                <w:b/>
                <w:bCs/>
                <w:color w:val="000000"/>
                <w:sz w:val="28"/>
                <w:szCs w:val="28"/>
                <w:lang w:val="uk-UA"/>
              </w:rPr>
              <w:t>відділу капітального будівництва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Сєвєродонецької міської</w:t>
            </w:r>
            <w:r w:rsidRPr="00B93F16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військово-цивільної адміністрації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Сєвєродонецького району </w:t>
            </w:r>
            <w:r w:rsidRPr="00B93F16">
              <w:rPr>
                <w:b/>
                <w:bCs/>
                <w:color w:val="000000"/>
                <w:sz w:val="28"/>
                <w:szCs w:val="28"/>
                <w:lang w:val="uk-UA"/>
              </w:rPr>
              <w:t>Луганської області</w:t>
            </w:r>
            <w:r w:rsidRPr="00B93F16">
              <w:rPr>
                <w:b/>
                <w:bCs/>
                <w:sz w:val="28"/>
                <w:szCs w:val="28"/>
                <w:lang w:val="uk-UA"/>
              </w:rPr>
              <w:t xml:space="preserve"> дозволу на розроб</w:t>
            </w:r>
            <w:r>
              <w:rPr>
                <w:b/>
                <w:bCs/>
                <w:sz w:val="28"/>
                <w:szCs w:val="28"/>
                <w:lang w:val="uk-UA"/>
              </w:rPr>
              <w:t>ку</w:t>
            </w:r>
            <w:r w:rsidRPr="00B93F1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технічної документації із землеустрою щодо поділу та обˊєднання земельних ділянок</w:t>
            </w:r>
            <w:r w:rsidRPr="00B93F16">
              <w:rPr>
                <w:b/>
                <w:bCs/>
                <w:sz w:val="28"/>
                <w:szCs w:val="28"/>
                <w:lang w:val="uk-UA"/>
              </w:rPr>
              <w:t xml:space="preserve"> для будівництва споруди зі штучним льодом, за адресою: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Луганська обл., Сєвєродонецький район, </w:t>
            </w:r>
            <w:r w:rsidRPr="00B93F16">
              <w:rPr>
                <w:b/>
                <w:bCs/>
                <w:sz w:val="28"/>
                <w:szCs w:val="28"/>
                <w:lang w:val="uk-UA"/>
              </w:rPr>
              <w:t>м. Сєвєродонецьк, 73 мікрорайон</w:t>
            </w:r>
          </w:p>
          <w:p w:rsidR="002237E9" w:rsidRPr="0015278C" w:rsidRDefault="002237E9" w:rsidP="00507F16">
            <w:pPr>
              <w:widowControl w:val="0"/>
              <w:tabs>
                <w:tab w:val="left" w:pos="360"/>
                <w:tab w:val="left" w:pos="540"/>
              </w:tabs>
              <w:ind w:left="360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2237E9" w:rsidRPr="0015278C" w:rsidRDefault="002237E9" w:rsidP="0015278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>
        <w:rPr>
          <w:color w:val="000000"/>
          <w:sz w:val="28"/>
          <w:szCs w:val="28"/>
          <w:lang w:val="uk-UA"/>
        </w:rPr>
        <w:t xml:space="preserve">відділу капітального будівництва Сєвєродонецької міської військово-цивільної адміністрації Сєвєродонецького району Луганської області </w:t>
      </w:r>
      <w:r w:rsidRPr="00D00164">
        <w:rPr>
          <w:sz w:val="28"/>
          <w:szCs w:val="28"/>
          <w:lang w:val="uk-UA"/>
        </w:rPr>
        <w:t>(вх. № 70079 від 05.08.2021)</w:t>
      </w:r>
      <w:r w:rsidRPr="00F01E8A">
        <w:rPr>
          <w:sz w:val="28"/>
          <w:szCs w:val="28"/>
          <w:lang w:val="uk-UA"/>
        </w:rPr>
        <w:t xml:space="preserve"> про надання дозволу на розроб</w:t>
      </w:r>
      <w:r>
        <w:rPr>
          <w:sz w:val="28"/>
          <w:szCs w:val="28"/>
          <w:lang w:val="uk-UA"/>
        </w:rPr>
        <w:t>ку</w:t>
      </w:r>
      <w:r w:rsidRPr="00F01E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технічної документації із землеустрою щодо поділу та обˊєднання земельних ділянок</w:t>
      </w:r>
      <w:r w:rsidRPr="0015278C">
        <w:rPr>
          <w:sz w:val="28"/>
          <w:szCs w:val="28"/>
          <w:lang w:val="uk-UA"/>
        </w:rPr>
        <w:t xml:space="preserve">, для будівництва </w:t>
      </w:r>
      <w:r>
        <w:rPr>
          <w:sz w:val="28"/>
          <w:szCs w:val="28"/>
          <w:lang w:val="uk-UA"/>
        </w:rPr>
        <w:t xml:space="preserve">споруди зі штучним </w:t>
      </w:r>
      <w:r w:rsidRPr="007F1B57">
        <w:rPr>
          <w:sz w:val="28"/>
          <w:szCs w:val="28"/>
          <w:lang w:val="uk-UA"/>
        </w:rPr>
        <w:t>льодом,</w:t>
      </w:r>
      <w:r w:rsidRPr="0015278C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формування однієї земельної ділянки, враховуючи, що земельні ділянки кадастровий номер 4412900000:06:043:0049, площею 1,0619 га та кадастровий номер 4412900000:06:043:0054, площею 0,4115 га знаходяться в постійному користуванні </w:t>
      </w:r>
      <w:r>
        <w:rPr>
          <w:color w:val="000000"/>
          <w:sz w:val="28"/>
          <w:szCs w:val="28"/>
          <w:lang w:val="uk-UA"/>
        </w:rPr>
        <w:t>відділу капітального будівництва Сєвєродонецької міської військово-цивільної адміністрації Сєвєродонецького району Луганської області, згідно Витягів з Державного реєстру речових прав на нерухоме майно про реєстрацію іншого речового права від 18.12.2020 та від 04.08.2021</w:t>
      </w:r>
      <w:r>
        <w:rPr>
          <w:sz w:val="28"/>
          <w:szCs w:val="28"/>
          <w:lang w:val="uk-UA"/>
        </w:rPr>
        <w:t>,</w:t>
      </w:r>
      <w:r w:rsidRPr="00C931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зареєстровані у Державному земельному кадастрі, </w:t>
      </w:r>
      <w:r>
        <w:rPr>
          <w:color w:val="000000"/>
          <w:sz w:val="28"/>
          <w:szCs w:val="28"/>
          <w:lang w:val="uk-UA"/>
        </w:rPr>
        <w:t>відповідно до статей  79¹, 92, 123</w:t>
      </w:r>
      <w:r w:rsidRPr="0015278C">
        <w:rPr>
          <w:color w:val="000000"/>
          <w:sz w:val="28"/>
          <w:szCs w:val="28"/>
          <w:lang w:val="uk-UA"/>
        </w:rPr>
        <w:t xml:space="preserve"> Земельного Кодексу України, статті 5</w:t>
      </w:r>
      <w:r>
        <w:rPr>
          <w:color w:val="000000"/>
          <w:sz w:val="28"/>
          <w:szCs w:val="28"/>
          <w:lang w:val="uk-UA"/>
        </w:rPr>
        <w:t>6</w:t>
      </w:r>
      <w:r w:rsidRPr="0015278C">
        <w:rPr>
          <w:color w:val="000000"/>
          <w:sz w:val="28"/>
          <w:szCs w:val="28"/>
          <w:lang w:val="uk-UA"/>
        </w:rPr>
        <w:t xml:space="preserve">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2237E9" w:rsidRPr="0015278C" w:rsidRDefault="002237E9" w:rsidP="0015278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2237E9" w:rsidRPr="00264781" w:rsidRDefault="002237E9" w:rsidP="0015278C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</w:p>
    <w:p w:rsidR="002237E9" w:rsidRDefault="002237E9" w:rsidP="0015278C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відділу капітального будівництва Сєвєродонецької міської військово-цивільної адміністрації Сєвєродонецького району Луганської області </w:t>
      </w:r>
      <w:r w:rsidRPr="0015278C">
        <w:rPr>
          <w:sz w:val="28"/>
          <w:szCs w:val="28"/>
          <w:lang w:val="uk-UA"/>
        </w:rPr>
        <w:t xml:space="preserve">дозвіл на розроблення </w:t>
      </w:r>
      <w:r>
        <w:rPr>
          <w:sz w:val="28"/>
          <w:szCs w:val="28"/>
          <w:lang w:val="uk-UA"/>
        </w:rPr>
        <w:t>технічної документації із землеустрою щодо поділу та обˊєднання земельних ділянок</w:t>
      </w:r>
      <w:r w:rsidRPr="0015278C">
        <w:rPr>
          <w:sz w:val="28"/>
          <w:szCs w:val="28"/>
          <w:lang w:val="uk-UA"/>
        </w:rPr>
        <w:t xml:space="preserve">, за адресою: Луганська область, </w:t>
      </w:r>
      <w:r>
        <w:rPr>
          <w:sz w:val="28"/>
          <w:szCs w:val="28"/>
          <w:lang w:val="uk-UA"/>
        </w:rPr>
        <w:t xml:space="preserve"> Сєвєродонецький район, </w:t>
      </w:r>
      <w:r w:rsidRPr="0015278C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 xml:space="preserve">73 мікрорайон, без зміни </w:t>
      </w:r>
    </w:p>
    <w:p w:rsidR="002237E9" w:rsidRPr="00E21C97" w:rsidRDefault="002237E9" w:rsidP="00E21C97">
      <w:pPr>
        <w:pStyle w:val="21"/>
        <w:tabs>
          <w:tab w:val="left" w:pos="9639"/>
        </w:tabs>
        <w:ind w:firstLine="0"/>
        <w:rPr>
          <w:sz w:val="16"/>
          <w:szCs w:val="16"/>
          <w:lang w:val="uk-UA"/>
        </w:rPr>
      </w:pPr>
    </w:p>
    <w:p w:rsidR="002237E9" w:rsidRDefault="002237E9" w:rsidP="00E21C97">
      <w:pPr>
        <w:pStyle w:val="21"/>
        <w:tabs>
          <w:tab w:val="left" w:pos="9639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цільового призначення, в межах категорії земель – землі житлової та громадської забудови, </w:t>
      </w:r>
      <w:r w:rsidRPr="0015278C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будівництва споруди зі штучним льодом, об’єднавши дві наступні земельні ділянки:</w:t>
      </w:r>
    </w:p>
    <w:p w:rsidR="002237E9" w:rsidRDefault="002237E9" w:rsidP="0015278C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земельну ділянку, кадастровий номер 4412900000:06:043:0049, площею 1,0619 га;</w:t>
      </w:r>
    </w:p>
    <w:p w:rsidR="002237E9" w:rsidRPr="0015278C" w:rsidRDefault="002237E9" w:rsidP="0015278C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земельну ділянку, кадастровий номер 4412900000:06:043:0054, площею 0,4115 га. </w:t>
      </w:r>
    </w:p>
    <w:p w:rsidR="002237E9" w:rsidRDefault="002237E9" w:rsidP="0015278C">
      <w:pPr>
        <w:pStyle w:val="21"/>
        <w:ind w:firstLine="567"/>
        <w:rPr>
          <w:sz w:val="28"/>
          <w:szCs w:val="28"/>
          <w:lang w:val="uk-UA"/>
        </w:rPr>
      </w:pPr>
    </w:p>
    <w:p w:rsidR="002237E9" w:rsidRPr="0015278C" w:rsidRDefault="002237E9" w:rsidP="0015278C">
      <w:pPr>
        <w:pStyle w:val="21"/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Відділу капітального будівництва Сєвєродонецької міської військово-цивільної адміністрації Сєвєродонецького району Луганської області </w:t>
      </w:r>
      <w:r w:rsidRPr="0015278C">
        <w:rPr>
          <w:sz w:val="28"/>
          <w:szCs w:val="28"/>
          <w:lang w:val="uk-UA"/>
        </w:rPr>
        <w:t xml:space="preserve">надати  </w:t>
      </w:r>
      <w:r>
        <w:rPr>
          <w:sz w:val="28"/>
          <w:szCs w:val="28"/>
          <w:lang w:val="uk-UA"/>
        </w:rPr>
        <w:t>технічну документацію із землеустрою щодо поділу та обˊєднання земельних ділянок</w:t>
      </w:r>
      <w:r w:rsidRPr="0015278C">
        <w:rPr>
          <w:sz w:val="28"/>
          <w:szCs w:val="28"/>
          <w:lang w:val="uk-UA"/>
        </w:rPr>
        <w:t xml:space="preserve"> до </w:t>
      </w:r>
      <w:r w:rsidRPr="002D07C7">
        <w:rPr>
          <w:sz w:val="28"/>
          <w:szCs w:val="28"/>
          <w:lang w:val="uk-UA"/>
        </w:rPr>
        <w:t xml:space="preserve">Сєвєродонецької міської військово-цивільної адміністрації </w:t>
      </w:r>
      <w:r w:rsidRPr="0015278C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її</w:t>
      </w:r>
      <w:r w:rsidRPr="0015278C">
        <w:rPr>
          <w:sz w:val="28"/>
          <w:szCs w:val="28"/>
          <w:lang w:val="uk-UA"/>
        </w:rPr>
        <w:t xml:space="preserve"> затвердження та подальшої передачі земельної ділянки в постійне користування.</w:t>
      </w:r>
    </w:p>
    <w:p w:rsidR="002237E9" w:rsidRDefault="002237E9" w:rsidP="00274E3B">
      <w:pPr>
        <w:widowControl w:val="0"/>
        <w:tabs>
          <w:tab w:val="left" w:pos="10080"/>
        </w:tabs>
        <w:ind w:right="23" w:firstLine="567"/>
        <w:jc w:val="both"/>
        <w:rPr>
          <w:color w:val="000000"/>
          <w:sz w:val="28"/>
          <w:szCs w:val="28"/>
          <w:lang w:val="uk-UA"/>
        </w:rPr>
      </w:pPr>
    </w:p>
    <w:p w:rsidR="002237E9" w:rsidRDefault="002237E9" w:rsidP="00274E3B">
      <w:pPr>
        <w:widowControl w:val="0"/>
        <w:tabs>
          <w:tab w:val="left" w:pos="10080"/>
        </w:tabs>
        <w:ind w:right="23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</w:t>
      </w:r>
    </w:p>
    <w:p w:rsidR="002237E9" w:rsidRPr="00377823" w:rsidRDefault="002237E9" w:rsidP="00274E3B">
      <w:pPr>
        <w:widowControl w:val="0"/>
        <w:ind w:firstLine="567"/>
        <w:jc w:val="both"/>
        <w:rPr>
          <w:lang w:val="uk-UA"/>
        </w:rPr>
      </w:pPr>
    </w:p>
    <w:p w:rsidR="002237E9" w:rsidRPr="008D75A6" w:rsidRDefault="002237E9" w:rsidP="00274E3B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511040">
        <w:rPr>
          <w:sz w:val="28"/>
          <w:szCs w:val="28"/>
          <w:lang w:val="uk-UA"/>
        </w:rPr>
        <w:t>Контроль за виконанням цього розпорядження покласти на заступника керівника Сєвєродонецької міської військово-цивільної адміністрації  Олега Кузьмінова</w:t>
      </w:r>
      <w:r>
        <w:rPr>
          <w:color w:val="000000"/>
          <w:sz w:val="28"/>
          <w:szCs w:val="28"/>
          <w:lang w:val="uk-UA"/>
        </w:rPr>
        <w:t>.</w:t>
      </w:r>
    </w:p>
    <w:p w:rsidR="002237E9" w:rsidRDefault="002237E9" w:rsidP="00274E3B">
      <w:pPr>
        <w:ind w:firstLine="709"/>
        <w:jc w:val="both"/>
        <w:rPr>
          <w:sz w:val="28"/>
          <w:szCs w:val="28"/>
          <w:lang w:val="uk-UA"/>
        </w:rPr>
      </w:pPr>
    </w:p>
    <w:p w:rsidR="002237E9" w:rsidRDefault="002237E9" w:rsidP="00274E3B">
      <w:pPr>
        <w:ind w:firstLine="709"/>
        <w:jc w:val="both"/>
        <w:rPr>
          <w:sz w:val="28"/>
          <w:szCs w:val="28"/>
          <w:lang w:val="uk-UA"/>
        </w:rPr>
      </w:pPr>
    </w:p>
    <w:p w:rsidR="002237E9" w:rsidRDefault="002237E9" w:rsidP="00274E3B">
      <w:pPr>
        <w:ind w:firstLine="709"/>
        <w:jc w:val="both"/>
        <w:rPr>
          <w:sz w:val="28"/>
          <w:szCs w:val="28"/>
          <w:lang w:val="uk-UA"/>
        </w:rPr>
      </w:pPr>
    </w:p>
    <w:p w:rsidR="002237E9" w:rsidRPr="00DB1B46" w:rsidRDefault="002237E9" w:rsidP="00274E3B">
      <w:pPr>
        <w:ind w:firstLine="709"/>
        <w:jc w:val="both"/>
        <w:rPr>
          <w:sz w:val="28"/>
          <w:szCs w:val="28"/>
          <w:lang w:val="uk-UA"/>
        </w:rPr>
      </w:pPr>
    </w:p>
    <w:p w:rsidR="002237E9" w:rsidRPr="002D07C7" w:rsidRDefault="002237E9" w:rsidP="000572F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2237E9" w:rsidRDefault="002237E9" w:rsidP="000572F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2D07C7">
        <w:rPr>
          <w:sz w:val="28"/>
          <w:szCs w:val="28"/>
          <w:lang w:val="uk-UA"/>
        </w:rPr>
        <w:t xml:space="preserve">  </w:t>
      </w:r>
      <w:r w:rsidRPr="002D07C7">
        <w:rPr>
          <w:sz w:val="28"/>
          <w:szCs w:val="28"/>
          <w:lang w:val="uk-UA"/>
        </w:rPr>
        <w:tab/>
      </w:r>
      <w:r w:rsidRPr="002D07C7">
        <w:rPr>
          <w:sz w:val="28"/>
          <w:szCs w:val="28"/>
          <w:lang w:val="uk-UA"/>
        </w:rPr>
        <w:tab/>
      </w:r>
      <w:r w:rsidRPr="002D07C7">
        <w:rPr>
          <w:b/>
          <w:bCs/>
          <w:sz w:val="28"/>
          <w:szCs w:val="28"/>
          <w:lang w:val="uk-UA"/>
        </w:rPr>
        <w:t xml:space="preserve">                Олександр СТРЮК</w:t>
      </w:r>
    </w:p>
    <w:p w:rsidR="002237E9" w:rsidRPr="00DB1B46" w:rsidRDefault="002237E9" w:rsidP="00274E3B">
      <w:pPr>
        <w:rPr>
          <w:b/>
          <w:bCs/>
          <w:sz w:val="28"/>
          <w:szCs w:val="28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237E9" w:rsidRDefault="002237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2237E9" w:rsidSect="00D00164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E9" w:rsidRDefault="002237E9">
      <w:r>
        <w:separator/>
      </w:r>
    </w:p>
  </w:endnote>
  <w:endnote w:type="continuationSeparator" w:id="0">
    <w:p w:rsidR="002237E9" w:rsidRDefault="00223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E9" w:rsidRDefault="002237E9">
      <w:r>
        <w:separator/>
      </w:r>
    </w:p>
  </w:footnote>
  <w:footnote w:type="continuationSeparator" w:id="0">
    <w:p w:rsidR="002237E9" w:rsidRDefault="00223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70BA"/>
    <w:rsid w:val="000110B9"/>
    <w:rsid w:val="00026F33"/>
    <w:rsid w:val="00027B54"/>
    <w:rsid w:val="00043ABC"/>
    <w:rsid w:val="00044C71"/>
    <w:rsid w:val="00045615"/>
    <w:rsid w:val="000471CC"/>
    <w:rsid w:val="000572FD"/>
    <w:rsid w:val="000635D7"/>
    <w:rsid w:val="000667DA"/>
    <w:rsid w:val="0007119C"/>
    <w:rsid w:val="000775F8"/>
    <w:rsid w:val="00081DDA"/>
    <w:rsid w:val="00097C70"/>
    <w:rsid w:val="000A1B28"/>
    <w:rsid w:val="000A7861"/>
    <w:rsid w:val="000B213C"/>
    <w:rsid w:val="000B4585"/>
    <w:rsid w:val="000B6E53"/>
    <w:rsid w:val="000C1CF0"/>
    <w:rsid w:val="000C23D9"/>
    <w:rsid w:val="000C47B3"/>
    <w:rsid w:val="000D04E0"/>
    <w:rsid w:val="000D2BF1"/>
    <w:rsid w:val="000D6929"/>
    <w:rsid w:val="000D6FC7"/>
    <w:rsid w:val="000F44BC"/>
    <w:rsid w:val="000F4E88"/>
    <w:rsid w:val="000F50CF"/>
    <w:rsid w:val="001016B9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4583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0134"/>
    <w:rsid w:val="0021135A"/>
    <w:rsid w:val="00211381"/>
    <w:rsid w:val="00212808"/>
    <w:rsid w:val="00213300"/>
    <w:rsid w:val="00222FEC"/>
    <w:rsid w:val="002237E9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64E1D"/>
    <w:rsid w:val="002706EA"/>
    <w:rsid w:val="002723FB"/>
    <w:rsid w:val="00274E3B"/>
    <w:rsid w:val="00276D5C"/>
    <w:rsid w:val="002809D7"/>
    <w:rsid w:val="00282531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07C7"/>
    <w:rsid w:val="002D111F"/>
    <w:rsid w:val="002E73E3"/>
    <w:rsid w:val="002E7CC0"/>
    <w:rsid w:val="002F620D"/>
    <w:rsid w:val="00306AE7"/>
    <w:rsid w:val="00315203"/>
    <w:rsid w:val="003339E5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070A"/>
    <w:rsid w:val="003F69B3"/>
    <w:rsid w:val="00403DA4"/>
    <w:rsid w:val="00407A5A"/>
    <w:rsid w:val="00410173"/>
    <w:rsid w:val="00414869"/>
    <w:rsid w:val="0041701A"/>
    <w:rsid w:val="00417173"/>
    <w:rsid w:val="00432CE9"/>
    <w:rsid w:val="00440430"/>
    <w:rsid w:val="004616EA"/>
    <w:rsid w:val="00461729"/>
    <w:rsid w:val="004635FB"/>
    <w:rsid w:val="0046594E"/>
    <w:rsid w:val="00471297"/>
    <w:rsid w:val="004725E4"/>
    <w:rsid w:val="004803F4"/>
    <w:rsid w:val="004868B6"/>
    <w:rsid w:val="00495221"/>
    <w:rsid w:val="004A310F"/>
    <w:rsid w:val="004B6C7F"/>
    <w:rsid w:val="004C2CF3"/>
    <w:rsid w:val="004C74BC"/>
    <w:rsid w:val="004D32AA"/>
    <w:rsid w:val="004D435A"/>
    <w:rsid w:val="004E22D7"/>
    <w:rsid w:val="004E7303"/>
    <w:rsid w:val="004F3B19"/>
    <w:rsid w:val="004F4732"/>
    <w:rsid w:val="004F5D58"/>
    <w:rsid w:val="004F67E0"/>
    <w:rsid w:val="004F79D0"/>
    <w:rsid w:val="005026AC"/>
    <w:rsid w:val="00503C44"/>
    <w:rsid w:val="00507F16"/>
    <w:rsid w:val="0051075D"/>
    <w:rsid w:val="00511040"/>
    <w:rsid w:val="005165F6"/>
    <w:rsid w:val="00522DC2"/>
    <w:rsid w:val="00527852"/>
    <w:rsid w:val="00531446"/>
    <w:rsid w:val="005315ED"/>
    <w:rsid w:val="00536331"/>
    <w:rsid w:val="0054211A"/>
    <w:rsid w:val="005442A6"/>
    <w:rsid w:val="00544495"/>
    <w:rsid w:val="00545C05"/>
    <w:rsid w:val="00555081"/>
    <w:rsid w:val="00562481"/>
    <w:rsid w:val="00575430"/>
    <w:rsid w:val="00575740"/>
    <w:rsid w:val="00575843"/>
    <w:rsid w:val="0058277F"/>
    <w:rsid w:val="005844C5"/>
    <w:rsid w:val="00592AF7"/>
    <w:rsid w:val="00592D9F"/>
    <w:rsid w:val="0059451E"/>
    <w:rsid w:val="00597286"/>
    <w:rsid w:val="005979B2"/>
    <w:rsid w:val="005A19C7"/>
    <w:rsid w:val="005A1AB6"/>
    <w:rsid w:val="005A2C25"/>
    <w:rsid w:val="005B5CC0"/>
    <w:rsid w:val="005D0940"/>
    <w:rsid w:val="005D5664"/>
    <w:rsid w:val="005E379E"/>
    <w:rsid w:val="005F2F33"/>
    <w:rsid w:val="005F65A5"/>
    <w:rsid w:val="0060224E"/>
    <w:rsid w:val="0060549C"/>
    <w:rsid w:val="00611C03"/>
    <w:rsid w:val="0061464F"/>
    <w:rsid w:val="006163C9"/>
    <w:rsid w:val="006232C3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D07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447F"/>
    <w:rsid w:val="00714E21"/>
    <w:rsid w:val="007232D3"/>
    <w:rsid w:val="00724151"/>
    <w:rsid w:val="00725F8C"/>
    <w:rsid w:val="00726255"/>
    <w:rsid w:val="00733460"/>
    <w:rsid w:val="007361DA"/>
    <w:rsid w:val="00737E0D"/>
    <w:rsid w:val="007418DC"/>
    <w:rsid w:val="0074734B"/>
    <w:rsid w:val="00747411"/>
    <w:rsid w:val="007575F5"/>
    <w:rsid w:val="00770FC4"/>
    <w:rsid w:val="007728B8"/>
    <w:rsid w:val="00775FEB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3D0A"/>
    <w:rsid w:val="007C0247"/>
    <w:rsid w:val="007C4065"/>
    <w:rsid w:val="007C5657"/>
    <w:rsid w:val="007C5BCD"/>
    <w:rsid w:val="007C78EC"/>
    <w:rsid w:val="007D2EF5"/>
    <w:rsid w:val="007E4769"/>
    <w:rsid w:val="007F1B57"/>
    <w:rsid w:val="00802AC7"/>
    <w:rsid w:val="00803C24"/>
    <w:rsid w:val="0080523B"/>
    <w:rsid w:val="008058C4"/>
    <w:rsid w:val="00807280"/>
    <w:rsid w:val="008146BC"/>
    <w:rsid w:val="00831432"/>
    <w:rsid w:val="008405AD"/>
    <w:rsid w:val="00851587"/>
    <w:rsid w:val="00852071"/>
    <w:rsid w:val="0085675C"/>
    <w:rsid w:val="00860272"/>
    <w:rsid w:val="008628CE"/>
    <w:rsid w:val="008632D3"/>
    <w:rsid w:val="00863E40"/>
    <w:rsid w:val="0086641F"/>
    <w:rsid w:val="008676C3"/>
    <w:rsid w:val="00872C8F"/>
    <w:rsid w:val="00874265"/>
    <w:rsid w:val="008830C7"/>
    <w:rsid w:val="00883168"/>
    <w:rsid w:val="00885C06"/>
    <w:rsid w:val="008942E3"/>
    <w:rsid w:val="0089468B"/>
    <w:rsid w:val="00896028"/>
    <w:rsid w:val="008A6533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6C67"/>
    <w:rsid w:val="009478D1"/>
    <w:rsid w:val="00952853"/>
    <w:rsid w:val="00954796"/>
    <w:rsid w:val="00955235"/>
    <w:rsid w:val="00962555"/>
    <w:rsid w:val="00970D32"/>
    <w:rsid w:val="009750B0"/>
    <w:rsid w:val="00984F11"/>
    <w:rsid w:val="00984FA8"/>
    <w:rsid w:val="009875A2"/>
    <w:rsid w:val="00987BFC"/>
    <w:rsid w:val="00991644"/>
    <w:rsid w:val="009935A2"/>
    <w:rsid w:val="009A37DB"/>
    <w:rsid w:val="009A7A79"/>
    <w:rsid w:val="009C5835"/>
    <w:rsid w:val="009C5C4B"/>
    <w:rsid w:val="009C7D49"/>
    <w:rsid w:val="009D67CE"/>
    <w:rsid w:val="009E277D"/>
    <w:rsid w:val="009E3AF5"/>
    <w:rsid w:val="009E7151"/>
    <w:rsid w:val="009E72CA"/>
    <w:rsid w:val="009F2038"/>
    <w:rsid w:val="00A1012D"/>
    <w:rsid w:val="00A14918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A7F37"/>
    <w:rsid w:val="00AC187B"/>
    <w:rsid w:val="00AD39F8"/>
    <w:rsid w:val="00AE06C3"/>
    <w:rsid w:val="00AE42B2"/>
    <w:rsid w:val="00AF0760"/>
    <w:rsid w:val="00AF149C"/>
    <w:rsid w:val="00AF2A36"/>
    <w:rsid w:val="00AF2AAF"/>
    <w:rsid w:val="00AF3AED"/>
    <w:rsid w:val="00AF5E97"/>
    <w:rsid w:val="00AF790A"/>
    <w:rsid w:val="00B05928"/>
    <w:rsid w:val="00B0637B"/>
    <w:rsid w:val="00B07DE3"/>
    <w:rsid w:val="00B132DF"/>
    <w:rsid w:val="00B25867"/>
    <w:rsid w:val="00B32699"/>
    <w:rsid w:val="00B33380"/>
    <w:rsid w:val="00B36153"/>
    <w:rsid w:val="00B453B9"/>
    <w:rsid w:val="00B4716F"/>
    <w:rsid w:val="00B5318E"/>
    <w:rsid w:val="00B57A68"/>
    <w:rsid w:val="00B6375F"/>
    <w:rsid w:val="00B6479F"/>
    <w:rsid w:val="00B649F2"/>
    <w:rsid w:val="00B73465"/>
    <w:rsid w:val="00B80B4E"/>
    <w:rsid w:val="00B81AE4"/>
    <w:rsid w:val="00B860FA"/>
    <w:rsid w:val="00B92C70"/>
    <w:rsid w:val="00B93F16"/>
    <w:rsid w:val="00B9790B"/>
    <w:rsid w:val="00BB21EB"/>
    <w:rsid w:val="00BB5A36"/>
    <w:rsid w:val="00BB763D"/>
    <w:rsid w:val="00BC1135"/>
    <w:rsid w:val="00BC3DCB"/>
    <w:rsid w:val="00BC5796"/>
    <w:rsid w:val="00BC596C"/>
    <w:rsid w:val="00BD0DDC"/>
    <w:rsid w:val="00BD1A35"/>
    <w:rsid w:val="00BD27B7"/>
    <w:rsid w:val="00BD4072"/>
    <w:rsid w:val="00BD43BC"/>
    <w:rsid w:val="00BD6DC6"/>
    <w:rsid w:val="00BF181F"/>
    <w:rsid w:val="00BF1B36"/>
    <w:rsid w:val="00BF2E98"/>
    <w:rsid w:val="00C0150E"/>
    <w:rsid w:val="00C04737"/>
    <w:rsid w:val="00C20D16"/>
    <w:rsid w:val="00C27A16"/>
    <w:rsid w:val="00C3065F"/>
    <w:rsid w:val="00C31545"/>
    <w:rsid w:val="00C36DAF"/>
    <w:rsid w:val="00C400B6"/>
    <w:rsid w:val="00C44CEA"/>
    <w:rsid w:val="00C532C3"/>
    <w:rsid w:val="00C53D9C"/>
    <w:rsid w:val="00C60372"/>
    <w:rsid w:val="00C611CD"/>
    <w:rsid w:val="00C73AB7"/>
    <w:rsid w:val="00C83EB4"/>
    <w:rsid w:val="00C85EB1"/>
    <w:rsid w:val="00C93158"/>
    <w:rsid w:val="00C93DF2"/>
    <w:rsid w:val="00C94762"/>
    <w:rsid w:val="00CA32AB"/>
    <w:rsid w:val="00CA42B4"/>
    <w:rsid w:val="00CA59E2"/>
    <w:rsid w:val="00CB5C50"/>
    <w:rsid w:val="00CB7065"/>
    <w:rsid w:val="00CB7B6E"/>
    <w:rsid w:val="00CC0A29"/>
    <w:rsid w:val="00CC793C"/>
    <w:rsid w:val="00CD0E3C"/>
    <w:rsid w:val="00CD5149"/>
    <w:rsid w:val="00CE17B2"/>
    <w:rsid w:val="00CF237F"/>
    <w:rsid w:val="00D00164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A1F"/>
    <w:rsid w:val="00D74368"/>
    <w:rsid w:val="00D743F1"/>
    <w:rsid w:val="00D81E73"/>
    <w:rsid w:val="00D85337"/>
    <w:rsid w:val="00D9087A"/>
    <w:rsid w:val="00D93081"/>
    <w:rsid w:val="00D95B01"/>
    <w:rsid w:val="00D97AC4"/>
    <w:rsid w:val="00D97F87"/>
    <w:rsid w:val="00DA4462"/>
    <w:rsid w:val="00DA5B01"/>
    <w:rsid w:val="00DA64EE"/>
    <w:rsid w:val="00DB1B46"/>
    <w:rsid w:val="00DC6E52"/>
    <w:rsid w:val="00DD0219"/>
    <w:rsid w:val="00DE0B98"/>
    <w:rsid w:val="00DE5412"/>
    <w:rsid w:val="00DE64BF"/>
    <w:rsid w:val="00DF26CE"/>
    <w:rsid w:val="00DF524E"/>
    <w:rsid w:val="00DF5A82"/>
    <w:rsid w:val="00E03CFE"/>
    <w:rsid w:val="00E15E9F"/>
    <w:rsid w:val="00E21C97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913D2"/>
    <w:rsid w:val="00E95999"/>
    <w:rsid w:val="00EA1F87"/>
    <w:rsid w:val="00EA4BF5"/>
    <w:rsid w:val="00EA5B07"/>
    <w:rsid w:val="00EB73A4"/>
    <w:rsid w:val="00EB757C"/>
    <w:rsid w:val="00EC3259"/>
    <w:rsid w:val="00EC5312"/>
    <w:rsid w:val="00EC6765"/>
    <w:rsid w:val="00ED3A2E"/>
    <w:rsid w:val="00EF0B5C"/>
    <w:rsid w:val="00EF17C9"/>
    <w:rsid w:val="00EF2E1C"/>
    <w:rsid w:val="00EF7E96"/>
    <w:rsid w:val="00F002A0"/>
    <w:rsid w:val="00F01E8A"/>
    <w:rsid w:val="00F10EBF"/>
    <w:rsid w:val="00F15B1B"/>
    <w:rsid w:val="00F17E9D"/>
    <w:rsid w:val="00F2602A"/>
    <w:rsid w:val="00F27621"/>
    <w:rsid w:val="00F334D7"/>
    <w:rsid w:val="00F42174"/>
    <w:rsid w:val="00F55B05"/>
    <w:rsid w:val="00F61486"/>
    <w:rsid w:val="00F6261F"/>
    <w:rsid w:val="00F66FD7"/>
    <w:rsid w:val="00F73A9A"/>
    <w:rsid w:val="00F80EDC"/>
    <w:rsid w:val="00F84796"/>
    <w:rsid w:val="00F86C2A"/>
    <w:rsid w:val="00F941B8"/>
    <w:rsid w:val="00FA13E7"/>
    <w:rsid w:val="00FA178A"/>
    <w:rsid w:val="00FA221A"/>
    <w:rsid w:val="00FA482E"/>
    <w:rsid w:val="00FC2A39"/>
    <w:rsid w:val="00FC48B9"/>
    <w:rsid w:val="00FD09A1"/>
    <w:rsid w:val="00FD4ACD"/>
    <w:rsid w:val="00FD5A7F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paragraph" w:customStyle="1" w:styleId="22">
    <w:name w:val="Основной текст 22"/>
    <w:basedOn w:val="Normal"/>
    <w:uiPriority w:val="99"/>
    <w:rsid w:val="000572FD"/>
    <w:pPr>
      <w:overflowPunct w:val="0"/>
      <w:autoSpaceDE w:val="0"/>
      <w:autoSpaceDN w:val="0"/>
      <w:adjustRightInd w:val="0"/>
      <w:ind w:right="5385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</Pages>
  <Words>2059</Words>
  <Characters>1175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8</cp:revision>
  <cp:lastPrinted>2021-08-05T08:44:00Z</cp:lastPrinted>
  <dcterms:created xsi:type="dcterms:W3CDTF">2021-08-05T06:57:00Z</dcterms:created>
  <dcterms:modified xsi:type="dcterms:W3CDTF">2021-08-11T08:02:00Z</dcterms:modified>
</cp:coreProperties>
</file>