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DD" w:rsidRDefault="004E2AB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0E63DD" w:rsidRDefault="004E2AB4">
      <w:pPr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E63DD" w:rsidRDefault="004E2AB4">
      <w:pPr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0E63DD" w:rsidRDefault="004E2AB4">
      <w:pPr>
        <w:spacing w:before="0"/>
        <w:ind w:left="0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E63DD" w:rsidRDefault="004E2AB4">
      <w:pPr>
        <w:pStyle w:val="a6"/>
      </w:pPr>
      <w:r>
        <w:rPr>
          <w:sz w:val="36"/>
          <w:szCs w:val="36"/>
        </w:rPr>
        <w:t>РОЗПОРЯДЖЕННЯ</w:t>
      </w:r>
    </w:p>
    <w:p w:rsidR="000E63DD" w:rsidRDefault="004E2AB4">
      <w:pPr>
        <w:spacing w:before="0"/>
        <w:ind w:left="0"/>
        <w:jc w:val="center"/>
      </w:pPr>
      <w:r w:rsidRPr="00235BC7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E63DD" w:rsidRPr="00235BC7" w:rsidRDefault="00713EF7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4E2AB4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2763</w:t>
      </w:r>
    </w:p>
    <w:p w:rsidR="000E63DD" w:rsidRDefault="000E63DD">
      <w:pPr>
        <w:pStyle w:val="2"/>
        <w:jc w:val="both"/>
      </w:pP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Про надання грошової допомоги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за рахунок коштів державного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бюджету у зв’язкуз надзвичайною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ситуацією природного характеру,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яка виникла у вересні-жовтні 2020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>на території Сєвєродонецької міської ради</w:t>
      </w:r>
    </w:p>
    <w:p w:rsidR="000E63DD" w:rsidRDefault="000E63D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4055B" w:rsidRPr="0084055B" w:rsidRDefault="004E2AB4" w:rsidP="0084055B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</w:t>
      </w:r>
      <w:r w:rsidR="0084055B">
        <w:rPr>
          <w:rFonts w:ascii="Times New Roman" w:hAnsi="Times New Roman" w:cs="Times New Roman"/>
          <w:sz w:val="28"/>
          <w:szCs w:val="28"/>
        </w:rPr>
        <w:t xml:space="preserve">на підставі протоколу № 3 від 29.12.2021 року, засідання </w:t>
      </w:r>
      <w:r w:rsidR="0084055B" w:rsidRPr="0084055B">
        <w:rPr>
          <w:rFonts w:ascii="Times New Roman" w:hAnsi="Times New Roman" w:cs="Times New Roman"/>
          <w:bCs/>
          <w:sz w:val="28"/>
          <w:szCs w:val="28"/>
        </w:rPr>
        <w:t>комісії з розгляду питань виплати грошової допомоги з державного бюджету постраждалим від надзвичайної ситуації природного характеру, яка виникла у вересні-жовтні 2020  на території Сєвєродонецької міської ради</w:t>
      </w:r>
    </w:p>
    <w:p w:rsidR="000E63DD" w:rsidRDefault="004E2AB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0E63DD" w:rsidRDefault="000E63D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E63DD" w:rsidRDefault="004E2AB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Виплатити грошову допомогу за рахунок коштів державного бюджету постраждалим у зв’язкуз надзвичайною ситуацією природного характеру, яка виникла у вересні-жовтні 2020 року на території Сєвєродонецької міської ради, за переліком (Додаток 1).</w:t>
      </w:r>
    </w:p>
    <w:p w:rsidR="000E63DD" w:rsidRDefault="004E2AB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2. Управлінню соціального захисту населення Сєвєродонецької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 виплатити допомогу згідно додатку.</w:t>
      </w:r>
    </w:p>
    <w:p w:rsidR="000E63DD" w:rsidRDefault="004E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 Розпорядження підлягає оприлюдненню.</w:t>
      </w:r>
    </w:p>
    <w:p w:rsidR="000E63DD" w:rsidRDefault="004E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виконанням цього розпорядження покласти на заступника керівника Сєвєродонецької міської Військово-цивільної адміністрації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району     Луганської     області Тетяну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63DD" w:rsidRDefault="000E63D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E63DD" w:rsidRDefault="004E2AB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0E63DD" w:rsidRDefault="004E2AB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0E63DD" w:rsidRDefault="000E63DD">
      <w:pPr>
        <w:widowControl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E63DD" w:rsidRDefault="004E2AB4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0E63DD" w:rsidRDefault="004E2AB4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0E63DD" w:rsidRDefault="004E2AB4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керівника Сєвєродонецької міської Військово-цивільної адміністрації </w:t>
      </w:r>
    </w:p>
    <w:p w:rsidR="00235BC7" w:rsidRPr="00235BC7" w:rsidRDefault="00235BC7" w:rsidP="00235BC7">
      <w:pPr>
        <w:suppressAutoHyphens w:val="0"/>
        <w:autoSpaceDE w:val="0"/>
        <w:autoSpaceDN w:val="0"/>
        <w:adjustRightInd w:val="0"/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 w:rsidRPr="00235BC7">
        <w:rPr>
          <w:rFonts w:ascii="Times New Roman" w:hAnsi="Times New Roman" w:cs="Times New Roman"/>
          <w:sz w:val="24"/>
          <w:szCs w:val="24"/>
        </w:rPr>
        <w:t xml:space="preserve">від </w:t>
      </w:r>
      <w:r w:rsidR="00713EF7">
        <w:rPr>
          <w:rFonts w:ascii="Times New Roman" w:hAnsi="Times New Roman" w:cs="Times New Roman"/>
          <w:sz w:val="24"/>
          <w:szCs w:val="24"/>
        </w:rPr>
        <w:t>29.12.</w:t>
      </w:r>
      <w:r w:rsidRPr="00235BC7">
        <w:rPr>
          <w:rFonts w:ascii="Times New Roman" w:hAnsi="Times New Roman" w:cs="Times New Roman"/>
          <w:sz w:val="24"/>
          <w:szCs w:val="24"/>
        </w:rPr>
        <w:t xml:space="preserve">2021  № </w:t>
      </w:r>
      <w:r w:rsidR="00713EF7">
        <w:rPr>
          <w:rFonts w:ascii="Times New Roman" w:hAnsi="Times New Roman" w:cs="Times New Roman"/>
          <w:sz w:val="24"/>
          <w:szCs w:val="24"/>
        </w:rPr>
        <w:t>2763</w:t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3DD" w:rsidRDefault="004E2AB4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громадян, постраждалих у зв’язку з надзвичайною ситуацією природного характеру, яка виникла у вересні-жовтні 2020 року на території Сєвєродонецької міської ради, у яких знищено або пошкоджено будинок </w:t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71" w:type="dxa"/>
        <w:tblLayout w:type="fixed"/>
        <w:tblLook w:val="04A0"/>
      </w:tblPr>
      <w:tblGrid>
        <w:gridCol w:w="1100"/>
        <w:gridCol w:w="5280"/>
        <w:gridCol w:w="3191"/>
      </w:tblGrid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0E63DD" w:rsidRDefault="00EE735E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Іван</w:t>
            </w:r>
            <w:r w:rsidR="00235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Миколайович</w:t>
            </w:r>
          </w:p>
        </w:tc>
        <w:tc>
          <w:tcPr>
            <w:tcW w:w="3191" w:type="dxa"/>
          </w:tcPr>
          <w:p w:rsidR="000E63DD" w:rsidRDefault="00F74656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0E63DD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Всього</w:t>
            </w:r>
          </w:p>
        </w:tc>
        <w:tc>
          <w:tcPr>
            <w:tcW w:w="3191" w:type="dxa"/>
          </w:tcPr>
          <w:p w:rsidR="000E63DD" w:rsidRDefault="00EE735E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F74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0 000</w:t>
            </w:r>
          </w:p>
        </w:tc>
      </w:tr>
    </w:tbl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4E2AB4">
      <w:pPr>
        <w:widowControl/>
        <w:spacing w:before="0"/>
        <w:ind w:left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Заступник керівника </w:t>
      </w:r>
    </w:p>
    <w:p w:rsidR="000E63DD" w:rsidRDefault="004E2AB4">
      <w:pPr>
        <w:widowControl/>
        <w:spacing w:before="0"/>
        <w:ind w:left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Сєвєродонецької міської ВЦА                                     Тетяна ВЕРХОВСЬКА </w:t>
      </w: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E63DD" w:rsidSect="00D162C2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E63DD"/>
    <w:rsid w:val="000E63DD"/>
    <w:rsid w:val="0014079D"/>
    <w:rsid w:val="00145339"/>
    <w:rsid w:val="00235BC7"/>
    <w:rsid w:val="00373E54"/>
    <w:rsid w:val="004E2AB4"/>
    <w:rsid w:val="00713EF7"/>
    <w:rsid w:val="0084055B"/>
    <w:rsid w:val="008704CA"/>
    <w:rsid w:val="0090039B"/>
    <w:rsid w:val="00CF3C81"/>
    <w:rsid w:val="00D162C2"/>
    <w:rsid w:val="00EE705E"/>
    <w:rsid w:val="00EE735E"/>
    <w:rsid w:val="00F7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paragraph" w:styleId="a6">
    <w:name w:val="Title"/>
    <w:basedOn w:val="a"/>
    <w:next w:val="a7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rsid w:val="00D162C2"/>
    <w:pPr>
      <w:spacing w:before="0" w:after="140" w:line="276" w:lineRule="auto"/>
    </w:pPr>
  </w:style>
  <w:style w:type="paragraph" w:styleId="a8">
    <w:name w:val="List"/>
    <w:basedOn w:val="a7"/>
    <w:rsid w:val="00D162C2"/>
  </w:style>
  <w:style w:type="paragraph" w:styleId="a9">
    <w:name w:val="caption"/>
    <w:basedOn w:val="a"/>
    <w:qFormat/>
    <w:rsid w:val="00D162C2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D162C2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d">
    <w:name w:val="Table Grid"/>
    <w:basedOn w:val="a1"/>
    <w:uiPriority w:val="59"/>
    <w:rsid w:val="00BF4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EE81-86CD-4457-AAAA-8D60CF6F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dc:description/>
  <cp:lastModifiedBy>userBur0806</cp:lastModifiedBy>
  <cp:revision>132</cp:revision>
  <cp:lastPrinted>2021-12-29T07:15:00Z</cp:lastPrinted>
  <dcterms:created xsi:type="dcterms:W3CDTF">2020-08-05T13:04:00Z</dcterms:created>
  <dcterms:modified xsi:type="dcterms:W3CDTF">2021-12-30T07:43:00Z</dcterms:modified>
  <dc:language>ru-RU</dc:language>
</cp:coreProperties>
</file>