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9D3EE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квітня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309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3F6CC4" w:rsidRDefault="003F6CC4" w:rsidP="003C758D">
      <w:pPr>
        <w:spacing w:before="0"/>
        <w:ind w:left="0" w:right="4535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</w:rPr>
        <w:t>ТОВ «ТЕЛЕРАДІО КОМПАНІЯ «ЛУГАНСЬК-ТВ»</w:t>
      </w:r>
      <w:r w:rsidRPr="003F6CC4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3F6CC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>
        <w:rPr>
          <w:rFonts w:ascii="Times New Roman" w:hAnsi="Times New Roman" w:cs="Times New Roman"/>
          <w:sz w:val="28"/>
          <w:szCs w:val="28"/>
        </w:rPr>
        <w:t>район перехрестя пр. Центральний та вул. Гагаріна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міської ради від 14.12.2016 № 683  «Про затвердження Порядку розміщення зовнішньої реклами у </w:t>
      </w:r>
      <w:r w:rsidRPr="003F6CC4">
        <w:rPr>
          <w:rFonts w:ascii="Times New Roman" w:hAnsi="Times New Roman" w:cs="Times New Roman"/>
          <w:sz w:val="28"/>
          <w:szCs w:val="28"/>
        </w:rPr>
        <w:t xml:space="preserve">місті Сєвєродонецьку в новій редакції», розглянувши заяву </w:t>
      </w:r>
      <w:r w:rsidR="003F6CC4" w:rsidRPr="003F6CC4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«ТЕЛЕРАДІО КОМПАНІЯ «ЛУГАНСЬК-ТВ»</w:t>
      </w:r>
      <w:r w:rsidR="003F6CC4">
        <w:rPr>
          <w:rFonts w:ascii="Times New Roman" w:hAnsi="Times New Roman" w:cs="Times New Roman"/>
          <w:sz w:val="28"/>
          <w:szCs w:val="28"/>
        </w:rPr>
        <w:t xml:space="preserve"> 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щодо надання дозволу на розміщення зовнішньої реклами – окремого </w:t>
      </w:r>
      <w:r w:rsidR="003F6CC4">
        <w:rPr>
          <w:rFonts w:ascii="Times New Roman" w:hAnsi="Times New Roman" w:cs="Times New Roman"/>
          <w:sz w:val="28"/>
          <w:szCs w:val="28"/>
        </w:rPr>
        <w:t xml:space="preserve">однобічного 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 рекламного щита за адресою: м.</w:t>
      </w:r>
      <w:r w:rsidR="00AF00D0">
        <w:rPr>
          <w:rFonts w:ascii="Times New Roman" w:hAnsi="Times New Roman" w:cs="Times New Roman"/>
          <w:sz w:val="28"/>
          <w:szCs w:val="28"/>
        </w:rPr>
        <w:t> </w:t>
      </w:r>
      <w:r w:rsidR="003F6CC4" w:rsidRPr="003F6CC4">
        <w:rPr>
          <w:rFonts w:ascii="Times New Roman" w:hAnsi="Times New Roman" w:cs="Times New Roman"/>
          <w:sz w:val="28"/>
          <w:szCs w:val="28"/>
        </w:rPr>
        <w:t xml:space="preserve">Сєвєродонецьк, </w:t>
      </w:r>
      <w:r w:rsidR="003F6CC4">
        <w:rPr>
          <w:rFonts w:ascii="Times New Roman" w:hAnsi="Times New Roman" w:cs="Times New Roman"/>
          <w:sz w:val="28"/>
          <w:szCs w:val="28"/>
        </w:rPr>
        <w:t xml:space="preserve">район перехрестя </w:t>
      </w:r>
      <w:r w:rsidR="00AF00D0">
        <w:rPr>
          <w:rFonts w:ascii="Times New Roman" w:hAnsi="Times New Roman" w:cs="Times New Roman"/>
          <w:sz w:val="28"/>
          <w:szCs w:val="28"/>
        </w:rPr>
        <w:t>пр. </w:t>
      </w:r>
      <w:r w:rsidR="003F6CC4">
        <w:rPr>
          <w:rFonts w:ascii="Times New Roman" w:hAnsi="Times New Roman" w:cs="Times New Roman"/>
          <w:sz w:val="28"/>
          <w:szCs w:val="28"/>
        </w:rPr>
        <w:t>Центральний та вул. Гагаріна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район перехрестя пр. Центральний та вул. Гагаріна. Тип рекламного засобу – окремий однобічний рекламний щит розміром 12,0м х 3,0м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74" w:rsidRDefault="00465F74" w:rsidP="00264E1D">
      <w:pPr>
        <w:spacing w:before="0"/>
      </w:pPr>
      <w:r>
        <w:separator/>
      </w:r>
    </w:p>
  </w:endnote>
  <w:endnote w:type="continuationSeparator" w:id="1">
    <w:p w:rsidR="00465F74" w:rsidRDefault="00465F7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74" w:rsidRDefault="00465F74" w:rsidP="00264E1D">
      <w:pPr>
        <w:spacing w:before="0"/>
      </w:pPr>
      <w:r>
        <w:separator/>
      </w:r>
    </w:p>
  </w:footnote>
  <w:footnote w:type="continuationSeparator" w:id="1">
    <w:p w:rsidR="00465F74" w:rsidRDefault="00465F7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465FE"/>
    <w:rsid w:val="00067C0F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84D46"/>
    <w:rsid w:val="00326E5B"/>
    <w:rsid w:val="00332273"/>
    <w:rsid w:val="003963CA"/>
    <w:rsid w:val="003C5E1A"/>
    <w:rsid w:val="003C758D"/>
    <w:rsid w:val="003F6CC4"/>
    <w:rsid w:val="00465F74"/>
    <w:rsid w:val="004C7C8F"/>
    <w:rsid w:val="00503C44"/>
    <w:rsid w:val="005077DE"/>
    <w:rsid w:val="00592AF7"/>
    <w:rsid w:val="00617BD5"/>
    <w:rsid w:val="00675A75"/>
    <w:rsid w:val="006D3340"/>
    <w:rsid w:val="00702531"/>
    <w:rsid w:val="00714E21"/>
    <w:rsid w:val="007D17E4"/>
    <w:rsid w:val="00853A9B"/>
    <w:rsid w:val="008B4DF0"/>
    <w:rsid w:val="008F5F59"/>
    <w:rsid w:val="009024FF"/>
    <w:rsid w:val="009158DB"/>
    <w:rsid w:val="0092137A"/>
    <w:rsid w:val="009238B6"/>
    <w:rsid w:val="009D3EE0"/>
    <w:rsid w:val="00AF00D0"/>
    <w:rsid w:val="00B707FA"/>
    <w:rsid w:val="00B91DC3"/>
    <w:rsid w:val="00C92E0F"/>
    <w:rsid w:val="00CC0390"/>
    <w:rsid w:val="00CC03D0"/>
    <w:rsid w:val="00D32A4B"/>
    <w:rsid w:val="00D6388C"/>
    <w:rsid w:val="00D8117E"/>
    <w:rsid w:val="00D96C69"/>
    <w:rsid w:val="00DB5472"/>
    <w:rsid w:val="00E65730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2021-04-02T07:53:00Z</cp:lastPrinted>
  <dcterms:created xsi:type="dcterms:W3CDTF">2021-04-02T07:53:00Z</dcterms:created>
  <dcterms:modified xsi:type="dcterms:W3CDTF">2021-04-02T07:53:00Z</dcterms:modified>
</cp:coreProperties>
</file>