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19C" w:rsidRDefault="00DD619C" w:rsidP="00DD619C">
      <w:pPr>
        <w:jc w:val="center"/>
        <w:rPr>
          <w:sz w:val="20"/>
          <w:szCs w:val="24"/>
        </w:rPr>
      </w:pPr>
      <w:r>
        <w:rPr>
          <w:noProof/>
          <w:sz w:val="20"/>
          <w:szCs w:val="24"/>
          <w:lang w:eastAsia="ru-RU"/>
        </w:rPr>
        <w:drawing>
          <wp:inline distT="0" distB="0" distL="0" distR="0">
            <wp:extent cx="41910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19C" w:rsidRDefault="00DD619C" w:rsidP="00DD619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СЄВЄРОДОНЕЦЬКА МІСЬКА</w:t>
      </w:r>
    </w:p>
    <w:p w:rsidR="00DD619C" w:rsidRDefault="00DD619C" w:rsidP="00DD619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ВІЙСЬКОВО-ЦИВІЛЬНА АДМІНІСТРАЦІЯ</w:t>
      </w:r>
    </w:p>
    <w:p w:rsidR="00DD619C" w:rsidRDefault="00DD619C" w:rsidP="00DD619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ЄВЄРОДОНЕЦЬКОГО РАЙОНУ  ЛУГАНСЬКОЇ  ОБЛАСТІ</w:t>
      </w:r>
    </w:p>
    <w:p w:rsidR="00DD619C" w:rsidRDefault="00DD619C" w:rsidP="00DD619C">
      <w:pPr>
        <w:spacing w:after="0" w:line="240" w:lineRule="auto"/>
        <w:jc w:val="center"/>
        <w:rPr>
          <w:b/>
          <w:sz w:val="32"/>
          <w:szCs w:val="32"/>
        </w:rPr>
      </w:pPr>
    </w:p>
    <w:p w:rsidR="00DD619C" w:rsidRDefault="00DD619C" w:rsidP="00DD619C">
      <w:pPr>
        <w:pStyle w:val="a3"/>
        <w:rPr>
          <w:sz w:val="36"/>
          <w:szCs w:val="36"/>
          <w:lang w:val="ru-RU"/>
        </w:rPr>
      </w:pPr>
      <w:r>
        <w:rPr>
          <w:sz w:val="36"/>
          <w:szCs w:val="36"/>
        </w:rPr>
        <w:t>РОЗПОРЯДЖЕННЯ</w:t>
      </w:r>
    </w:p>
    <w:p w:rsidR="00DD619C" w:rsidRDefault="00DD619C" w:rsidP="00DD619C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DD619C" w:rsidRDefault="00DD619C" w:rsidP="00DD619C">
      <w:pPr>
        <w:spacing w:after="0" w:line="240" w:lineRule="auto"/>
        <w:jc w:val="center"/>
        <w:rPr>
          <w:b/>
          <w:sz w:val="28"/>
          <w:szCs w:val="28"/>
          <w:lang w:val="uk-UA"/>
        </w:rPr>
      </w:pPr>
    </w:p>
    <w:p w:rsidR="00DD619C" w:rsidRDefault="00667B34" w:rsidP="00DD619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«12</w:t>
      </w:r>
      <w:r w:rsidR="00DD619C">
        <w:rPr>
          <w:sz w:val="28"/>
          <w:szCs w:val="28"/>
          <w:lang w:val="uk-UA"/>
        </w:rPr>
        <w:t xml:space="preserve">»   квітня   </w:t>
      </w:r>
      <w:r w:rsidR="00DD619C">
        <w:rPr>
          <w:sz w:val="28"/>
          <w:szCs w:val="28"/>
        </w:rPr>
        <w:t>2</w:t>
      </w:r>
      <w:r w:rsidR="00DD619C">
        <w:rPr>
          <w:sz w:val="28"/>
          <w:szCs w:val="28"/>
          <w:lang w:val="uk-UA"/>
        </w:rPr>
        <w:t>021</w:t>
      </w:r>
      <w:r w:rsidR="00DD619C">
        <w:rPr>
          <w:sz w:val="28"/>
          <w:szCs w:val="28"/>
        </w:rPr>
        <w:t xml:space="preserve">  року                                                              </w:t>
      </w:r>
      <w:r>
        <w:rPr>
          <w:sz w:val="28"/>
          <w:szCs w:val="28"/>
          <w:lang w:val="uk-UA"/>
        </w:rPr>
        <w:t xml:space="preserve">  </w:t>
      </w:r>
      <w:r w:rsidR="00DD619C">
        <w:rPr>
          <w:sz w:val="28"/>
          <w:szCs w:val="28"/>
        </w:rPr>
        <w:t>№</w:t>
      </w:r>
      <w:r w:rsidR="00DD619C">
        <w:rPr>
          <w:sz w:val="28"/>
          <w:szCs w:val="28"/>
          <w:lang w:val="uk-UA"/>
        </w:rPr>
        <w:t xml:space="preserve"> 413</w:t>
      </w:r>
      <w:r w:rsidR="00DD619C">
        <w:rPr>
          <w:sz w:val="28"/>
          <w:szCs w:val="28"/>
        </w:rPr>
        <w:t xml:space="preserve">     </w:t>
      </w:r>
    </w:p>
    <w:p w:rsidR="00DD619C" w:rsidRDefault="00DD619C" w:rsidP="00DD619C">
      <w:pPr>
        <w:spacing w:after="0" w:line="240" w:lineRule="auto"/>
        <w:jc w:val="both"/>
        <w:rPr>
          <w:b/>
          <w:bCs/>
          <w:sz w:val="28"/>
          <w:szCs w:val="28"/>
          <w:lang w:val="uk-UA" w:eastAsia="ru-RU"/>
        </w:rPr>
      </w:pPr>
    </w:p>
    <w:p w:rsidR="00DD619C" w:rsidRDefault="00DD619C" w:rsidP="00DD619C">
      <w:pPr>
        <w:spacing w:after="0" w:line="240" w:lineRule="auto"/>
        <w:jc w:val="both"/>
        <w:rPr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val="uk-UA" w:eastAsia="ru-RU"/>
        </w:rPr>
        <w:t xml:space="preserve">Про перейменування </w:t>
      </w:r>
      <w:bookmarkStart w:id="0" w:name="_Hlk54082419"/>
      <w:r>
        <w:rPr>
          <w:sz w:val="28"/>
          <w:szCs w:val="28"/>
          <w:lang w:val="uk-UA" w:eastAsia="ru-RU"/>
        </w:rPr>
        <w:t xml:space="preserve">комунального </w:t>
      </w:r>
    </w:p>
    <w:p w:rsidR="00DD619C" w:rsidRDefault="00DD619C" w:rsidP="00DD619C">
      <w:pPr>
        <w:spacing w:after="0"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uk-UA" w:eastAsia="ru-RU"/>
        </w:rPr>
        <w:t xml:space="preserve">дошкільного навчального закладу </w:t>
      </w:r>
    </w:p>
    <w:p w:rsidR="00DD619C" w:rsidRDefault="00DD619C" w:rsidP="00DD619C">
      <w:pPr>
        <w:spacing w:after="0" w:line="240" w:lineRule="auto"/>
        <w:jc w:val="both"/>
        <w:rPr>
          <w:rFonts w:ascii="SimSun-ExtB" w:eastAsia="SimSun-ExtB" w:hAnsi="SimSun-ExtB"/>
          <w:sz w:val="28"/>
          <w:szCs w:val="28"/>
          <w:lang w:eastAsia="ru-RU"/>
        </w:rPr>
      </w:pPr>
      <w:r>
        <w:rPr>
          <w:sz w:val="28"/>
          <w:szCs w:val="28"/>
          <w:lang w:val="uk-UA" w:eastAsia="ru-RU"/>
        </w:rPr>
        <w:t>(ясел-садка) комбінованого типу № 19 «Ластівка»</w:t>
      </w:r>
    </w:p>
    <w:p w:rsidR="00DD619C" w:rsidRDefault="00DD619C" w:rsidP="00DD619C">
      <w:pPr>
        <w:spacing w:after="0" w:line="240" w:lineRule="auto"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Сєвєродонецької міської ради</w:t>
      </w:r>
    </w:p>
    <w:p w:rsidR="00DD619C" w:rsidRDefault="00DD619C" w:rsidP="00DD619C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eastAsia="Times New Roman"/>
          <w:sz w:val="26"/>
          <w:szCs w:val="26"/>
          <w:lang w:val="uk-UA" w:eastAsia="ru-RU"/>
        </w:rPr>
      </w:pPr>
    </w:p>
    <w:bookmarkEnd w:id="0"/>
    <w:p w:rsidR="00DD619C" w:rsidRDefault="00DD619C" w:rsidP="00DD619C">
      <w:pPr>
        <w:spacing w:after="0" w:line="240" w:lineRule="auto"/>
        <w:ind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Керуючись пунктом 12, пунктом 15 частини 1 статті 4, пунктом 8 частини 3 статті 6 Закону України «Про військово-цивільні адміністрації», статтями 87, 88 Цивільного кодексу України, статтями 24, 52, 53, 54, 57, 137 Господарського Кодексу України, Законом України «Про місцеве самоврядування в Україні», з метою приведення установчих документів у відповідність до вимог чинного законодавства України, </w:t>
      </w:r>
    </w:p>
    <w:p w:rsidR="00DD619C" w:rsidRDefault="00DD619C" w:rsidP="00DD619C">
      <w:pPr>
        <w:spacing w:after="0" w:line="240" w:lineRule="auto"/>
        <w:rPr>
          <w:b/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зобовʼязую:</w:t>
      </w:r>
    </w:p>
    <w:p w:rsidR="00DD619C" w:rsidRDefault="00DD619C" w:rsidP="00DD619C">
      <w:pPr>
        <w:spacing w:after="0" w:line="240" w:lineRule="auto"/>
        <w:rPr>
          <w:b/>
          <w:sz w:val="28"/>
          <w:szCs w:val="28"/>
          <w:lang w:val="en-US"/>
        </w:rPr>
      </w:pPr>
    </w:p>
    <w:p w:rsidR="00DD619C" w:rsidRDefault="00DD619C" w:rsidP="00DD619C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ru-RU"/>
        </w:rPr>
        <w:t>Перейменувати комунальний дошкільний навчальний заклад (ясла-садок) комбінованого типу № 19 «Ластівка» Сєвєродонецької міської ради,</w:t>
      </w:r>
      <w:r>
        <w:rPr>
          <w:rFonts w:eastAsia="Times New Roman"/>
          <w:sz w:val="28"/>
          <w:szCs w:val="28"/>
          <w:lang w:val="uk-UA" w:eastAsia="ru-RU"/>
        </w:rPr>
        <w:t xml:space="preserve"> що є комунальним закладом Сєвєродонецької міської територіальної  громади Сєвєродонецького району Луганської області, у </w:t>
      </w:r>
      <w:r>
        <w:rPr>
          <w:sz w:val="28"/>
          <w:szCs w:val="28"/>
          <w:lang w:val="uk-UA"/>
        </w:rPr>
        <w:t>Ясла-садок № 19 міста Сєвєродонецька Луганської області.</w:t>
      </w:r>
    </w:p>
    <w:p w:rsidR="00DD619C" w:rsidRDefault="00DD619C" w:rsidP="00DD619C">
      <w:pPr>
        <w:pStyle w:val="a5"/>
        <w:tabs>
          <w:tab w:val="left" w:pos="1134"/>
        </w:tabs>
        <w:spacing w:after="0" w:line="240" w:lineRule="auto"/>
        <w:ind w:left="709"/>
        <w:jc w:val="both"/>
        <w:rPr>
          <w:sz w:val="28"/>
          <w:szCs w:val="28"/>
          <w:lang w:val="uk-UA"/>
        </w:rPr>
      </w:pPr>
    </w:p>
    <w:p w:rsidR="00DD619C" w:rsidRDefault="00DD619C" w:rsidP="00DD619C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ru-RU"/>
        </w:rPr>
        <w:t xml:space="preserve">Затвердити Статут </w:t>
      </w:r>
      <w:r>
        <w:rPr>
          <w:sz w:val="28"/>
          <w:szCs w:val="28"/>
          <w:lang w:val="uk-UA"/>
        </w:rPr>
        <w:t xml:space="preserve">Ясел-садка № 19 міста Сєвєродонецька Луганської області </w:t>
      </w:r>
      <w:r>
        <w:rPr>
          <w:sz w:val="28"/>
          <w:szCs w:val="28"/>
          <w:lang w:val="uk-UA" w:eastAsia="ru-RU"/>
        </w:rPr>
        <w:t xml:space="preserve"> (код ЄДРПОУ 33792096) в новій редакції (додається).</w:t>
      </w:r>
    </w:p>
    <w:p w:rsidR="00DD619C" w:rsidRDefault="00DD619C" w:rsidP="00DD619C">
      <w:pPr>
        <w:pStyle w:val="a5"/>
        <w:spacing w:after="0" w:line="240" w:lineRule="auto"/>
        <w:rPr>
          <w:sz w:val="28"/>
          <w:szCs w:val="28"/>
          <w:lang w:val="uk-UA"/>
        </w:rPr>
      </w:pPr>
    </w:p>
    <w:p w:rsidR="00DD619C" w:rsidRDefault="00DD619C" w:rsidP="00DD619C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 w:eastAsia="ru-RU"/>
        </w:rPr>
        <w:t xml:space="preserve">Пункт 1 розпорядження керівника Військово-цивільної адміністрації міста Сєвєродонецьк Луганської області від 30 жовтня 2020 року № 777 «Про затвердження Статуту </w:t>
      </w:r>
      <w:r>
        <w:rPr>
          <w:sz w:val="28"/>
          <w:szCs w:val="28"/>
          <w:lang w:val="uk-UA" w:eastAsia="ru-RU"/>
        </w:rPr>
        <w:t>комунального дошкільного навчального закладу (ясел-садка) комбінованого типу № 19 «Ластівка» Сєвєродонецької міської ради в новій редакції</w:t>
      </w:r>
      <w:r>
        <w:rPr>
          <w:bCs/>
          <w:sz w:val="28"/>
          <w:szCs w:val="28"/>
          <w:lang w:val="uk-UA" w:eastAsia="ru-RU"/>
        </w:rPr>
        <w:t>»</w:t>
      </w:r>
      <w:r>
        <w:rPr>
          <w:sz w:val="28"/>
          <w:szCs w:val="28"/>
          <w:lang w:val="uk-UA" w:eastAsia="ru-RU"/>
        </w:rPr>
        <w:t xml:space="preserve"> вважати таким, що втратив чинність з дня державної реєстрації Статуту.</w:t>
      </w:r>
    </w:p>
    <w:p w:rsidR="00DD619C" w:rsidRDefault="00DD619C" w:rsidP="00DD619C">
      <w:pPr>
        <w:pStyle w:val="a5"/>
        <w:spacing w:after="0" w:line="240" w:lineRule="auto"/>
        <w:rPr>
          <w:sz w:val="28"/>
          <w:szCs w:val="28"/>
          <w:lang w:val="uk-UA"/>
        </w:rPr>
      </w:pPr>
    </w:p>
    <w:p w:rsidR="00DD619C" w:rsidRDefault="00DD619C" w:rsidP="00DD619C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ru-RU"/>
        </w:rPr>
        <w:t>Дане розпорядження підлягає оприлюдненню.</w:t>
      </w:r>
    </w:p>
    <w:p w:rsidR="00DD619C" w:rsidRDefault="00DD619C" w:rsidP="00DD619C">
      <w:pPr>
        <w:pStyle w:val="a5"/>
        <w:tabs>
          <w:tab w:val="left" w:pos="1134"/>
        </w:tabs>
        <w:spacing w:after="0" w:line="240" w:lineRule="auto"/>
        <w:ind w:left="0" w:firstLine="709"/>
        <w:rPr>
          <w:sz w:val="28"/>
          <w:szCs w:val="28"/>
          <w:lang w:val="uk-UA"/>
        </w:rPr>
      </w:pPr>
    </w:p>
    <w:p w:rsidR="00DD619C" w:rsidRDefault="00DD619C" w:rsidP="00DD619C">
      <w:pPr>
        <w:pStyle w:val="2"/>
        <w:numPr>
          <w:ilvl w:val="0"/>
          <w:numId w:val="1"/>
        </w:numPr>
        <w:tabs>
          <w:tab w:val="left" w:pos="466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розпорядження покладаю на                            заступника керівника Сєвєродонецької міської військово-цивільної адміністрації Олега КУЗЬМІНОВА.</w:t>
      </w:r>
    </w:p>
    <w:p w:rsidR="00DD619C" w:rsidRDefault="00DD619C" w:rsidP="00DD619C">
      <w:pPr>
        <w:tabs>
          <w:tab w:val="left" w:pos="993"/>
        </w:tabs>
        <w:spacing w:after="0" w:line="240" w:lineRule="auto"/>
        <w:ind w:firstLine="426"/>
        <w:jc w:val="both"/>
        <w:rPr>
          <w:b/>
          <w:sz w:val="28"/>
          <w:szCs w:val="28"/>
          <w:lang w:val="uk-UA" w:eastAsia="ru-RU"/>
        </w:rPr>
      </w:pPr>
    </w:p>
    <w:p w:rsidR="00DD619C" w:rsidRDefault="00DD619C" w:rsidP="00DD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 w:val="28"/>
          <w:szCs w:val="28"/>
          <w:lang w:val="uk-UA" w:eastAsia="ru-RU"/>
        </w:rPr>
      </w:pPr>
      <w:r>
        <w:rPr>
          <w:rFonts w:eastAsia="Times New Roman"/>
          <w:b/>
          <w:sz w:val="28"/>
          <w:szCs w:val="28"/>
          <w:lang w:val="uk-UA" w:eastAsia="ru-RU"/>
        </w:rPr>
        <w:t>Керівник Сєвєродонецької міської</w:t>
      </w:r>
    </w:p>
    <w:p w:rsidR="00DD619C" w:rsidRDefault="00DD619C" w:rsidP="00DD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b/>
          <w:sz w:val="28"/>
          <w:szCs w:val="28"/>
          <w:lang w:val="uk-UA" w:eastAsia="ru-RU"/>
        </w:rPr>
        <w:t>військово-цивільної адміністрації</w:t>
      </w:r>
      <w:r>
        <w:rPr>
          <w:rFonts w:eastAsia="Times New Roman"/>
          <w:sz w:val="28"/>
          <w:szCs w:val="28"/>
          <w:lang w:val="uk-UA" w:eastAsia="ru-RU"/>
        </w:rPr>
        <w:t xml:space="preserve">  </w:t>
      </w:r>
      <w:r>
        <w:rPr>
          <w:rFonts w:eastAsia="Times New Roman"/>
          <w:sz w:val="28"/>
          <w:szCs w:val="28"/>
          <w:lang w:val="uk-UA" w:eastAsia="ru-RU"/>
        </w:rPr>
        <w:tab/>
      </w:r>
      <w:r>
        <w:rPr>
          <w:rFonts w:eastAsia="Times New Roman"/>
          <w:b/>
          <w:sz w:val="28"/>
          <w:szCs w:val="28"/>
          <w:lang w:val="uk-UA" w:eastAsia="ru-RU"/>
        </w:rPr>
        <w:t xml:space="preserve">                   Олександр СТРЮК</w:t>
      </w:r>
      <w:r>
        <w:rPr>
          <w:rFonts w:eastAsia="Times New Roman"/>
          <w:sz w:val="28"/>
          <w:szCs w:val="28"/>
          <w:lang w:val="uk-UA" w:eastAsia="ru-RU"/>
        </w:rPr>
        <w:t xml:space="preserve"> </w:t>
      </w:r>
    </w:p>
    <w:p w:rsidR="00A54E86" w:rsidRPr="00DD619C" w:rsidRDefault="00A54E86">
      <w:pPr>
        <w:rPr>
          <w:lang w:val="uk-UA"/>
        </w:rPr>
      </w:pPr>
    </w:p>
    <w:sectPr w:rsidR="00A54E86" w:rsidRPr="00DD619C" w:rsidSect="00DD619C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D5D39"/>
    <w:multiLevelType w:val="hybridMultilevel"/>
    <w:tmpl w:val="EE783294"/>
    <w:lvl w:ilvl="0" w:tplc="B68E0952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19C"/>
    <w:rsid w:val="00265FCD"/>
    <w:rsid w:val="00544343"/>
    <w:rsid w:val="00667B34"/>
    <w:rsid w:val="00A54E86"/>
    <w:rsid w:val="00DD6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19C"/>
    <w:pPr>
      <w:spacing w:after="160" w:line="254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D619C"/>
    <w:pPr>
      <w:spacing w:after="0" w:line="240" w:lineRule="auto"/>
      <w:jc w:val="center"/>
    </w:pPr>
    <w:rPr>
      <w:rFonts w:eastAsia="Times New Roman"/>
      <w:b/>
      <w:bCs/>
      <w:sz w:val="24"/>
      <w:szCs w:val="24"/>
      <w:lang w:val="uk-UA" w:eastAsia="ru-RU"/>
    </w:rPr>
  </w:style>
  <w:style w:type="character" w:customStyle="1" w:styleId="a4">
    <w:name w:val="Название Знак"/>
    <w:basedOn w:val="a0"/>
    <w:link w:val="a3"/>
    <w:uiPriority w:val="99"/>
    <w:rsid w:val="00DD619C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2">
    <w:name w:val="Body Text Indent 2"/>
    <w:basedOn w:val="a"/>
    <w:link w:val="20"/>
    <w:semiHidden/>
    <w:unhideWhenUsed/>
    <w:rsid w:val="00DD619C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DD61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D619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D6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619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3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1696</Characters>
  <Application>Microsoft Office Word</Application>
  <DocSecurity>0</DocSecurity>
  <Lines>14</Lines>
  <Paragraphs>3</Paragraphs>
  <ScaleCrop>false</ScaleCrop>
  <Company>RePack by SPecialiST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2021-04-13T11:30:00Z</dcterms:created>
  <dcterms:modified xsi:type="dcterms:W3CDTF">2021-04-13T12:11:00Z</dcterms:modified>
</cp:coreProperties>
</file>