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3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33" w:rsidRPr="00503C44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816B33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16B33" w:rsidRPr="00714E21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16B33" w:rsidRPr="00305612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5612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816B33" w:rsidRPr="00305612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B33" w:rsidRPr="00305612" w:rsidRDefault="00816B33" w:rsidP="00816B33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816B33" w:rsidRPr="00592AF7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1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816B33" w:rsidRPr="00F42DC4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B33" w:rsidRPr="00F42DC4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454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C2ACA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935454">
        <w:rPr>
          <w:rFonts w:ascii="Times New Roman" w:hAnsi="Times New Roman" w:cs="Times New Roman"/>
          <w:sz w:val="28"/>
          <w:szCs w:val="28"/>
        </w:rPr>
        <w:t>663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C2ACA" w:rsidRDefault="00AB03E4" w:rsidP="006870F3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B03E4">
        <w:rPr>
          <w:rFonts w:ascii="Times New Roman" w:hAnsi="Times New Roman" w:cs="Times New Roman"/>
          <w:sz w:val="28"/>
          <w:szCs w:val="28"/>
        </w:rPr>
        <w:t>Про затвердження</w:t>
      </w:r>
      <w:r w:rsidR="00AA4FD8">
        <w:rPr>
          <w:rFonts w:ascii="Times New Roman" w:hAnsi="Times New Roman" w:cs="Times New Roman"/>
          <w:sz w:val="28"/>
          <w:szCs w:val="28"/>
        </w:rPr>
        <w:t xml:space="preserve"> складу</w:t>
      </w:r>
      <w:r w:rsidRPr="00AB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CA" w:rsidRDefault="006870F3" w:rsidP="00FC2ACA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конкурсної комісії для прийняття </w:t>
      </w:r>
    </w:p>
    <w:p w:rsidR="00816B33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службу до </w:t>
      </w:r>
      <w:r w:rsidR="00816B3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13B4A" w:rsidRDefault="00F13B4A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68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E4" w:rsidRPr="00AB03E4" w:rsidRDefault="00816B33" w:rsidP="006870F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</w:p>
    <w:p w:rsidR="009024FF" w:rsidRPr="00F279A2" w:rsidRDefault="009024FF" w:rsidP="00AB03E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C522D" w:rsidRPr="00F279A2" w:rsidRDefault="00CA7E8D" w:rsidP="00F13B4A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</w:t>
      </w:r>
      <w:r w:rsidR="005C522D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F279A2" w:rsidRPr="00F279A2">
        <w:rPr>
          <w:rFonts w:ascii="Times New Roman" w:hAnsi="Times New Roman" w:cs="Times New Roman"/>
          <w:sz w:val="28"/>
          <w:szCs w:val="28"/>
        </w:rPr>
        <w:t>п.8 ч.3. ст.6</w:t>
      </w:r>
      <w:r w:rsid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E4134F" w:rsidRPr="00F279A2">
        <w:rPr>
          <w:rFonts w:ascii="Times New Roman" w:hAnsi="Times New Roman" w:cs="Times New Roman"/>
          <w:sz w:val="28"/>
          <w:szCs w:val="28"/>
        </w:rPr>
        <w:t>Закон</w:t>
      </w:r>
      <w:r w:rsidR="00F279A2">
        <w:rPr>
          <w:rFonts w:ascii="Times New Roman" w:hAnsi="Times New Roman" w:cs="Times New Roman"/>
          <w:sz w:val="28"/>
          <w:szCs w:val="28"/>
        </w:rPr>
        <w:t>у</w:t>
      </w:r>
      <w:r w:rsidR="00E4134F"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та іншими нормативними документами діючого законодавства України, розпорядженням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військово-цивільної адміністрації від </w:t>
      </w:r>
      <w:r w:rsidR="00816B33">
        <w:rPr>
          <w:rFonts w:ascii="Times New Roman" w:hAnsi="Times New Roman" w:cs="Times New Roman"/>
          <w:bCs/>
          <w:sz w:val="28"/>
          <w:szCs w:val="28"/>
        </w:rPr>
        <w:t>16</w:t>
      </w:r>
      <w:r w:rsidR="006870F3">
        <w:rPr>
          <w:rFonts w:ascii="Times New Roman" w:hAnsi="Times New Roman" w:cs="Times New Roman"/>
          <w:bCs/>
          <w:sz w:val="28"/>
          <w:szCs w:val="28"/>
        </w:rPr>
        <w:t>.</w:t>
      </w:r>
      <w:r w:rsidR="00816B33">
        <w:rPr>
          <w:rFonts w:ascii="Times New Roman" w:hAnsi="Times New Roman" w:cs="Times New Roman"/>
          <w:bCs/>
          <w:sz w:val="28"/>
          <w:szCs w:val="28"/>
        </w:rPr>
        <w:t>03</w:t>
      </w:r>
      <w:r w:rsidR="006870F3">
        <w:rPr>
          <w:rFonts w:ascii="Times New Roman" w:hAnsi="Times New Roman" w:cs="Times New Roman"/>
          <w:bCs/>
          <w:sz w:val="28"/>
          <w:szCs w:val="28"/>
        </w:rPr>
        <w:t>.202</w:t>
      </w:r>
      <w:r w:rsidR="00816B33">
        <w:rPr>
          <w:rFonts w:ascii="Times New Roman" w:hAnsi="Times New Roman" w:cs="Times New Roman"/>
          <w:bCs/>
          <w:sz w:val="28"/>
          <w:szCs w:val="28"/>
        </w:rPr>
        <w:t>1</w:t>
      </w:r>
      <w:r w:rsidR="006870F3">
        <w:rPr>
          <w:rFonts w:ascii="Times New Roman" w:hAnsi="Times New Roman" w:cs="Times New Roman"/>
          <w:bCs/>
          <w:sz w:val="28"/>
          <w:szCs w:val="28"/>
        </w:rPr>
        <w:t>р. №</w:t>
      </w:r>
      <w:r w:rsidR="00FC2ACA" w:rsidRPr="00FC2ACA">
        <w:rPr>
          <w:rFonts w:ascii="Times New Roman" w:hAnsi="Times New Roman" w:cs="Times New Roman"/>
          <w:bCs/>
          <w:sz w:val="28"/>
          <w:szCs w:val="28"/>
        </w:rPr>
        <w:t>74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3B4A" w:rsidRPr="00AB03E4">
        <w:rPr>
          <w:rFonts w:ascii="Times New Roman" w:hAnsi="Times New Roman" w:cs="Times New Roman"/>
          <w:sz w:val="28"/>
          <w:szCs w:val="28"/>
        </w:rPr>
        <w:t>Про затвердження Порядку проведення</w:t>
      </w:r>
      <w:r w:rsidR="00F13B4A">
        <w:rPr>
          <w:rFonts w:ascii="Times New Roman" w:hAnsi="Times New Roman" w:cs="Times New Roman"/>
          <w:sz w:val="28"/>
          <w:szCs w:val="28"/>
        </w:rPr>
        <w:t xml:space="preserve"> </w:t>
      </w:r>
      <w:r w:rsidR="00F13B4A"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посад у </w:t>
      </w:r>
      <w:r w:rsidR="00F13B4A">
        <w:rPr>
          <w:rFonts w:ascii="Times New Roman" w:hAnsi="Times New Roman" w:cs="Times New Roman"/>
          <w:sz w:val="28"/>
          <w:szCs w:val="28"/>
        </w:rPr>
        <w:t xml:space="preserve">структурних підрозділах </w:t>
      </w:r>
      <w:r w:rsidR="00816B3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F13B4A">
        <w:rPr>
          <w:rFonts w:ascii="Times New Roman" w:hAnsi="Times New Roman" w:cs="Times New Roman"/>
          <w:sz w:val="28"/>
          <w:szCs w:val="28"/>
        </w:rPr>
        <w:t>військово-цивільної адміністрації Сєвєродонецьк</w:t>
      </w:r>
      <w:r w:rsidR="00816B33">
        <w:rPr>
          <w:rFonts w:ascii="Times New Roman" w:hAnsi="Times New Roman" w:cs="Times New Roman"/>
          <w:sz w:val="28"/>
          <w:szCs w:val="28"/>
        </w:rPr>
        <w:t>ого району</w:t>
      </w:r>
      <w:r w:rsidR="00F13B4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6870F3">
        <w:rPr>
          <w:rFonts w:ascii="Times New Roman" w:hAnsi="Times New Roman" w:cs="Times New Roman"/>
          <w:sz w:val="28"/>
          <w:szCs w:val="28"/>
        </w:rPr>
        <w:t xml:space="preserve">»,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4FF" w:rsidRPr="00305612" w:rsidRDefault="00305612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612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AA4FD8" w:rsidRPr="00F279A2" w:rsidRDefault="00AA4FD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Затвердити конкурсну комісію для прийняття на службу до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військово-цивільної адміністрації </w:t>
      </w:r>
      <w:r w:rsidR="00F13B4A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="00816B33">
        <w:rPr>
          <w:rFonts w:ascii="Times New Roman" w:hAnsi="Times New Roman" w:cs="Times New Roman"/>
          <w:bCs/>
          <w:sz w:val="28"/>
          <w:szCs w:val="28"/>
        </w:rPr>
        <w:t>ого району Луганської області</w:t>
      </w:r>
      <w:r w:rsidR="00F13B4A">
        <w:rPr>
          <w:rFonts w:ascii="Times New Roman" w:hAnsi="Times New Roman" w:cs="Times New Roman"/>
          <w:bCs/>
          <w:sz w:val="28"/>
          <w:szCs w:val="28"/>
        </w:rPr>
        <w:t>, у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складі: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Голова конкурсної комісії –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Ігор РОБОЧИЙ,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ерший заступник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</w:t>
      </w:r>
      <w:r w:rsidR="00816B33">
        <w:rPr>
          <w:rFonts w:ascii="Times New Roman" w:hAnsi="Times New Roman" w:cs="Times New Roman"/>
          <w:bCs/>
          <w:sz w:val="28"/>
          <w:szCs w:val="28"/>
        </w:rPr>
        <w:t>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Заступник голови конкурсної комісії – </w:t>
      </w:r>
      <w:r w:rsidR="006870F3">
        <w:rPr>
          <w:rFonts w:ascii="Times New Roman" w:hAnsi="Times New Roman" w:cs="Times New Roman"/>
          <w:bCs/>
          <w:sz w:val="28"/>
          <w:szCs w:val="28"/>
        </w:rPr>
        <w:t>Ірина СТЕПАНЕНКО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заступник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315D99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Члени конкурсної комісії:</w:t>
      </w: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70F3">
        <w:rPr>
          <w:rFonts w:ascii="Times New Roman" w:hAnsi="Times New Roman" w:cs="Times New Roman"/>
          <w:bCs/>
          <w:sz w:val="28"/>
          <w:szCs w:val="28"/>
        </w:rPr>
        <w:t>Олег КУЗЬМІНОВ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заступник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13B4A" w:rsidRDefault="00F13B4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Юлія ШОРОХОВА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начальник відділу з юридичних та правових питань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816B33" w:rsidRDefault="00816B33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816B33" w:rsidRDefault="00816B33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305612" w:rsidRDefault="00305612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Відповідальний секретар конкурсної комісії – </w:t>
      </w:r>
      <w:r w:rsidR="00FC2ACA" w:rsidRPr="00FC2ACA">
        <w:rPr>
          <w:rFonts w:ascii="Times New Roman" w:hAnsi="Times New Roman" w:cs="Times New Roman"/>
          <w:bCs/>
          <w:sz w:val="28"/>
          <w:szCs w:val="28"/>
        </w:rPr>
        <w:t>Ольга</w:t>
      </w:r>
      <w:r w:rsidR="00FC2ACA">
        <w:rPr>
          <w:rFonts w:ascii="Times New Roman" w:hAnsi="Times New Roman" w:cs="Times New Roman"/>
          <w:bCs/>
          <w:sz w:val="28"/>
          <w:szCs w:val="28"/>
        </w:rPr>
        <w:t xml:space="preserve"> ЯКІМОВА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ACA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відділу кадрової роботи </w:t>
      </w:r>
      <w:r w:rsidR="00816B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</w:t>
      </w:r>
      <w:r w:rsidR="006870F3">
        <w:rPr>
          <w:rFonts w:ascii="Times New Roman" w:hAnsi="Times New Roman" w:cs="Times New Roman"/>
          <w:bCs/>
          <w:sz w:val="28"/>
          <w:szCs w:val="28"/>
        </w:rPr>
        <w:t>-цивільної адміністрації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C2ACA" w:rsidRDefault="00FC2AC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C2ACA" w:rsidRDefault="00FC2ACA" w:rsidP="00FC2ACA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 До складу конкурсної комісії запрошується заступник керівника Сєвєродонецької міської військово-цивільної адміністрації, </w:t>
      </w:r>
      <w:r w:rsidR="002D28EE">
        <w:rPr>
          <w:rFonts w:ascii="Times New Roman" w:hAnsi="Times New Roman" w:cs="Times New Roman"/>
          <w:bCs/>
          <w:sz w:val="28"/>
          <w:szCs w:val="28"/>
        </w:rPr>
        <w:t>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координує роботу структурного підрозділу</w:t>
      </w:r>
      <w:r w:rsidR="002D28E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заміщення вакантної посади у якому проводиться дане засідання конкурсної комісії (з правом голосу).</w:t>
      </w:r>
    </w:p>
    <w:p w:rsidR="00FC2ACA" w:rsidRDefault="00FC2AC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A4FD8" w:rsidRDefault="006870F3" w:rsidP="008E090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C2AC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складу конкурсної комісії </w:t>
      </w:r>
      <w:r w:rsidR="008E090F">
        <w:rPr>
          <w:rFonts w:ascii="Times New Roman" w:hAnsi="Times New Roman" w:cs="Times New Roman"/>
          <w:bCs/>
          <w:sz w:val="28"/>
          <w:szCs w:val="28"/>
        </w:rPr>
        <w:t>запрошується</w:t>
      </w:r>
      <w:r w:rsidR="00AA4FD8">
        <w:rPr>
          <w:rFonts w:ascii="Times New Roman" w:hAnsi="Times New Roman" w:cs="Times New Roman"/>
          <w:bCs/>
          <w:sz w:val="28"/>
          <w:szCs w:val="28"/>
        </w:rPr>
        <w:t xml:space="preserve"> керівник структурного підрозділу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AA4FD8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адміністрації, на заміщення вакантної посади у якому проводиться дане засідання конкурсної комісії (без права голосу).</w:t>
      </w:r>
    </w:p>
    <w:p w:rsidR="002D28EE" w:rsidRDefault="002D28EE" w:rsidP="008E090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2D28EE" w:rsidRDefault="002D28EE" w:rsidP="008E090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4 Вважати таким, що втратило чинність розпорядження керівника Сєвєродонецької міської військово-цивільної адміністрації від 16.03.2021р. №75 «Про затвердження складу конкурсної комісії для прийняття на службу до структурних підрозділів Сєвєродонецької міської військово-цивільної адміністрації Сєвєродонецького району Луганської області».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D28EE">
        <w:rPr>
          <w:rFonts w:ascii="Times New Roman" w:hAnsi="Times New Roman" w:cs="Times New Roman"/>
          <w:bCs/>
          <w:sz w:val="28"/>
          <w:szCs w:val="28"/>
        </w:rPr>
        <w:t>5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A4FD8" w:rsidRPr="00AB03E4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P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D28EE">
        <w:rPr>
          <w:rFonts w:ascii="Times New Roman" w:hAnsi="Times New Roman" w:cs="Times New Roman"/>
          <w:bCs/>
          <w:sz w:val="28"/>
          <w:szCs w:val="28"/>
        </w:rPr>
        <w:t>6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9024FF" w:rsidRPr="00F279A2" w:rsidRDefault="009024FF" w:rsidP="00AA4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B33" w:rsidRPr="00592AF7" w:rsidRDefault="00816B33" w:rsidP="00816B3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816B33" w:rsidRPr="00F42DC4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33" w:rsidRDefault="00816B33" w:rsidP="00816B3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24FF" w:rsidRP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3E4" w:rsidRDefault="00AB03E4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2D28EE" w:rsidRDefault="002D28EE" w:rsidP="0093545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2D28EE" w:rsidSect="00F279A2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5A3" w:rsidRDefault="004725A3" w:rsidP="00264E1D">
      <w:pPr>
        <w:spacing w:before="0"/>
      </w:pPr>
      <w:r>
        <w:separator/>
      </w:r>
    </w:p>
  </w:endnote>
  <w:endnote w:type="continuationSeparator" w:id="1">
    <w:p w:rsidR="004725A3" w:rsidRDefault="004725A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5A3" w:rsidRDefault="004725A3" w:rsidP="00264E1D">
      <w:pPr>
        <w:spacing w:before="0"/>
      </w:pPr>
      <w:r>
        <w:separator/>
      </w:r>
    </w:p>
  </w:footnote>
  <w:footnote w:type="continuationSeparator" w:id="1">
    <w:p w:rsidR="004725A3" w:rsidRDefault="004725A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617"/>
    <w:rsid w:val="000552FC"/>
    <w:rsid w:val="0008522D"/>
    <w:rsid w:val="000A2A10"/>
    <w:rsid w:val="000E5C69"/>
    <w:rsid w:val="0012316F"/>
    <w:rsid w:val="001426D8"/>
    <w:rsid w:val="00171E83"/>
    <w:rsid w:val="001778F9"/>
    <w:rsid w:val="001F3236"/>
    <w:rsid w:val="00202A39"/>
    <w:rsid w:val="00206678"/>
    <w:rsid w:val="00226516"/>
    <w:rsid w:val="0023603A"/>
    <w:rsid w:val="00257885"/>
    <w:rsid w:val="00263D5D"/>
    <w:rsid w:val="00264E1D"/>
    <w:rsid w:val="00265D17"/>
    <w:rsid w:val="00277AA3"/>
    <w:rsid w:val="002B03B5"/>
    <w:rsid w:val="002C044E"/>
    <w:rsid w:val="002C44E8"/>
    <w:rsid w:val="002D28EE"/>
    <w:rsid w:val="00304212"/>
    <w:rsid w:val="00305612"/>
    <w:rsid w:val="00314E71"/>
    <w:rsid w:val="00315D99"/>
    <w:rsid w:val="003305E2"/>
    <w:rsid w:val="00332273"/>
    <w:rsid w:val="00340724"/>
    <w:rsid w:val="003926CD"/>
    <w:rsid w:val="003D1011"/>
    <w:rsid w:val="003E305C"/>
    <w:rsid w:val="00435D0E"/>
    <w:rsid w:val="00440B68"/>
    <w:rsid w:val="004725A3"/>
    <w:rsid w:val="004B2574"/>
    <w:rsid w:val="004D3F1F"/>
    <w:rsid w:val="004E73FC"/>
    <w:rsid w:val="00525696"/>
    <w:rsid w:val="00566C04"/>
    <w:rsid w:val="005A1EAB"/>
    <w:rsid w:val="005C522D"/>
    <w:rsid w:val="005D6DC2"/>
    <w:rsid w:val="00653EC3"/>
    <w:rsid w:val="006665E9"/>
    <w:rsid w:val="006870F3"/>
    <w:rsid w:val="00702531"/>
    <w:rsid w:val="0072308C"/>
    <w:rsid w:val="0072673D"/>
    <w:rsid w:val="007B4F49"/>
    <w:rsid w:val="00816B33"/>
    <w:rsid w:val="00866607"/>
    <w:rsid w:val="00893EB9"/>
    <w:rsid w:val="008C296F"/>
    <w:rsid w:val="008E090F"/>
    <w:rsid w:val="008F3EB9"/>
    <w:rsid w:val="009024FF"/>
    <w:rsid w:val="009158DB"/>
    <w:rsid w:val="009238B6"/>
    <w:rsid w:val="00935454"/>
    <w:rsid w:val="0096512E"/>
    <w:rsid w:val="00993971"/>
    <w:rsid w:val="009C61C6"/>
    <w:rsid w:val="009D4A28"/>
    <w:rsid w:val="00A4193C"/>
    <w:rsid w:val="00A62CD7"/>
    <w:rsid w:val="00AA4FD8"/>
    <w:rsid w:val="00AB03E4"/>
    <w:rsid w:val="00B80AEE"/>
    <w:rsid w:val="00BD41CD"/>
    <w:rsid w:val="00BE2808"/>
    <w:rsid w:val="00C06283"/>
    <w:rsid w:val="00C12207"/>
    <w:rsid w:val="00C22D08"/>
    <w:rsid w:val="00C25ECC"/>
    <w:rsid w:val="00CA7E8D"/>
    <w:rsid w:val="00CC03D0"/>
    <w:rsid w:val="00CD050D"/>
    <w:rsid w:val="00CE4BAF"/>
    <w:rsid w:val="00D16372"/>
    <w:rsid w:val="00D63FF4"/>
    <w:rsid w:val="00D963B4"/>
    <w:rsid w:val="00E01AF5"/>
    <w:rsid w:val="00E038E3"/>
    <w:rsid w:val="00E14002"/>
    <w:rsid w:val="00E202A5"/>
    <w:rsid w:val="00E22D61"/>
    <w:rsid w:val="00E4134F"/>
    <w:rsid w:val="00E65730"/>
    <w:rsid w:val="00E73DB5"/>
    <w:rsid w:val="00E839F0"/>
    <w:rsid w:val="00EA7A9E"/>
    <w:rsid w:val="00F13B4A"/>
    <w:rsid w:val="00F279A2"/>
    <w:rsid w:val="00F6568C"/>
    <w:rsid w:val="00F7037E"/>
    <w:rsid w:val="00F95C51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0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AB03E4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7C80-9874-4C36-829F-D592AB9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2021-05-07T12:36:00Z</cp:lastPrinted>
  <dcterms:created xsi:type="dcterms:W3CDTF">2021-05-11T13:11:00Z</dcterms:created>
  <dcterms:modified xsi:type="dcterms:W3CDTF">2021-05-11T13:12:00Z</dcterms:modified>
</cp:coreProperties>
</file>