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112" w:rsidRPr="00530112" w:rsidRDefault="00530112" w:rsidP="0053011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3011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530112" w:rsidRPr="00530112" w:rsidRDefault="00530112" w:rsidP="0053011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3011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530112" w:rsidRPr="00530112" w:rsidRDefault="00530112" w:rsidP="0053011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3011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П’ятдесят сьома (чергова) сесія</w:t>
      </w:r>
    </w:p>
    <w:p w:rsidR="00530112" w:rsidRPr="00530112" w:rsidRDefault="00530112" w:rsidP="0053011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3011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№2465</w:t>
      </w:r>
    </w:p>
    <w:p w:rsidR="00530112" w:rsidRPr="00530112" w:rsidRDefault="00530112" w:rsidP="0053011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3011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p w:rsidR="00530112" w:rsidRPr="00530112" w:rsidRDefault="00530112" w:rsidP="0053011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3011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“ 21 ” лютого 2013 року</w:t>
      </w:r>
    </w:p>
    <w:p w:rsidR="00530112" w:rsidRPr="00530112" w:rsidRDefault="00530112" w:rsidP="0053011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3011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м. Сєвєродонецьк</w:t>
      </w:r>
    </w:p>
    <w:p w:rsidR="00530112" w:rsidRPr="00530112" w:rsidRDefault="00530112" w:rsidP="00530112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3011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результати виконання рішення сесії міської ради</w:t>
      </w:r>
      <w:r w:rsidRPr="00530112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53011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від 23.02.2012 р. № 1395 «Про внесення доповнення до рішення</w:t>
      </w:r>
      <w:r w:rsidRPr="00530112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53011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сесії</w:t>
      </w:r>
      <w:r w:rsidRPr="00530112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53011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міської ради від 24.11.2011 р. № 1050 «Про хід виконання</w:t>
      </w:r>
      <w:r w:rsidRPr="00530112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53011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рішення сесії міської ради від 15.11.2007 р. № 1538 «Про</w:t>
      </w:r>
      <w:r w:rsidRPr="00530112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53011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затвердження Програми розвитку молодіжного житлового</w:t>
      </w:r>
      <w:r w:rsidRPr="00530112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53011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кредитування у м. Сєвєродонецьку на 2008-2011 роки» за 2011 рік», та</w:t>
      </w:r>
      <w:r w:rsidRPr="00530112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53011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затвердження Програми розвитку молодіжного</w:t>
      </w:r>
      <w:r w:rsidRPr="00530112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53011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житлового кредитування у м. Сєвєродонецьку</w:t>
      </w:r>
      <w:r w:rsidRPr="00530112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53011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на 2012 рік»</w:t>
      </w:r>
    </w:p>
    <w:p w:rsidR="00530112" w:rsidRPr="00530112" w:rsidRDefault="00530112" w:rsidP="0053011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3011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530112" w:rsidRPr="00530112" w:rsidRDefault="00530112" w:rsidP="0053011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3011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530112" w:rsidRPr="00530112" w:rsidRDefault="00530112" w:rsidP="00530112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3011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На виконання Закону України «Про сприяння соціальному становленню та розвитку молоді в Україні» від 05 лютого1998р. № 2998-ХІІ</w:t>
      </w:r>
      <w:r w:rsidRPr="00530112">
        <w:rPr>
          <w:rFonts w:ascii="Tahoma" w:eastAsia="Times New Roman" w:hAnsi="Tahoma" w:cs="Tahoma"/>
          <w:i/>
          <w:iCs/>
          <w:color w:val="4A4A4A"/>
          <w:sz w:val="15"/>
          <w:szCs w:val="15"/>
          <w:lang w:val="uk-UA" w:eastAsia="ru-RU"/>
        </w:rPr>
        <w:t>,</w:t>
      </w:r>
      <w:r w:rsidRPr="0053011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згідно Постанови КМУ № 1089 від 29 липня 2002 року «Про затвердження Державної програми забезпечення молоді житлом на 2002 – 2012 роки», рішення Сєвєродонецької міської ради шостого скликання від 24.11.2011 року № 1050 «Про хід виконання Програми розвитку молодіжного житлового кредитування у м. Сєвєродонецьк на 2008-2011 роки», керуючись ст..26 і ст..59 Закону України «Про місцеве самоврядування в Україні» від 21.05.1997 року, Сєвєродонецька міська рада</w:t>
      </w:r>
    </w:p>
    <w:p w:rsidR="00530112" w:rsidRPr="00530112" w:rsidRDefault="00530112" w:rsidP="0053011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3011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530112" w:rsidRPr="00530112" w:rsidRDefault="00530112" w:rsidP="00530112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30112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ВИРІШИЛА:</w:t>
      </w:r>
    </w:p>
    <w:p w:rsidR="00530112" w:rsidRPr="00530112" w:rsidRDefault="00530112" w:rsidP="00530112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3011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530112" w:rsidRPr="00530112" w:rsidRDefault="00530112" w:rsidP="00530112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3011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1. Інформацію про результати виконання рішення сесії міської ради від 23.02.2012 р. № 1395 «Про внесення доповнення до рішення сесії </w:t>
      </w:r>
      <w:r w:rsidRPr="00530112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3011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міської ради від 24.11.2011 р. № 1050 «Про хід виконання рішення сесії міської ради від 15.11.2007 р. № 1538 «Про затвердження Програми розвитку молодіжного житлового кредитування у м. Сєвєродонецьку на 2008-2011 роки» за 2011 рік», та </w:t>
      </w:r>
      <w:r w:rsidRPr="00530112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3011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затвердження Програми розвитку молодіжного житлового кредитування у м. Сєвєродонецьку </w:t>
      </w:r>
      <w:r w:rsidRPr="00530112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3011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на 2012 рік» прийняти до відома. (Додаток).</w:t>
      </w:r>
    </w:p>
    <w:p w:rsidR="00530112" w:rsidRPr="00530112" w:rsidRDefault="00530112" w:rsidP="00530112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3011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2. Рішення сесії міської ради від 23.02.2012 р. № 1395 «Про внесення доповнення до рішення сесії </w:t>
      </w:r>
      <w:r w:rsidRPr="00530112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3011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міської ради від 24.11.2011 р. № 1050 «Про хід виконання рішення сесії міської ради від 15.11.2007 р. № 1538 «Про затвердження Програми </w:t>
      </w:r>
      <w:r w:rsidRPr="0053011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lastRenderedPageBreak/>
        <w:t>розвитку молодіжного житлового кредитування у м. Сєвєродонецьку на 2008-2011 роки» за 2011 рік», та </w:t>
      </w:r>
      <w:r w:rsidRPr="00530112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3011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затвердження Програми розвитку молодіжного житлового кредитування у м. Сєвєродонецьку </w:t>
      </w:r>
      <w:r w:rsidRPr="00530112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3011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на 2012 рік» зняти з контролю.</w:t>
      </w:r>
    </w:p>
    <w:p w:rsidR="00530112" w:rsidRPr="00530112" w:rsidRDefault="00530112" w:rsidP="00530112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3011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3. </w:t>
      </w:r>
      <w:r w:rsidRPr="00530112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3011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Рішення підлягає оприлюдненню.</w:t>
      </w:r>
    </w:p>
    <w:p w:rsidR="00530112" w:rsidRPr="00530112" w:rsidRDefault="00530112" w:rsidP="0053011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3011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</w:t>
      </w:r>
      <w:r w:rsidRPr="00530112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3011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4. Контроль за виконанням даного рішення покласти на постійну комісію з гуманітарних питань:</w:t>
      </w:r>
      <w:r w:rsidRPr="00530112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3011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освіти , культури, духовності, спорту, молодіжної політики.</w:t>
      </w:r>
    </w:p>
    <w:p w:rsidR="00530112" w:rsidRPr="00530112" w:rsidRDefault="00530112" w:rsidP="00530112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3011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530112" w:rsidRPr="00530112" w:rsidRDefault="00530112" w:rsidP="0053011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11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br/>
      </w:r>
    </w:p>
    <w:p w:rsidR="00530112" w:rsidRPr="00530112" w:rsidRDefault="00530112" w:rsidP="00530112">
      <w:pPr>
        <w:shd w:val="clear" w:color="auto" w:fill="FFFFFF"/>
        <w:spacing w:after="180" w:line="219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30112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Міський голова              </w:t>
      </w:r>
      <w:r w:rsidRPr="00530112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530112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В. В. Казаков</w:t>
      </w:r>
    </w:p>
    <w:p w:rsidR="00530112" w:rsidRPr="00530112" w:rsidRDefault="00530112" w:rsidP="0053011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3011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530112" w:rsidRPr="00530112" w:rsidRDefault="00530112" w:rsidP="0053011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11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br/>
      </w:r>
    </w:p>
    <w:p w:rsidR="00530112" w:rsidRPr="00530112" w:rsidRDefault="00530112" w:rsidP="00530112">
      <w:pPr>
        <w:shd w:val="clear" w:color="auto" w:fill="FFFFFF"/>
        <w:spacing w:after="180" w:line="360" w:lineRule="atLeast"/>
        <w:ind w:left="6663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30112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Додаток</w:t>
      </w:r>
    </w:p>
    <w:p w:rsidR="00530112" w:rsidRPr="00530112" w:rsidRDefault="00530112" w:rsidP="00530112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30112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до рішення   57 (чергової)  сесії</w:t>
      </w:r>
    </w:p>
    <w:p w:rsidR="00530112" w:rsidRPr="00530112" w:rsidRDefault="00530112" w:rsidP="00530112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30112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міської ради  № 2465</w:t>
      </w:r>
    </w:p>
    <w:p w:rsidR="00530112" w:rsidRPr="00530112" w:rsidRDefault="00530112" w:rsidP="00530112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30112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від 21.02.2013 р.</w:t>
      </w:r>
    </w:p>
    <w:p w:rsidR="00530112" w:rsidRPr="00530112" w:rsidRDefault="00530112" w:rsidP="00530112">
      <w:pPr>
        <w:shd w:val="clear" w:color="auto" w:fill="FFFFFF"/>
        <w:spacing w:after="180" w:line="360" w:lineRule="atLeast"/>
        <w:ind w:left="6804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3011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530112" w:rsidRPr="00530112" w:rsidRDefault="00530112" w:rsidP="0053011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3011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530112" w:rsidRPr="00530112" w:rsidRDefault="00530112" w:rsidP="0053011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3011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530112" w:rsidRPr="00530112" w:rsidRDefault="00530112" w:rsidP="0053011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30112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ЗАКЛЮЧНИЙ ЗВІТ</w:t>
      </w:r>
    </w:p>
    <w:p w:rsidR="00530112" w:rsidRPr="00530112" w:rsidRDefault="00530112" w:rsidP="00530112">
      <w:pPr>
        <w:shd w:val="clear" w:color="auto" w:fill="FFFFFF"/>
        <w:spacing w:after="180" w:line="360" w:lineRule="atLeast"/>
        <w:ind w:left="-180" w:firstLine="180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30112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про результати виконання  міської  програми</w:t>
      </w:r>
    </w:p>
    <w:p w:rsidR="00530112" w:rsidRPr="00530112" w:rsidRDefault="00530112" w:rsidP="00530112">
      <w:pPr>
        <w:shd w:val="clear" w:color="auto" w:fill="FFFFFF"/>
        <w:spacing w:after="180" w:line="360" w:lineRule="atLeast"/>
        <w:ind w:left="-180" w:firstLine="180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30112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«Розвитку молодіжного житлового кредитування у м. Сєвєродонецьку на 2012 рік»</w:t>
      </w:r>
    </w:p>
    <w:p w:rsidR="00530112" w:rsidRPr="00530112" w:rsidRDefault="00530112" w:rsidP="00530112">
      <w:pPr>
        <w:shd w:val="clear" w:color="auto" w:fill="FFFFFF"/>
        <w:spacing w:after="180" w:line="360" w:lineRule="atLeast"/>
        <w:ind w:left="-180" w:firstLine="180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3011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530112" w:rsidRPr="00530112" w:rsidRDefault="00530112" w:rsidP="00530112">
      <w:pPr>
        <w:shd w:val="clear" w:color="auto" w:fill="FFFFFF"/>
        <w:spacing w:after="180" w:line="360" w:lineRule="atLeast"/>
        <w:ind w:firstLine="426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30112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1. Основні дані.</w:t>
      </w:r>
    </w:p>
    <w:p w:rsidR="00530112" w:rsidRPr="00530112" w:rsidRDefault="00530112" w:rsidP="00530112">
      <w:pPr>
        <w:shd w:val="clear" w:color="auto" w:fill="FFFFFF"/>
        <w:spacing w:after="180" w:line="360" w:lineRule="atLeast"/>
        <w:ind w:firstLine="426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3011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 метою реалізації Державної молодіжної політики в м. Сєвєродонецьк, покращення умов житла молоді та враховуючи вимоги молоді, згідно Постанови КМУ № 1089 від 29 липня 2002 року «Про затвердження Державної програми забезпечення молоді житлом на 2002 -2012 роки», рішення сесії міської ради від 15.11.2007 року № 1538 було затверджено міську програму Розвитку молодіжного житлового кредитування в Сєвєродонецьк на 2008 – 2011 роки. Виконавцями даної програми є відділи міської ради, в тому числі Луганське регіональне управління Державного Фонду сприяння молодіжному житловому будівництву (ДФ СМЖБ).</w:t>
      </w:r>
    </w:p>
    <w:p w:rsidR="00530112" w:rsidRPr="00530112" w:rsidRDefault="00530112" w:rsidP="00530112">
      <w:pPr>
        <w:shd w:val="clear" w:color="auto" w:fill="FFFFFF"/>
        <w:spacing w:after="180" w:line="360" w:lineRule="atLeast"/>
        <w:ind w:firstLine="426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30112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2. Виконання завдань і заходів.</w:t>
      </w:r>
    </w:p>
    <w:p w:rsidR="00530112" w:rsidRPr="00530112" w:rsidRDefault="00530112" w:rsidP="00530112">
      <w:pPr>
        <w:shd w:val="clear" w:color="auto" w:fill="FFFFFF"/>
        <w:spacing w:after="180" w:line="360" w:lineRule="atLeast"/>
        <w:ind w:firstLine="426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3011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lastRenderedPageBreak/>
        <w:t>В місті спільно з Луганським регіональним управлінням ДФ СМЖБ та відділом у справах сім’ї, молоді та спорту Сєвєродонецької міської ради ведеться робота щодо надання довгострокових пільгових кредитів та часткової компенсації відсоткової ставки кредитів комерційних банків молодим сім’ям та одиноким молодим громадянам.</w:t>
      </w:r>
    </w:p>
    <w:p w:rsidR="00530112" w:rsidRPr="00530112" w:rsidRDefault="00530112" w:rsidP="00530112">
      <w:pPr>
        <w:shd w:val="clear" w:color="auto" w:fill="FFFFFF"/>
        <w:spacing w:after="180" w:line="360" w:lineRule="atLeast"/>
        <w:ind w:firstLine="426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3011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Луганським регіональним управлінням ДФ СМЖБ ведеться облік сімей згідно рейтингу кандидатів на отримання пільгових довготермінових кредитів.</w:t>
      </w:r>
    </w:p>
    <w:p w:rsidR="00530112" w:rsidRPr="00530112" w:rsidRDefault="00530112" w:rsidP="00530112">
      <w:pPr>
        <w:shd w:val="clear" w:color="auto" w:fill="FFFFFF"/>
        <w:spacing w:after="180" w:line="360" w:lineRule="atLeast"/>
        <w:ind w:firstLine="426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3011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Спеціалістами відділу та представником ДФ СМЖБ проводиться роз’яснювальна робота, для бажаючих сімей, </w:t>
      </w:r>
      <w:r w:rsidRPr="00530112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3011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про умови кредитування, які потребують поліпшення житлових умов.</w:t>
      </w:r>
    </w:p>
    <w:p w:rsidR="00530112" w:rsidRPr="00530112" w:rsidRDefault="00530112" w:rsidP="00530112">
      <w:pPr>
        <w:shd w:val="clear" w:color="auto" w:fill="FFFFFF"/>
        <w:spacing w:after="180" w:line="360" w:lineRule="atLeast"/>
        <w:ind w:firstLine="426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30112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3. Оцінка ефективності виконання.</w:t>
      </w:r>
    </w:p>
    <w:p w:rsidR="00530112" w:rsidRPr="00530112" w:rsidRDefault="00530112" w:rsidP="00530112">
      <w:pPr>
        <w:shd w:val="clear" w:color="auto" w:fill="FFFFFF"/>
        <w:spacing w:after="180" w:line="360" w:lineRule="atLeast"/>
        <w:ind w:firstLine="426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3011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 період з 1997 року по 01.01.2013 року пільговими кредитами на житло забезпечено 59 молодих сімей міста.</w:t>
      </w:r>
    </w:p>
    <w:p w:rsidR="00530112" w:rsidRPr="00530112" w:rsidRDefault="00530112" w:rsidP="00530112">
      <w:pPr>
        <w:shd w:val="clear" w:color="auto" w:fill="FFFFFF"/>
        <w:spacing w:after="180" w:line="360" w:lineRule="atLeast"/>
        <w:ind w:firstLine="426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3011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Із них 54 сім</w:t>
      </w:r>
      <w:r w:rsidRPr="0053011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’</w:t>
      </w:r>
      <w:r w:rsidRPr="0053011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ї вже стали власниками нових квартир. У місті введено до експлуатації 3968,5 кв.м нового житла.</w:t>
      </w:r>
    </w:p>
    <w:p w:rsidR="00530112" w:rsidRPr="00530112" w:rsidRDefault="00530112" w:rsidP="00530112">
      <w:pPr>
        <w:shd w:val="clear" w:color="auto" w:fill="FFFFFF"/>
        <w:spacing w:after="180" w:line="360" w:lineRule="atLeast"/>
        <w:ind w:firstLine="426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3011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Для вирішення житлових проблем мешканців міста було залучено 6 475,7 тис. грн.. кредитних коштів державного та місцевих бюджетів, а саме:</w:t>
      </w:r>
    </w:p>
    <w:p w:rsidR="00530112" w:rsidRPr="00530112" w:rsidRDefault="00530112" w:rsidP="00530112">
      <w:pPr>
        <w:shd w:val="clear" w:color="auto" w:fill="FFFFFF"/>
        <w:spacing w:after="180" w:line="360" w:lineRule="atLeast"/>
        <w:ind w:left="786" w:hanging="36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3011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</w:t>
      </w:r>
      <w:r w:rsidRPr="00530112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</w:t>
      </w:r>
      <w:r w:rsidRPr="0053011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3011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 рахунок державного бюджету – 2 656, 0 тис. грн..;</w:t>
      </w:r>
    </w:p>
    <w:p w:rsidR="00530112" w:rsidRPr="00530112" w:rsidRDefault="00530112" w:rsidP="00530112">
      <w:pPr>
        <w:shd w:val="clear" w:color="auto" w:fill="FFFFFF"/>
        <w:spacing w:after="180" w:line="360" w:lineRule="atLeast"/>
        <w:ind w:left="786" w:hanging="36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3011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</w:t>
      </w:r>
      <w:r w:rsidRPr="00530112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</w:t>
      </w:r>
      <w:r w:rsidRPr="0053011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3011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 рахунок обласного бюджету – 777,6 тис. грн.;</w:t>
      </w:r>
    </w:p>
    <w:p w:rsidR="00530112" w:rsidRPr="00530112" w:rsidRDefault="00530112" w:rsidP="00530112">
      <w:pPr>
        <w:shd w:val="clear" w:color="auto" w:fill="FFFFFF"/>
        <w:spacing w:after="180" w:line="360" w:lineRule="atLeast"/>
        <w:ind w:left="786" w:hanging="36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3011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</w:t>
      </w:r>
      <w:r w:rsidRPr="00530112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</w:t>
      </w:r>
      <w:r w:rsidRPr="0053011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3011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 рахунок міського бюджету міста Сєвєродонецька – 3 042,1 тис. грн..</w:t>
      </w:r>
      <w:r w:rsidRPr="00530112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3011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530112" w:rsidRPr="00530112" w:rsidRDefault="00530112" w:rsidP="00530112">
      <w:pPr>
        <w:shd w:val="clear" w:color="auto" w:fill="FFFFFF"/>
        <w:spacing w:after="180" w:line="360" w:lineRule="atLeast"/>
        <w:ind w:firstLine="426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3011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Однак проблема забезпечення молоді житлом залишається однією із найважливіших для мешканців міста. Станом на 01.10.2011 року в базі даних Луганського управління Фонду зареєстровано 24 молодих мешканця міста з неповнолітніми дітьми, які потребують поліпшення житлових умов та не мають іншої можливості для вирішення житлових проблем крім отримання пільгових кредитів на житло.</w:t>
      </w:r>
    </w:p>
    <w:p w:rsidR="00530112" w:rsidRPr="00530112" w:rsidRDefault="00530112" w:rsidP="00530112">
      <w:pPr>
        <w:shd w:val="clear" w:color="auto" w:fill="FFFFFF"/>
        <w:spacing w:after="180" w:line="360" w:lineRule="atLeast"/>
        <w:ind w:firstLine="426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3011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Завдяки міській Програмі розвитку молодіжного житлового кредитування в місті у молодого населення є надія на отримання житла.</w:t>
      </w:r>
    </w:p>
    <w:p w:rsidR="00530112" w:rsidRPr="00530112" w:rsidRDefault="00530112" w:rsidP="00530112">
      <w:pPr>
        <w:shd w:val="clear" w:color="auto" w:fill="FFFFFF"/>
        <w:spacing w:after="180" w:line="360" w:lineRule="atLeast"/>
        <w:ind w:firstLine="426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30112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4. Фінансування.</w:t>
      </w:r>
    </w:p>
    <w:p w:rsidR="00530112" w:rsidRPr="00530112" w:rsidRDefault="00530112" w:rsidP="00530112">
      <w:pPr>
        <w:shd w:val="clear" w:color="auto" w:fill="FFFFFF"/>
        <w:spacing w:after="180" w:line="360" w:lineRule="atLeast"/>
        <w:ind w:firstLine="426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3011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Фінансування молодіжного житлового кредитування передбачає кошти з державного, обласного та міського бюджетів.</w:t>
      </w:r>
    </w:p>
    <w:p w:rsidR="00530112" w:rsidRPr="00530112" w:rsidRDefault="00530112" w:rsidP="00530112">
      <w:pPr>
        <w:shd w:val="clear" w:color="auto" w:fill="FFFFFF"/>
        <w:spacing w:after="180" w:line="360" w:lineRule="atLeast"/>
        <w:ind w:firstLine="426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3011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На міську програму молодіжного житлового кредитування</w:t>
      </w:r>
      <w:r w:rsidRPr="00530112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3011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в 2010 році виділено:</w:t>
      </w:r>
    </w:p>
    <w:p w:rsidR="00530112" w:rsidRPr="00530112" w:rsidRDefault="00530112" w:rsidP="00530112">
      <w:pPr>
        <w:shd w:val="clear" w:color="auto" w:fill="FFFFFF"/>
        <w:spacing w:after="180" w:line="360" w:lineRule="atLeast"/>
        <w:ind w:firstLine="426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3011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 державного бюджету 628 тис. 028 грн.;</w:t>
      </w:r>
    </w:p>
    <w:p w:rsidR="00530112" w:rsidRPr="00530112" w:rsidRDefault="00530112" w:rsidP="00530112">
      <w:pPr>
        <w:shd w:val="clear" w:color="auto" w:fill="FFFFFF"/>
        <w:spacing w:after="180" w:line="360" w:lineRule="atLeast"/>
        <w:ind w:firstLine="426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3011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 міського бюджету 292 тис. 678 грн.</w:t>
      </w:r>
      <w:r w:rsidRPr="00530112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3011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Кошти було виділено на міський відділ капітального будівництва Сєвєродонецької міської ради.</w:t>
      </w:r>
    </w:p>
    <w:p w:rsidR="00530112" w:rsidRPr="00530112" w:rsidRDefault="00530112" w:rsidP="00530112">
      <w:pPr>
        <w:shd w:val="clear" w:color="auto" w:fill="FFFFFF"/>
        <w:spacing w:after="180" w:line="360" w:lineRule="atLeast"/>
        <w:ind w:firstLine="426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3011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На міську програму молодіжного житлового кредитування </w:t>
      </w:r>
      <w:r w:rsidRPr="00530112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3011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 2011 році виділено:</w:t>
      </w:r>
    </w:p>
    <w:p w:rsidR="00530112" w:rsidRPr="00530112" w:rsidRDefault="00530112" w:rsidP="00530112">
      <w:pPr>
        <w:shd w:val="clear" w:color="auto" w:fill="FFFFFF"/>
        <w:spacing w:after="180" w:line="360" w:lineRule="atLeast"/>
        <w:ind w:firstLine="426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3011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 державного бюджету 424 тис. 926 грн.;</w:t>
      </w:r>
    </w:p>
    <w:p w:rsidR="00530112" w:rsidRPr="00530112" w:rsidRDefault="00530112" w:rsidP="00530112">
      <w:pPr>
        <w:shd w:val="clear" w:color="auto" w:fill="FFFFFF"/>
        <w:spacing w:after="180" w:line="360" w:lineRule="atLeast"/>
        <w:ind w:firstLine="426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3011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 міського бюджету 224 тис. 009 грн.</w:t>
      </w:r>
    </w:p>
    <w:p w:rsidR="00530112" w:rsidRPr="00530112" w:rsidRDefault="00530112" w:rsidP="00530112">
      <w:pPr>
        <w:shd w:val="clear" w:color="auto" w:fill="FFFFFF"/>
        <w:spacing w:after="180" w:line="360" w:lineRule="atLeast"/>
        <w:ind w:firstLine="426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3011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lastRenderedPageBreak/>
        <w:t>На міську програму молодіжного житлового кредитування </w:t>
      </w:r>
      <w:r w:rsidRPr="00530112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3011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 2012 році виділено:</w:t>
      </w:r>
    </w:p>
    <w:p w:rsidR="00530112" w:rsidRPr="00530112" w:rsidRDefault="00530112" w:rsidP="00530112">
      <w:pPr>
        <w:shd w:val="clear" w:color="auto" w:fill="FFFFFF"/>
        <w:spacing w:after="180" w:line="360" w:lineRule="atLeast"/>
        <w:ind w:firstLine="426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3011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 міського бюджету 404 тис. 545 грн., у тому числі із загального фонду 267 тис. 932 грн., спеціального фонду 136 тис. 613 грн. </w:t>
      </w:r>
    </w:p>
    <w:p w:rsidR="00530112" w:rsidRPr="00530112" w:rsidRDefault="00530112" w:rsidP="00530112">
      <w:pPr>
        <w:shd w:val="clear" w:color="auto" w:fill="FFFFFF"/>
        <w:spacing w:after="180" w:line="360" w:lineRule="atLeast"/>
        <w:ind w:firstLine="426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3011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530112" w:rsidRPr="00530112" w:rsidRDefault="00530112" w:rsidP="00530112">
      <w:pPr>
        <w:shd w:val="clear" w:color="auto" w:fill="FFFFFF"/>
        <w:spacing w:after="180" w:line="360" w:lineRule="atLeast"/>
        <w:ind w:firstLine="426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30112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5. Оцінка кінцевих результатів.</w:t>
      </w:r>
    </w:p>
    <w:p w:rsidR="00530112" w:rsidRPr="00530112" w:rsidRDefault="00530112" w:rsidP="00530112">
      <w:pPr>
        <w:shd w:val="clear" w:color="auto" w:fill="FFFFFF"/>
        <w:spacing w:after="180" w:line="360" w:lineRule="atLeast"/>
        <w:ind w:firstLine="426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3011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Виконуючи завдання програми молодіжного житлового кредитування в м. Сєвєродонецьк, треба визначити, що дана програма в місті виконувала наступні завдання, а саме:</w:t>
      </w:r>
    </w:p>
    <w:p w:rsidR="00530112" w:rsidRPr="00530112" w:rsidRDefault="00530112" w:rsidP="00530112">
      <w:pPr>
        <w:shd w:val="clear" w:color="auto" w:fill="FFFFFF"/>
        <w:spacing w:after="180" w:line="360" w:lineRule="atLeast"/>
        <w:ind w:left="786" w:hanging="36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3011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</w:t>
      </w:r>
      <w:r w:rsidRPr="00530112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</w:t>
      </w:r>
      <w:r w:rsidRPr="0053011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3011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прискорення завершення будівництва недобудованого житла та, як наслідок, зменшення видатків на його демонтування або добудову в майбутньому.</w:t>
      </w:r>
    </w:p>
    <w:p w:rsidR="00530112" w:rsidRPr="00530112" w:rsidRDefault="00530112" w:rsidP="00530112">
      <w:pPr>
        <w:shd w:val="clear" w:color="auto" w:fill="FFFFFF"/>
        <w:spacing w:after="180" w:line="360" w:lineRule="atLeast"/>
        <w:ind w:left="786" w:hanging="36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3011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</w:t>
      </w:r>
      <w:r w:rsidRPr="00530112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</w:t>
      </w:r>
      <w:r w:rsidRPr="0053011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3011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забезпечення замовленнями будівельних підприємств, виробників будматеріалів, транспортних та інших суміжних підприємств, збільшення таким чином обсягів сплати видатків та обов’язкових відрахувань.</w:t>
      </w:r>
    </w:p>
    <w:p w:rsidR="00530112" w:rsidRPr="00530112" w:rsidRDefault="00530112" w:rsidP="00530112">
      <w:pPr>
        <w:shd w:val="clear" w:color="auto" w:fill="FFFFFF"/>
        <w:spacing w:after="180" w:line="360" w:lineRule="atLeast"/>
        <w:ind w:left="786" w:hanging="36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3011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</w:t>
      </w:r>
      <w:r w:rsidRPr="00530112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</w:t>
      </w:r>
      <w:r w:rsidRPr="0053011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3011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створення додаткових робочих місць у вказаних вище галузях.</w:t>
      </w:r>
    </w:p>
    <w:p w:rsidR="00530112" w:rsidRPr="00530112" w:rsidRDefault="00530112" w:rsidP="00530112">
      <w:pPr>
        <w:shd w:val="clear" w:color="auto" w:fill="FFFFFF"/>
        <w:spacing w:after="180" w:line="360" w:lineRule="atLeast"/>
        <w:ind w:left="786" w:hanging="36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3011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</w:t>
      </w:r>
      <w:r w:rsidRPr="00530112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</w:t>
      </w:r>
      <w:r w:rsidRPr="0053011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3011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поліпшення житлових умов населення, як безпосередньо позичальників, що отримують житло за рахунок кредитів, так і членів їх сімей (наприклад батьків), а також “черговиків”, які отримують житло у введених до експлуатації будинках.</w:t>
      </w:r>
    </w:p>
    <w:p w:rsidR="00530112" w:rsidRPr="00530112" w:rsidRDefault="00530112" w:rsidP="00530112">
      <w:pPr>
        <w:shd w:val="clear" w:color="auto" w:fill="FFFFFF"/>
        <w:spacing w:after="180" w:line="360" w:lineRule="atLeast"/>
        <w:ind w:left="786" w:hanging="36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3011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</w:t>
      </w:r>
      <w:r w:rsidRPr="00530112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</w:t>
      </w:r>
      <w:r w:rsidRPr="0053011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3011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стимулювання виробничої та підприємницької діяльності молоді, що отримала кредити, формування відповідальної життєвої позиції.</w:t>
      </w:r>
    </w:p>
    <w:p w:rsidR="00530112" w:rsidRPr="00530112" w:rsidRDefault="00530112" w:rsidP="0053011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3011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</w:t>
      </w:r>
      <w:r w:rsidRPr="00530112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3011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  </w:t>
      </w:r>
      <w:r w:rsidRPr="00530112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3011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суттєве поліпшення демографічних процесів та показників збільшення народжуваності, зменшення кількості розлучень</w:t>
      </w:r>
    </w:p>
    <w:p w:rsidR="00530112" w:rsidRPr="00530112" w:rsidRDefault="00530112" w:rsidP="00530112">
      <w:pPr>
        <w:shd w:val="clear" w:color="auto" w:fill="FFFFFF"/>
        <w:spacing w:after="180" w:line="360" w:lineRule="atLeast"/>
        <w:ind w:firstLine="426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30112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6. Заключний висновок.</w:t>
      </w:r>
    </w:p>
    <w:p w:rsidR="00530112" w:rsidRPr="00530112" w:rsidRDefault="00530112" w:rsidP="00530112">
      <w:pPr>
        <w:shd w:val="clear" w:color="auto" w:fill="FFFFFF"/>
        <w:spacing w:after="180" w:line="360" w:lineRule="atLeast"/>
        <w:ind w:firstLine="426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3011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 метою поліпшення умов мешкання молодих сімей в нашому місті, реалізації молодіжної політики в цілому, забезпечення молодих сімей житлом - в місті потрібна діяльність щодо розвитку молодіжного житлового кредитування.</w:t>
      </w:r>
    </w:p>
    <w:p w:rsidR="00530112" w:rsidRPr="00530112" w:rsidRDefault="00530112" w:rsidP="00530112">
      <w:pPr>
        <w:shd w:val="clear" w:color="auto" w:fill="FFFFFF"/>
        <w:spacing w:after="180" w:line="360" w:lineRule="atLeast"/>
        <w:ind w:firstLine="426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3011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Таким чином, мета Програми «Розвитку молодіжного житлового кредитування» передбачає </w:t>
      </w:r>
      <w:r w:rsidRPr="00530112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3011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підтримку молодих сімей міста та поліпшення їх становища в суспільстві, покращення демографічної ситуації і можна вважати досягнутою частково.</w:t>
      </w:r>
    </w:p>
    <w:p w:rsidR="00530112" w:rsidRPr="00530112" w:rsidRDefault="00530112" w:rsidP="00530112">
      <w:pPr>
        <w:shd w:val="clear" w:color="auto" w:fill="FFFFFF"/>
        <w:spacing w:after="180" w:line="360" w:lineRule="atLeast"/>
        <w:ind w:firstLine="426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3011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530112" w:rsidRPr="00530112" w:rsidRDefault="00530112" w:rsidP="0053011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11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br/>
      </w:r>
    </w:p>
    <w:p w:rsidR="00530112" w:rsidRPr="00530112" w:rsidRDefault="00530112" w:rsidP="0053011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30112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 </w:t>
      </w:r>
      <w:r w:rsidRPr="00530112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530112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</w:t>
      </w:r>
    </w:p>
    <w:p w:rsidR="00530112" w:rsidRPr="00530112" w:rsidRDefault="00530112" w:rsidP="00530112">
      <w:pPr>
        <w:shd w:val="clear" w:color="auto" w:fill="FFFFFF"/>
        <w:spacing w:after="180" w:line="360" w:lineRule="atLeast"/>
        <w:ind w:left="-180" w:firstLine="180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30112">
        <w:rPr>
          <w:rFonts w:ascii="Tahoma" w:eastAsia="Times New Roman" w:hAnsi="Tahoma" w:cs="Tahoma"/>
          <w:color w:val="4A4A4A"/>
          <w:sz w:val="20"/>
          <w:szCs w:val="20"/>
          <w:lang w:val="uk-UA" w:eastAsia="ru-RU"/>
        </w:rPr>
        <w:t>            </w:t>
      </w:r>
      <w:r w:rsidRPr="00530112">
        <w:rPr>
          <w:rFonts w:ascii="Tahoma" w:eastAsia="Times New Roman" w:hAnsi="Tahoma" w:cs="Tahoma"/>
          <w:color w:val="4A4A4A"/>
          <w:sz w:val="20"/>
          <w:lang w:val="uk-UA" w:eastAsia="ru-RU"/>
        </w:rPr>
        <w:t> </w:t>
      </w:r>
      <w:r w:rsidRPr="0053011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Секретар ради                                             </w:t>
      </w:r>
      <w:r w:rsidRPr="00530112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3011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                                   А.А.Гавриленко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30112"/>
    <w:rsid w:val="00530112"/>
    <w:rsid w:val="008B6953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53011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01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301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0112"/>
  </w:style>
  <w:style w:type="paragraph" w:styleId="a4">
    <w:name w:val="Title"/>
    <w:basedOn w:val="a"/>
    <w:link w:val="a5"/>
    <w:uiPriority w:val="10"/>
    <w:qFormat/>
    <w:rsid w:val="005301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5301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30112"/>
    <w:rPr>
      <w:i/>
      <w:iCs/>
    </w:rPr>
  </w:style>
  <w:style w:type="character" w:styleId="a7">
    <w:name w:val="Strong"/>
    <w:basedOn w:val="a0"/>
    <w:uiPriority w:val="22"/>
    <w:qFormat/>
    <w:rsid w:val="005301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1114</Words>
  <Characters>6355</Characters>
  <Application>Microsoft Office Word</Application>
  <DocSecurity>0</DocSecurity>
  <Lines>52</Lines>
  <Paragraphs>14</Paragraphs>
  <ScaleCrop>false</ScaleCrop>
  <Company>Северодонецкие вести</Company>
  <LinksUpToDate>false</LinksUpToDate>
  <CharactersWithSpaces>7455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2016-05-16T11:47:00Z</dcterms:created>
  <dcterms:modified xsi:type="dcterms:W3CDTF">2016-05-16T11:47:00Z</dcterms:modified>
</cp:coreProperties>
</file>