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25" w:rsidRPr="00ED3D25" w:rsidRDefault="00ED3D25" w:rsidP="00ED3D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ED3D25" w:rsidRPr="00ED3D25" w:rsidRDefault="00ED3D25" w:rsidP="00ED3D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D3D25" w:rsidRPr="00ED3D25" w:rsidRDefault="00ED3D25" w:rsidP="00ED3D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D3D25" w:rsidRPr="00ED3D25" w:rsidRDefault="00ED3D25" w:rsidP="00ED3D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№2473</w:t>
      </w:r>
      <w:r w:rsidRPr="00ED3D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       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21   </w:t>
      </w:r>
      <w:proofErr w:type="gramStart"/>
      <w:r w:rsidRPr="00ED3D2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ED3D2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 2013  року                            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виконання Міської програми розвитку діяльності комунального підприємства «Комбінат шкільного харчування» </w:t>
      </w:r>
      <w:proofErr w:type="spellStart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на 2012 рік , що затверджена рішенням 33-ї сесії</w:t>
      </w:r>
      <w:r w:rsidRPr="00ED3D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міської</w:t>
      </w:r>
      <w:r w:rsidRPr="00ED3D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ради шостого скликання від 23.02.12 р.</w:t>
      </w:r>
      <w:r w:rsidRPr="00ED3D2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D3D2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№1408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ст.59 Закону України «Про місцеве самоврядування в Україні»,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розглянувши інформацію про виконання Міської програми розвитку діяльності комунального підприємства «Комбінат шкільного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харчування»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міської ради на 2012 рік,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рада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D3D25">
        <w:rPr>
          <w:rFonts w:ascii="Tahoma" w:eastAsia="Times New Roman" w:hAnsi="Tahoma" w:cs="Tahoma"/>
          <w:color w:val="4A4A4A"/>
          <w:spacing w:val="3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pacing w:val="3"/>
          <w:sz w:val="15"/>
          <w:szCs w:val="15"/>
          <w:lang w:val="uk-UA" w:eastAsia="ru-RU"/>
        </w:rPr>
        <w:t>ВИРІШИЛА: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D3D25">
        <w:rPr>
          <w:rFonts w:ascii="Tahoma" w:eastAsia="Times New Roman" w:hAnsi="Tahoma" w:cs="Tahoma"/>
          <w:color w:val="4A4A4A"/>
          <w:spacing w:val="3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ED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D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Прийняти до відома інформацію про виконання Міської програми розвитку діяльності комунального підприємства «Комбінат шкільного харчування»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 ради на 2012 рік (додається).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ED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D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Зняти з контролю рішення 33-ї сесії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міської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ради шостого скликання від 23.02.2012 р. №1408 «Про затвердження Міської програми розвитку діяльності комунального підприємства «Комбінат шкільного харчування»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на 2012 рік».</w:t>
      </w:r>
    </w:p>
    <w:p w:rsidR="00ED3D25" w:rsidRPr="00ED3D25" w:rsidRDefault="00ED3D25" w:rsidP="00ED3D25">
      <w:pPr>
        <w:shd w:val="clear" w:color="auto" w:fill="FFFFFF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ED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D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 </w:t>
      </w:r>
    </w:p>
    <w:p w:rsidR="00ED3D25" w:rsidRPr="00ED3D25" w:rsidRDefault="00ED3D25" w:rsidP="00ED3D25">
      <w:pPr>
        <w:shd w:val="clear" w:color="auto" w:fill="FFFFFF"/>
        <w:spacing w:after="240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ED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D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цього рішення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покласти на постійну комісію по управлінню житлово-комунальним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господарством, власністю, комунальною власністю, побутовим та торгівельним обслуговуванням.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D3D2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Міський голова</w:t>
      </w:r>
      <w:r w:rsidRPr="00ED3D25">
        <w:rPr>
          <w:rFonts w:ascii="Times New Roman" w:eastAsia="Times New Roman" w:hAnsi="Times New Roman" w:cs="Times New Roman"/>
          <w:b/>
          <w:bCs/>
          <w:color w:val="4A4A4A"/>
          <w:sz w:val="24"/>
          <w:lang w:val="uk-UA" w:eastAsia="ru-RU"/>
        </w:rPr>
        <w:t> </w:t>
      </w:r>
      <w:r w:rsidRPr="00ED3D2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</w:t>
      </w:r>
      <w:r w:rsidRPr="00ED3D25">
        <w:rPr>
          <w:rFonts w:ascii="Times New Roman" w:eastAsia="Times New Roman" w:hAnsi="Times New Roman" w:cs="Times New Roman"/>
          <w:b/>
          <w:bCs/>
          <w:color w:val="4A4A4A"/>
          <w:sz w:val="24"/>
          <w:lang w:val="uk-UA" w:eastAsia="ru-RU"/>
        </w:rPr>
        <w:t> </w:t>
      </w:r>
      <w:r w:rsidRPr="00ED3D2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 xml:space="preserve">В.В. </w:t>
      </w:r>
      <w:proofErr w:type="spellStart"/>
      <w:r w:rsidRPr="00ED3D25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p w:rsidR="00ED3D25" w:rsidRPr="00ED3D25" w:rsidRDefault="00ED3D25" w:rsidP="00ED3D2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/>
        <w:ind w:left="68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/>
        <w:ind w:left="684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/>
        <w:ind w:left="684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D3D25" w:rsidRPr="00ED3D25" w:rsidRDefault="00ED3D25" w:rsidP="00ED3D25">
      <w:pPr>
        <w:shd w:val="clear" w:color="auto" w:fill="FFFFFF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ED3D25" w:rsidRPr="00ED3D25" w:rsidRDefault="00ED3D25" w:rsidP="00ED3D25">
      <w:pPr>
        <w:spacing w:after="180"/>
        <w:ind w:left="6840"/>
        <w:jc w:val="right"/>
        <w:rPr>
          <w:rFonts w:ascii="Tahoma" w:eastAsia="Times New Roman" w:hAnsi="Tahoma" w:cs="Tahoma"/>
          <w:i/>
          <w:iCs/>
          <w:color w:val="4A4A4A"/>
          <w:sz w:val="15"/>
          <w:szCs w:val="15"/>
          <w:shd w:val="clear" w:color="auto" w:fill="FFFFFF"/>
          <w:lang w:eastAsia="ru-RU"/>
        </w:rPr>
      </w:pPr>
      <w:proofErr w:type="spellStart"/>
      <w:r w:rsidRPr="00ED3D25">
        <w:rPr>
          <w:rFonts w:ascii="Tahoma" w:eastAsia="Times New Roman" w:hAnsi="Tahoma" w:cs="Tahoma"/>
          <w:i/>
          <w:iCs/>
          <w:color w:val="4A4A4A"/>
          <w:sz w:val="15"/>
          <w:szCs w:val="15"/>
          <w:shd w:val="clear" w:color="auto" w:fill="FFFFFF"/>
          <w:lang w:eastAsia="ru-RU"/>
        </w:rPr>
        <w:t>Додаток</w:t>
      </w:r>
      <w:proofErr w:type="spellEnd"/>
    </w:p>
    <w:p w:rsidR="00ED3D25" w:rsidRPr="00ED3D25" w:rsidRDefault="00ED3D25" w:rsidP="00ED3D25">
      <w:pPr>
        <w:shd w:val="clear" w:color="auto" w:fill="FFFFFF"/>
        <w:spacing w:after="180"/>
        <w:ind w:left="684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i/>
          <w:iCs/>
          <w:color w:val="4A4A4A"/>
          <w:sz w:val="15"/>
          <w:lang w:val="uk-UA" w:eastAsia="ru-RU"/>
        </w:rPr>
        <w:lastRenderedPageBreak/>
        <w:t>до рішення  57  - ї сесії міської ради</w:t>
      </w:r>
    </w:p>
    <w:p w:rsidR="00ED3D25" w:rsidRPr="00ED3D25" w:rsidRDefault="00ED3D25" w:rsidP="00ED3D25">
      <w:pPr>
        <w:shd w:val="clear" w:color="auto" w:fill="FFFFFF"/>
        <w:spacing w:after="180"/>
        <w:ind w:left="6840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i/>
          <w:iCs/>
          <w:color w:val="4A4A4A"/>
          <w:sz w:val="15"/>
          <w:lang w:val="uk-UA" w:eastAsia="ru-RU"/>
        </w:rPr>
        <w:t>від  21.02.2013 р. №  2473</w:t>
      </w:r>
    </w:p>
    <w:p w:rsidR="00ED3D25" w:rsidRPr="00ED3D25" w:rsidRDefault="00ED3D25" w:rsidP="00ED3D25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ІНФОРМАЦІЯ</w:t>
      </w:r>
    </w:p>
    <w:p w:rsidR="00ED3D25" w:rsidRPr="00ED3D25" w:rsidRDefault="00ED3D25" w:rsidP="00ED3D25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про виконання міської програми розвитку діяльності комунального</w:t>
      </w:r>
    </w:p>
    <w:p w:rsidR="00ED3D25" w:rsidRPr="00ED3D25" w:rsidRDefault="00ED3D25" w:rsidP="00ED3D25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підприємства «Комбінат шкільного харчування»</w:t>
      </w:r>
    </w:p>
    <w:p w:rsidR="00ED3D25" w:rsidRPr="00ED3D25" w:rsidRDefault="00ED3D25" w:rsidP="00ED3D25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міської ради на 2012 рік</w:t>
      </w:r>
    </w:p>
    <w:p w:rsidR="00ED3D25" w:rsidRPr="00ED3D25" w:rsidRDefault="00ED3D25" w:rsidP="00ED3D25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Згідно міської програми розвитку діяльності комунального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підприємства «Комбінат шкільного харчування»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 на 2012 навчальний рік комунальне 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підприємство «Комбінат шкільного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харчування» систематично і послідовно її реалізовувала.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Відповідно до програми за звітній період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всі</w:t>
      </w:r>
      <w:r w:rsidRPr="00ED3D25">
        <w:rPr>
          <w:rFonts w:ascii="Tahoma" w:eastAsia="Times New Roman" w:hAnsi="Tahoma" w:cs="Tahoma"/>
          <w:color w:val="4A4A4A"/>
          <w:spacing w:val="1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шкільні їдальні (№1, 2, № 3 (при Колегіумі), № 4, №5, №6, №7, № 8, № 9 (при гімназії), № 10, № 11, № 12, № 13, № 14, № 15, № 16, №17, №18, №19, № 20) були своєчасно підготовлені до початку нового навчального року, прийняті комісією в складі: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5"/>
          <w:sz w:val="15"/>
          <w:szCs w:val="15"/>
          <w:lang w:val="uk-UA" w:eastAsia="ru-RU"/>
        </w:rPr>
        <w:t>завідуючий відділом гігієни</w:t>
      </w:r>
      <w:r w:rsidRPr="00ED3D25">
        <w:rPr>
          <w:rFonts w:ascii="Tahoma" w:eastAsia="Times New Roman" w:hAnsi="Tahoma" w:cs="Tahoma"/>
          <w:color w:val="4A4A4A"/>
          <w:spacing w:val="5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школярів та підлітків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ДЗ</w:t>
      </w:r>
      <w:proofErr w:type="spellEnd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міська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санепідстанція</w:t>
      </w:r>
      <w:proofErr w:type="spellEnd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Т.Л. Шевченко, заступник начальника відділу торгівлі та побутового обслуговування населення міськради С.А.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Жолудєвої</w:t>
      </w:r>
      <w:proofErr w:type="spellEnd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директорів шкіл.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Шкільні їдальні відповідають санітарно-гігієнічним нормам та оснащені устаткуванням для забезпечення учнів гарячим харчуванням і буфетною продукцією.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3"/>
          <w:sz w:val="15"/>
          <w:szCs w:val="15"/>
          <w:lang w:val="uk-UA" w:eastAsia="ru-RU"/>
        </w:rPr>
        <w:t>Їдальні оснащені необхідною кількістю кухонного та столового посуду,</w:t>
      </w:r>
      <w:r w:rsidRPr="00ED3D25">
        <w:rPr>
          <w:rFonts w:ascii="Tahoma" w:eastAsia="Times New Roman" w:hAnsi="Tahoma" w:cs="Tahoma"/>
          <w:color w:val="4A4A4A"/>
          <w:spacing w:val="3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миючими та дезінфікуючими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засобами.</w:t>
      </w:r>
      <w:r w:rsidRPr="00ED3D25">
        <w:rPr>
          <w:rFonts w:ascii="Tahoma" w:eastAsia="Times New Roman" w:hAnsi="Tahoma" w:cs="Tahoma"/>
          <w:color w:val="4A4A4A"/>
          <w:spacing w:val="-1"/>
          <w:sz w:val="15"/>
          <w:szCs w:val="15"/>
          <w:lang w:val="uk-UA" w:eastAsia="ru-RU"/>
        </w:rPr>
        <w:t>Обладнання</w:t>
      </w:r>
      <w:proofErr w:type="spellEnd"/>
      <w:r w:rsidRPr="00ED3D25">
        <w:rPr>
          <w:rFonts w:ascii="Tahoma" w:eastAsia="Times New Roman" w:hAnsi="Tahoma" w:cs="Tahoma"/>
          <w:color w:val="4A4A4A"/>
          <w:spacing w:val="-1"/>
          <w:sz w:val="15"/>
          <w:szCs w:val="15"/>
          <w:lang w:val="uk-UA" w:eastAsia="ru-RU"/>
        </w:rPr>
        <w:t xml:space="preserve"> відремонтовано, </w:t>
      </w:r>
      <w:r w:rsidRPr="00ED3D25">
        <w:rPr>
          <w:rFonts w:ascii="Tahoma" w:eastAsia="Times New Roman" w:hAnsi="Tahoma" w:cs="Tahoma"/>
          <w:color w:val="4A4A4A"/>
          <w:spacing w:val="-1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-1"/>
          <w:sz w:val="15"/>
          <w:szCs w:val="15"/>
          <w:lang w:val="uk-UA" w:eastAsia="ru-RU"/>
        </w:rPr>
        <w:t>знаходиться в робочому стані.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pacing w:val="8"/>
          <w:sz w:val="15"/>
          <w:szCs w:val="15"/>
          <w:lang w:val="uk-UA" w:eastAsia="ru-RU"/>
        </w:rPr>
        <w:t>Продукти, які постачаються в шкільні їдальні, тільки українського</w:t>
      </w:r>
      <w:r w:rsidRPr="00ED3D25">
        <w:rPr>
          <w:rFonts w:ascii="Tahoma" w:eastAsia="Times New Roman" w:hAnsi="Tahoma" w:cs="Tahoma"/>
          <w:color w:val="4A4A4A"/>
          <w:spacing w:val="8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 xml:space="preserve">виробництва, супроводжуються посвідченнями </w:t>
      </w:r>
      <w:proofErr w:type="spellStart"/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якості.</w:t>
      </w:r>
      <w:r w:rsidRPr="00ED3D25">
        <w:rPr>
          <w:rFonts w:ascii="Tahoma" w:eastAsia="Times New Roman" w:hAnsi="Tahoma" w:cs="Tahoma"/>
          <w:color w:val="4A4A4A"/>
          <w:spacing w:val="7"/>
          <w:sz w:val="15"/>
          <w:szCs w:val="15"/>
          <w:lang w:val="uk-UA" w:eastAsia="ru-RU"/>
        </w:rPr>
        <w:t>Контроль</w:t>
      </w:r>
      <w:proofErr w:type="spellEnd"/>
      <w:r w:rsidRPr="00ED3D25">
        <w:rPr>
          <w:rFonts w:ascii="Tahoma" w:eastAsia="Times New Roman" w:hAnsi="Tahoma" w:cs="Tahoma"/>
          <w:color w:val="4A4A4A"/>
          <w:spacing w:val="7"/>
          <w:sz w:val="15"/>
          <w:szCs w:val="15"/>
          <w:lang w:val="uk-UA" w:eastAsia="ru-RU"/>
        </w:rPr>
        <w:t xml:space="preserve"> за якістю сировини та виготовленої продукції здійснюють</w:t>
      </w:r>
      <w:r w:rsidRPr="00ED3D25">
        <w:rPr>
          <w:rFonts w:ascii="Tahoma" w:eastAsia="Times New Roman" w:hAnsi="Tahoma" w:cs="Tahoma"/>
          <w:color w:val="4A4A4A"/>
          <w:spacing w:val="7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3"/>
          <w:sz w:val="15"/>
          <w:szCs w:val="15"/>
          <w:lang w:val="uk-UA" w:eastAsia="ru-RU"/>
        </w:rPr>
        <w:t>робітники санепідемстанції, медичні робітники шкіл, відділ із </w:t>
      </w:r>
      <w:r w:rsidRPr="00ED3D25">
        <w:rPr>
          <w:rFonts w:ascii="Tahoma" w:eastAsia="Times New Roman" w:hAnsi="Tahoma" w:cs="Tahoma"/>
          <w:color w:val="4A4A4A"/>
          <w:spacing w:val="8"/>
          <w:sz w:val="15"/>
          <w:szCs w:val="15"/>
          <w:lang w:val="uk-UA" w:eastAsia="ru-RU"/>
        </w:rPr>
        <w:t>захисту прав споживачів </w:t>
      </w:r>
      <w:r w:rsidRPr="00ED3D25">
        <w:rPr>
          <w:rFonts w:ascii="Tahoma" w:eastAsia="Times New Roman" w:hAnsi="Tahoma" w:cs="Tahoma"/>
          <w:color w:val="4A4A4A"/>
          <w:spacing w:val="8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8"/>
          <w:sz w:val="15"/>
          <w:szCs w:val="15"/>
          <w:lang w:val="uk-UA" w:eastAsia="ru-RU"/>
        </w:rPr>
        <w:t>міської ради,</w:t>
      </w:r>
      <w:r w:rsidRPr="00ED3D25">
        <w:rPr>
          <w:rFonts w:ascii="Tahoma" w:eastAsia="Times New Roman" w:hAnsi="Tahoma" w:cs="Tahoma"/>
          <w:color w:val="4A4A4A"/>
          <w:spacing w:val="8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3"/>
          <w:sz w:val="15"/>
          <w:szCs w:val="15"/>
          <w:lang w:val="uk-UA" w:eastAsia="ru-RU"/>
        </w:rPr>
        <w:t>представники</w:t>
      </w:r>
      <w:r w:rsidRPr="00ED3D25">
        <w:rPr>
          <w:rFonts w:ascii="Tahoma" w:eastAsia="Times New Roman" w:hAnsi="Tahoma" w:cs="Tahoma"/>
          <w:color w:val="4A4A4A"/>
          <w:spacing w:val="8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8"/>
          <w:sz w:val="15"/>
          <w:szCs w:val="15"/>
          <w:lang w:val="uk-UA" w:eastAsia="ru-RU"/>
        </w:rPr>
        <w:t>батьківських комітетів</w:t>
      </w:r>
      <w:r w:rsidRPr="00ED3D25">
        <w:rPr>
          <w:rFonts w:ascii="Tahoma" w:eastAsia="Times New Roman" w:hAnsi="Tahoma" w:cs="Tahoma"/>
          <w:color w:val="4A4A4A"/>
          <w:spacing w:val="-3"/>
          <w:sz w:val="15"/>
          <w:szCs w:val="15"/>
          <w:lang w:val="uk-UA" w:eastAsia="ru-RU"/>
        </w:rPr>
        <w:t>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В усіх залах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їдалень влаштовані та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функціонують буфети з широким асортиментом продукції. Меню для гарячого харчування, асортимент буфетної продукції узгоджені з</w:t>
      </w:r>
      <w:r w:rsidRPr="00ED3D25">
        <w:rPr>
          <w:rFonts w:ascii="Tahoma" w:eastAsia="Times New Roman" w:hAnsi="Tahoma" w:cs="Tahoma"/>
          <w:color w:val="4A4A4A"/>
          <w:spacing w:val="1"/>
          <w:sz w:val="15"/>
          <w:lang w:val="uk-UA" w:eastAsia="ru-RU"/>
        </w:rPr>
        <w:t> </w:t>
      </w:r>
      <w:proofErr w:type="spellStart"/>
      <w:r w:rsidRPr="00ED3D25">
        <w:rPr>
          <w:rFonts w:ascii="Tahoma" w:eastAsia="Times New Roman" w:hAnsi="Tahoma" w:cs="Tahoma"/>
          <w:color w:val="4A4A4A"/>
          <w:spacing w:val="-5"/>
          <w:sz w:val="15"/>
          <w:szCs w:val="15"/>
          <w:lang w:val="uk-UA" w:eastAsia="ru-RU"/>
        </w:rPr>
        <w:t>Сєвєродонецькою</w:t>
      </w:r>
      <w:proofErr w:type="spellEnd"/>
      <w:r w:rsidRPr="00ED3D25">
        <w:rPr>
          <w:rFonts w:ascii="Tahoma" w:eastAsia="Times New Roman" w:hAnsi="Tahoma" w:cs="Tahoma"/>
          <w:color w:val="4A4A4A"/>
          <w:spacing w:val="-5"/>
          <w:sz w:val="15"/>
          <w:szCs w:val="15"/>
          <w:lang w:val="uk-UA" w:eastAsia="ru-RU"/>
        </w:rPr>
        <w:t xml:space="preserve"> СЕС.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ED3D25">
        <w:rPr>
          <w:rFonts w:ascii="Tahoma" w:eastAsia="Times New Roman" w:hAnsi="Tahoma" w:cs="Tahoma"/>
          <w:color w:val="4A4A4A"/>
          <w:spacing w:val="-3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рахунок бюджетних коштів отримували харчування: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left="644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ED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D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1-4 класи – 3300 чол.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(вартість комплексу 5,0 грн.)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left="644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ED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D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Учні пільгової категорії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 6 до 10 років 36 чоловік-7,39 грн.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Від 10 та старше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55 чоловік -8,32 грн.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left="644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ED3D2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ED3D2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Учні групи продовженого дня вартість харчування: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5,00 грн. - 66 чоловік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2,50 грн. - 35 чоловік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Різними формами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харчування (від 2,50 грн. до 17,0 грн.)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рахунок батьківських коштів було охоплено до 40%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учнів.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28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Всього охоплено гарячим харчуванням 82% учнів.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Шкільні їдальні укомплектовані поварами високої кваліфікації, які мають значний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досвід в організації дитячого харчування від 4-х до 18 років.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pacing w:val="3"/>
          <w:sz w:val="15"/>
          <w:szCs w:val="15"/>
          <w:lang w:val="uk-UA" w:eastAsia="ru-RU"/>
        </w:rPr>
        <w:t>Робітники</w:t>
      </w:r>
      <w:r w:rsidRPr="00ED3D25">
        <w:rPr>
          <w:rFonts w:ascii="Tahoma" w:eastAsia="Times New Roman" w:hAnsi="Tahoma" w:cs="Tahoma"/>
          <w:color w:val="4A4A4A"/>
          <w:spacing w:val="3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комунального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підприємства «Комбінат шкільного харчування»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3"/>
          <w:sz w:val="15"/>
          <w:szCs w:val="15"/>
          <w:lang w:val="uk-UA" w:eastAsia="ru-RU"/>
        </w:rPr>
        <w:t>приймають активну участь в обслуговуванні всіх</w:t>
      </w:r>
      <w:r w:rsidRPr="00ED3D25">
        <w:rPr>
          <w:rFonts w:ascii="Tahoma" w:eastAsia="Times New Roman" w:hAnsi="Tahoma" w:cs="Tahoma"/>
          <w:color w:val="4A4A4A"/>
          <w:spacing w:val="3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міських свят та інших заходів.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Регулярно проводяться дні національних кухонь, частіше - української, з оформленням торгових залів, підбором посуду, одягу поварів, консультаціями по приготуванню національних блюд в побуті.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pacing w:val="2"/>
          <w:sz w:val="15"/>
          <w:szCs w:val="15"/>
          <w:lang w:val="uk-UA" w:eastAsia="ru-RU"/>
        </w:rPr>
        <w:t>З метою обміну досвідом між шкільними їдальнями, для аналізу їх роботи,</w:t>
      </w:r>
      <w:r w:rsidRPr="00ED3D25">
        <w:rPr>
          <w:rFonts w:ascii="Tahoma" w:eastAsia="Times New Roman" w:hAnsi="Tahoma" w:cs="Tahoma"/>
          <w:color w:val="4A4A4A"/>
          <w:spacing w:val="2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4"/>
          <w:sz w:val="15"/>
          <w:szCs w:val="15"/>
          <w:lang w:val="uk-UA" w:eastAsia="ru-RU"/>
        </w:rPr>
        <w:t>планування заходів по вдосконаленню шкільного харчування з робітниками</w:t>
      </w:r>
      <w:r w:rsidRPr="00ED3D25">
        <w:rPr>
          <w:rFonts w:ascii="Tahoma" w:eastAsia="Times New Roman" w:hAnsi="Tahoma" w:cs="Tahoma"/>
          <w:color w:val="4A4A4A"/>
          <w:spacing w:val="4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шкільних їдалень проводяться оперативні наради, семінари, на яких з доповідями про санітарно-епідеміологічні правила виступають робітники санепідемстанції.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 xml:space="preserve">Робітники </w:t>
      </w:r>
      <w:proofErr w:type="spellStart"/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КП</w:t>
      </w:r>
      <w:proofErr w:type="spellEnd"/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 xml:space="preserve"> "КШХ"</w:t>
      </w:r>
      <w:r w:rsidRPr="00ED3D25">
        <w:rPr>
          <w:rFonts w:ascii="Tahoma" w:eastAsia="Times New Roman" w:hAnsi="Tahoma" w:cs="Tahoma"/>
          <w:color w:val="4A4A4A"/>
          <w:spacing w:val="1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систематично та наполегливо проводять просвітницько-агітаційну роботу серед учнів та їхніх батьків з питань харчування дітей, охоплення гарячим харчуванням більшої кількості учнів.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Ремонт, систематичне і своєчасне обслуговування обладнання в шкільних їдальнях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виконують фахівці</w:t>
      </w:r>
      <w:r w:rsidRPr="00ED3D25">
        <w:rPr>
          <w:rFonts w:ascii="Tahoma" w:eastAsia="Times New Roman" w:hAnsi="Tahoma" w:cs="Tahoma"/>
          <w:color w:val="4A4A4A"/>
          <w:spacing w:val="1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комунального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підприємства «Комбінат шкільного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харчування»</w:t>
      </w:r>
      <w:r w:rsidRPr="00ED3D25">
        <w:rPr>
          <w:rFonts w:ascii="Tahoma" w:eastAsia="Times New Roman" w:hAnsi="Tahoma" w:cs="Tahoma"/>
          <w:color w:val="4A4A4A"/>
          <w:spacing w:val="1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за власні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кошти підприємства.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pacing w:val="9"/>
          <w:sz w:val="15"/>
          <w:szCs w:val="15"/>
          <w:lang w:val="uk-UA" w:eastAsia="ru-RU"/>
        </w:rPr>
        <w:t>Також</w:t>
      </w:r>
      <w:r w:rsidRPr="00ED3D25">
        <w:rPr>
          <w:rFonts w:ascii="Tahoma" w:eastAsia="Times New Roman" w:hAnsi="Tahoma" w:cs="Tahoma"/>
          <w:color w:val="4A4A4A"/>
          <w:spacing w:val="9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комунальне 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підприємство «Комбінат шкільного харчування»</w:t>
      </w:r>
      <w:r w:rsidRPr="00ED3D25">
        <w:rPr>
          <w:rFonts w:ascii="Tahoma" w:eastAsia="Times New Roman" w:hAnsi="Tahoma" w:cs="Tahoma"/>
          <w:color w:val="4A4A4A"/>
          <w:spacing w:val="9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9"/>
          <w:sz w:val="15"/>
          <w:szCs w:val="15"/>
          <w:lang w:val="uk-UA" w:eastAsia="ru-RU"/>
        </w:rPr>
        <w:t>оплачує газопостачання на приготування їжі в</w:t>
      </w:r>
      <w:r w:rsidRPr="00ED3D25">
        <w:rPr>
          <w:rFonts w:ascii="Tahoma" w:eastAsia="Times New Roman" w:hAnsi="Tahoma" w:cs="Tahoma"/>
          <w:color w:val="4A4A4A"/>
          <w:spacing w:val="9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шкільних їдальнях, працю робітників цих їдалень</w:t>
      </w: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оплачує витрати на медогляди та щеплення робітників, які</w:t>
      </w:r>
      <w:r w:rsidRPr="00ED3D2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ED3D25">
        <w:rPr>
          <w:rFonts w:ascii="Tahoma" w:eastAsia="Times New Roman" w:hAnsi="Tahoma" w:cs="Tahoma"/>
          <w:color w:val="4A4A4A"/>
          <w:spacing w:val="1"/>
          <w:sz w:val="15"/>
          <w:szCs w:val="15"/>
          <w:lang w:val="uk-UA" w:eastAsia="ru-RU"/>
        </w:rPr>
        <w:t>займаються приготуванням їжі.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22 серпня 2012 року підприємством за рахунок коштів міського бюджету було придбано транспортний засіб (з </w:t>
      </w:r>
      <w:proofErr w:type="spellStart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термобудкою</w:t>
      </w:r>
      <w:proofErr w:type="spellEnd"/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) АС-G3302 АХІ-1 для підвезення продуктів харчування, сировини для приготування продукції в 20 шкільних їдальнях.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</w:p>
    <w:p w:rsidR="00ED3D25" w:rsidRPr="00ED3D25" w:rsidRDefault="00ED3D25" w:rsidP="00ED3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ED3D25" w:rsidRPr="00ED3D25" w:rsidRDefault="00ED3D25" w:rsidP="00ED3D2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ED3D25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Секретар ради                                                                                             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D25"/>
    <w:rsid w:val="00147309"/>
    <w:rsid w:val="00C62C0A"/>
    <w:rsid w:val="00ED3D25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D3D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3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D3D25"/>
  </w:style>
  <w:style w:type="paragraph" w:styleId="a3">
    <w:name w:val="Normal (Web)"/>
    <w:basedOn w:val="a"/>
    <w:uiPriority w:val="99"/>
    <w:semiHidden/>
    <w:unhideWhenUsed/>
    <w:rsid w:val="00ED3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D3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3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D3D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D3D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D3D25"/>
    <w:rPr>
      <w:i/>
      <w:iCs/>
    </w:rPr>
  </w:style>
  <w:style w:type="character" w:styleId="a7">
    <w:name w:val="Strong"/>
    <w:basedOn w:val="a0"/>
    <w:uiPriority w:val="22"/>
    <w:qFormat/>
    <w:rsid w:val="00ED3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Company>Северодонецкие вести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2016-05-16T11:58:00Z</dcterms:created>
  <dcterms:modified xsi:type="dcterms:W3CDTF">2016-05-16T11:58:00Z</dcterms:modified>
</cp:coreProperties>
</file>