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BB" w:rsidRPr="002E5ABB" w:rsidRDefault="002E5ABB" w:rsidP="002E5A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ШОСТОГО СКЛИКАННЯ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 дев’ята(чергова) сесія  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№2565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“ 28 ” березня  2013 року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2E5ABB" w:rsidRPr="002E5ABB" w:rsidRDefault="002E5ABB" w:rsidP="002E5AB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хід виконання рішення сесії міської ради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26 квітня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2012 року № 1644 «Про затвердження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Комплексної програми «Сімейне коло» на 2012-2016 роки»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2012 рік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виконання Закону України від 15.11.2001 р. № 2789-ІІІ «Про попередження насильства у сім’ї», Закону України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19.05.2009 р. № 1343-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VI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«Про внесення змін до деяких законодавчих актів України з питань соціального захисту багатодітних сімей», Указу Президента України від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12.11.1999 р. № 1460/99 «Про заходи щодо поліпшення становища багатодітних сімей», постанови Кабінету Міністрів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України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від 24.06.2006 р.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 879 «Про затвердження стратегії демографічного розвитку на період до 2015 року»,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сесії міської ради від 26.04.2012р.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 1644 «Про затвердження міської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Комплексної програми «Сімейне коло» на 2012-2016 роки» та керуючись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ст. 26 Закону України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21.05.1997 року «Про місцеве самоврядування в Україні», Сєвєродонецька міська рада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Інформацію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 хід виконання рішення сесії міської ради від 26.04.2012р.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 1644 «Про затвердження міської Комплексної програми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«Сімейне коло» на 2012-2016 роки» за 2012 рік прийняти до відома. (Додаток).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Підлягає оприлюдненню.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даного рішення покласти на постійну депутатську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комісію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гуманітарних питань: освіти, культури, духовності, спорту, молодіжної політики.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2E5ABB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    </w:t>
      </w:r>
    </w:p>
    <w:p w:rsidR="002E5ABB" w:rsidRPr="002E5ABB" w:rsidRDefault="002E5ABB" w:rsidP="002E5A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2E5ABB" w:rsidRPr="002E5ABB" w:rsidRDefault="002E5ABB" w:rsidP="002E5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6096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59 сесії Сєвєродонецької міської  ради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28 березня  2013 року № 2565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ЩОРІЧНИЙ (ПРОМІЖНИЙ) ЗВІТ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про хід виконання у 2012 році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міської  Комплексної програми «Сімейне коло» на 2012-2016 рр.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1.Основні дані.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Метою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Комплексної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програми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«Сімейне коло»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є 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підтримка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сімей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 Сєвєродонецька, перш за все пільгових категорій, створення умов для становлення сімей, розвитку, народження та виховання в них дітей. Пріоритетними мають стати заходи щодо зміцнення іміджу сім’ї,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створення сприятливих умов для її соціально-культурного розвитку, недопущення жебракування, безпритульності дітей та насильства в сім’ї,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формування у свідомості людей розуміння важливості ролі сім’ї.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Міська Комплексна програма «Сімейне коло» була затверджена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рішенням сесії Сєвєродонецької міської ради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26 квітня 2012 року № 1644.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Виконавці програми: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 у справах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ї, молоді та спорту;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 культури;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 освіти;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 по роботі зі ЗМІ;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Сєвєродонецький міський центр соціальних служб для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ї, дітей та молоді;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СДЮК «Юність»;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 та СЗН;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Управління охорони здоров’я.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Строки виконання: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2012-2016 роки.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2. Виконання завдань і заходів.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 основних заходів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дасть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змогу посилити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орієнтацію сімей на важливі загальнолюдські цінності; сформувати у суспільстві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більш відповідальне ставлення до батьківських обов’язків; підвищити психолого-педагогічну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культуру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батьків у сфері сімейних відносин;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поліпшити якість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соціальних послуг сім’ям, що перебувають у складних життєвих обставинах; організовувати проведення культурно-мистецьких заходів. Реалізація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 Комплексної програми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«Сімейне коло»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сприяє створенню оптимальних соціально-економічних умов для повноцінного і самодостатнього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функціонування сім’ї та виховання в ній дітей, підвищенню батьківського потенціалу, формуванню здорового способу життя.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рамках реалізації даної програми була проведена наступна робота: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Відділом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справах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ї,молоді та спорту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організовано поїздку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 м. Кремінна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 творчих сімей міста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участі в регіональному етапі Х обласного фестивалю сімейної творчості «Родинні скарби Луганщини».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представили свої таланти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номінаціях: «вокал», «оригінальний жанр», «декоративно-ужиткове мистецтво».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Родина Рубашкіних взяла участь в заключному гала- концерті в м. Луганську та посіла почесне 2 місце в номінації «декоративно-ужиткове мистецтво».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Дитина з багатодітної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Большакова Софія прийняла участь в обласному конкурсі «Таланти багатодітної родини» в номінації «музичне виконання».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ініціативою відділу культури до Дня захисту дітей організовано та проведено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святкову концертно-розважальну програму «Світ дитинства». В ній взяли участь творчі колективи міського Палацу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культури.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Протягом 2012 року 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КЗ «Сєвєродонецька галерея мистецтв» були представлені роботи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талановитих сімей, за експозиціями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яких проводились лекторії та екскурсії щодо творчості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майстрів декоративно-ужиткового мистецтва Сургучових «Симфонія скла та металу» (художня ковка); майстринь декоративно-ужиткового мистецтва Олени та Людмили Пілюгіних (вишивка та бісероплетіння); художників Людмили та Валерія Тютюнників, Леоніда та Івана Шматків. В жовтні 2012р. відбулась персональна виставка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живопису Володимира та Антона Цвєтних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 назвою «Обіймись, Україно».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метою підготовки молоді до подружнього життя, формування здорового способу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життя та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планування сім’ї в комунальних міських бібліотеках проводились виставки інформаційних та методичних матеріалів на теми: «Турбота про виховання дітей-конституційний обов’язок батьків», «Правове виховання у сім’ї», «Як зберегти здоров’я», «Роль сім’ї у вихованні майбутнього сім’янина» тощо. В рамках роботи правового клубу «Право знати право» на базі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КЗ «Сєвєродонецька міська бібліотека для юнацтва ім. Й.Б. Курлата» були проведені засідання для старшокласників на теми: «Сімейний кодекс», «Права та обов’язки дітей та батьків», організований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перегляд презентації «Гендерна політика».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ініціативою управління охорони здоров’я,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травні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року в місті пройшов Тиждень планування сім’ї. Його мета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проведення просвітницьких заходів щодо збереження репродуктивного здоров’я, пропагування здорового способу життя, створення умов безпечного материнства, запобігання небажаної вагітності.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       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Забезпечується трансляція на каналі ТРК «СТВ» сюжетів щодо пропаганди здорового способу життя,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профілактики соціально небезпечних хвороб, раннього соціального сирітства, серед яких: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проведення міської акції «Нікотин на вітамін»;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 Всесвітнього Дня боротьби зі СНІДом;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проведення лекцій щодо профілактики ВІЛ/СНІДу серед студентів ТІ СНУ ім. В. Даля;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Європейський Тиждень імунізації;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профілактика туберкульозу;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 проведення спортивних заходів тощо.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передачі «Доклад» були розглянуті наступні питання: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проведення Тижня планування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профілактичні огляди школярів;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проблема дефіциту йоду та його вплив на організм людини та інше.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Спеціалістами СМЦСССДМ під час проведення інформаційно-просвітницьких заходів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 розповсюджено 1600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інформаційних матеріалів: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листівки: «10 факторів про туберкульоз», «Ти вільна людина та обираєш те, що бажаєш!»,«Не знущайся над своїм життям!», «Обери здоровий спосіб життя»;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буклети: «Що таке гепатит?», «Туберкульоз», «Гепатит В»,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«Репродуктивне здоров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я», «ВІЛ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через дружбу не передається», «Наркотикам – НІ. Обирай життя!», «Батькам про наркотики», «Відповідальність дитини за злочини»;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календарі «Ніколи не рано пройти тестування на ВІЛ».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метою висвітлення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міських ЗМІ стану реалізації сімейної політики в місті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протягом звітного періоду в передачі «Новини. Час місцевий» ТРК СТВ вийшло понад 20 сюжетів відповідної тематики,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 саме: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«Пільги багатодітним сім’ям»;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«Привітання кращих усиновителів міста»;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«Урочисте вручення посвідчень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нагрудних знаків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 почесного звання України «Мати-героїня»;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«Акція СМЦСССДМ «Допоможемо малюку»;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«Служба соціальної підтримки сім’ї» тощо.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В міській суспільно-політичній газеті «Сєвєродонецькі вісті» були надруковані матеріали щодо пропагування позитивного іміджу шлюбу та сім’ї, про сім’ї різних категорій: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«Чотири весілля»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и МИРовая свадьба»;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Как растут беспроблемные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дети»;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«Нашими мамами можно гордиться»;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«История одной семьи в документах, письмах и фотографиях»;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«Приёмная семья: с чего начать»;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«Ребёнок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должен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иметь маму и папу»;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«Северодонецкие мамы-героини»;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«Совет да любовь» та інше.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Одним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пріоритетних напрямків Програми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 формування культури сімейних стосунків, гуманних відносин у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ї, підвищення відповідальності батьків за виховання в них дітей. Так, за інформацією відділу освіти, класними керівниками спільно з представниками соціально-психологічних служб загальноосвітніх шкіл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постійно проводиться патронаж сімей, які опинились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складних життєвих обставинах. За результатами відвідувань складаються акти обстеження матеріально - побутових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умов, надається консультаційна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допомога родинам з питань виховання та навчання дітей, вирішення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конфліктних ситуацій тощо.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Узагальнюється на міському рівні досвід роботи ССШ № 17 щодо підвищення педагогічної та психологічної компетентності батьків. Адміністрацією даного навчального закладу проведено ряд відкритих заходів на міському рівні, серед яких конференція для батьків «Здоров’я дітей – здоров’я нації» (із запрошенням спеціалістів управління охорони здоров’я, УП та СЗН,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відділу КМСД Сєвєродонецького МВ ГУМВС).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графіках роботи шкільних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соціально-психологічних служб відведені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спеціальні години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проведення консультація для батьків щодо надання рекомендацій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покращення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психологічного клімату в сім’ї, налагодження позитивних взаємовідносин між членами родини та вирішення особистісних проблем.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Батьківські лекторії, тематичні батьківські конференції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збори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забезпечують оптимальне спілкування вчителя, психолога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соціального педагога з родиною школяра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спрямовані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прогрес в інтелектуальному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духовному розвитку кожної дитини. Їх тематика різноманітна: «Відповідальність батьків за виховання та розвиток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дітей», «Врахування вікових особливостей підлітків у сімейному вихованні», «Єдність вимог дорослих у ставленні до дітей», «Сімейні традиції» тощо.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Сєвєродонецьким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дитячо – юнацьким комплексом «Юність» протягом звітного періоду проведено 14 свят мікрорайонів,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серед яких: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«Просто настала весна» - клуб «Меридіан»; 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«Святковий Травень» - клуб «Альтаїр»;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«Весняна усмішка» - клуб «Самбо»;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«Сонячне коло» - клуб «Факел»;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«Дитяче сяйво» -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клуб «Підліток»;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«Ми щасливі, коли ми разом» - клуб «Восход»;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«Листя жовте над містом кружляє» - клуб «Меридіан»;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«Свято Покров День» - клуби за місцем проживання (вул. Новікова, 3);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«Дім, в якому я живу» - відкриття у мікрорайонах міста 6 дитячих майданчиків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метою соціальної підтримки та захисту пільгових категорій сімей за звітний період була проведена наступна робота: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Calibri" w:eastAsia="Times New Roman" w:hAnsi="Calibri" w:cs="Tahoma"/>
          <w:color w:val="4A4A4A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 УП та СЗН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запроваджено єдину технологію прийому громадян, які звертаються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 призначенням усіх видів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державних соціальних виплат, у тому числі і субсидій. 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Основна мета даного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механізму роботи - призначання усіх видів державних соціальних виплат та субсидій за однією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заявою на підставі одного пакету документів та підвищення рівня охоплення найбільш вразливих верств населення соціальними виплатами та послугами.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Організовано 9 інтерв’ю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начальниками структурних підрозділів УП та СЗН в передачах «Новини. Час місцевий» ТРК «СТВ»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прийнято участь у засіданні «круглого столу» телепередачі «Гагаріна, 93» на теми реалізації державної політики у сфері соціального захисту громадян та змін у чинному законодавстві. На офіційному сайті Сєвєродонецької міської ради в рубриці «Соціальне забезпечення»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розміщено правову інформацію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 соціальної підтримки багатодітних сімей, сімей з дітьми, самотніх батьків, пільг жінкам, яким присвоєно почесне звання України «Мати-героїня».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Продовжено роботу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інформування багатодітних родин міста щодо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отримання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посвідчень батьків багатодітної сім’ї та дитини з багатодітної сім’ї, переліку необхідних документів, а також про права багатодітних сімей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державну підтримку, в тому числі у сфері соціального захисту, пільгового оздоровлення, охорони здоров’я, освіти тощо. Налагоджено співпрацю з фахівцями із соціальної роботи СМЦСССДМ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 проведення роз’яснювальної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роботи з даною категорією сімей.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разі виявлення медичними працівниками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випадків порушень прав дітей (неналежний догляд, порушення режиму харчування, антисанітарні житлово-побутові умови, несвоєчасне звернення за медичною допомогою, відмова від медичного спостереження, лікування та профілактичних оглядів, неналежне виконання батьківських обов'язків, в тому числі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причини алкогольної або наркотичної залежності) інформація оперативно доводиться до відома служби у справах дітей, СМЦСССДМ, відділу у справах сім’ї, молоді і спорту, відділу КМСД для вживання відповідних заходів: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здійснення соціального інспектування, взяття родини під соціальний супровід, проведення виховної роботи з батьками, в окремих випадках -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вилучення дітей з родини 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разі виникнення загрози їх здоров'ю та нормальній життєдіяльності. Станом на 01.01.13р. під наглядом педіатричної служби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дитячих поліклінік №1, 2 перебувають 87 дітей з 54 сімей в СЖО, в т.ч. 21 дитина першого року життя; направлено 102 повідомлення до СМ ЦСССДМ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подальшої роботи з даною категорією сімей. Забезпечено систематичне медичне спостереження за дітьми групи соціального ризику на педіатричних дільницях, в дошкільних та загальноосвітніх навчальних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закладах. Медична допомога дітям із соціально - дезадаптованих сімей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надається в необхідному обсязі: профілактичні огляди, лабораторні обстеження, диспансерне спостереження, профілактичні щеплення проводиться згідно індивідуальних планів.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21 вересня 2012 року в актовій залі підліткового клубу за місцем проживання «Альтаїр» СДЮК «Юність» пройшла міська акція «Готуємо дітей до школи» для дітей пільгових категорій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сімей. В ній взяли участь 25 учнів молодшого шкільного віку, серед яких: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14 дітей з багатодітних сімей;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 дітей-сиріт та позбавлених батьківського піклування;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 дитина з прийомної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 дитини, постраждалі внаслідок аварії на ЧАЕС;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 дітей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сімей, що опинились в СЖО.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Мета даної акції - соціальна підтримка сімей пільгових категорій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початку нового навчального року та організація змістовного дозвілля дітей. Для придбання шкільного приладдя та пакетів для формування наборів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 витрачено, згідно кошторису, 993.75грн.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19 грудня 2012 року в актовій залі СДЮК «Юність» відбулось міське свято до Дня Св. Миколая. В ньому прийняло участь 25 дітей молодшого шкільного віку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наступних категорій: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14 дітей з багатодітних сімей;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 сироти та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позбавлені батьківського піклування;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 дитина з обмеженими фізичними можливостями;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 дітей з сімей, які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опинились в складних життєвих обставинах;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 дітей, постраждалих внаслідок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аварії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на ЧАЕС.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придбання наборів солодощів для поздоровлення дітей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 витрачено,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кошторису, 1207.50 грн.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місті проведено щорічну благодійну акцію «Молодий Дід Мороз», в рамках якої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 організовано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привітання дітей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46 пільгових категорій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сімей.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Напередодні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Нового року отримали набори цукерок 185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дітей з багатодітних сімей, які не відвідують дошкільні навчальні заклади міста,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віці від 1 року.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ініціативою СДЮК «Юність» проведено низку заходів на базі клубів за місцем проживання, в яких брали участь діти пільгових категорій сімей. Серед них: новорічна програма «Зимовий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сон», розважально – пізнавальні, ігрові та музичні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«Раз в Крещенский вечерок»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«Новорічні пригоди»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«Зимові свята на Україні»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«Новий рік у країнах світу»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«Що готує нам Рік Змії»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«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Когда часы 12 бьют», «В гостях 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 Діда Мороза та Снігуроньки», виставка дек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ора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тивно-ужиткового</w:t>
      </w:r>
      <w:r w:rsidRPr="002E5ABB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мистецтва «Зимове мереживо».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Напередодні Дня захисту дітей організовано безкоштовне відвідування циркової програми для 60 дітей пільгових категорій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сімей,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 тому числі і тих, що опинились в СЖО.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початку нового навчального року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відділом освіти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проведені відповідні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організаційні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заходи щодо формування мережі гуртків, секцій, творчих об’єднань. В загальноосвітніх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навчальних закладах їх 172,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їх роботою охоплено 30%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учнівського контингенту. У позашкільних навчальних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закладах відкрито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майже 200 безкоштовних гуртків, секцій, творчих об’єднань, до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яких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зараховано 3209 вихованців, що складає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35%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учнів,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зокрема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 тих,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 проживають у сім’ях,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які опинились в складних життєвих обставинах.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ініціативою СМЦСССДМ проведено благодійну акцію «Допоможемо малюку», мета якої – збір речей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дітей віком до 3–х років із сімей, які опинились в складних життєвих обставинах.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рамках даної акції близько 70 сімей отримали речову допомогу (дитячий одяг, взуття, іграшки).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Відділом у справах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ї, молоді та спорту продовжено роботу щодо підготовки нагородних документів для присвоєння почесного звання України «Мати-героїня». Проведено 5 засідань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комісії з розгляду кандидатур для нагородження почесним званням України «Мати-героїня», на яких було розглянуто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нагородні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документи 9 багатодітних матерів. Було прийнято рішення надати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кандидатури вісьмох жінок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присвоєння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цього почесного звання.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Налагоджено співробітництво з Борівською селищною радою з метою проведення роз’яснювальної роботи про перелік необхідних документів для присвоєння почесного звання «Мати-героїня» та підвищення якості підбору кандидатур для нагородження.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Протягом 2012 року проведено 6 засідань дорадчого органу для координації соціальної роботи з сім’ями,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які опинились в складних життєвих обставинах, та комплексного вирішення їх проблем.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Суб’єктами соціальної роботи були розглянуті матеріали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стан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284 сімей у СЖО, приймались рішення про взяття сімей під соціальний супровід та розподілялись функції кожного суб’єкта стосовно подолання сім’єю складних життєвих обставин.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Здоров’я населення є показником соціально-культурного розвитку суспільства і рівня якості життя, тому важливо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проводити роботу щодо підготовки молоді до сімейного життя,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формування усвідомленого відповідального батьківства, пропаганди здорового способу життя, збереження репродуктивного здоров’я.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рамках роботи спеціалізованих служб СМЦСССДМ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«Консультаційний пункт щодо запобігання ранньому соціальному сирітству»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«Служби соціальної підтримки сім’ї»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молодими подружжями, вагітними жінками та їх чоловіками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проведено 16 заходів: лекцій, бесід, відео лекторіїв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на теми: «Розвиток дитини першого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року життя», «Вагітність: фізіологічний та психічний аспекти», «Помилки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вихованні дітей та їх наслідки», «Стилі вихованні дитини» тощо. З питань профілактики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раннього соціального сирітства та попередження відмовам від новонароджених дітей психологом СМЦСССДМ на базі Сєвєродонецького перинатального центру та пологового відділення проводились бесіди та заняття з вагітними жінками, породіллями та їх чоловіками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теми: «Пріоритети грудного годування»,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«Особливості догляду за новонародженими дітьми», «Роль батька у процесі виховання» та інше. Психолого - педагогічною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роботою охоплено 114 осіб, яким надано 348 індивідуальних послуг.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Протягом 2012 року з пологового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будинку було отримано 4 повідомлення від жінок, які мали намір відмовитись від новонароджених дітей. Причини відмови - наркотична залежність співмешканця, відсутність житла, неповнолітня породілля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числа дітей-сиріт.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результаті соціального супроводу та проведеної психологічної роботи 2 дітей залишились в родинах.</w:t>
      </w:r>
    </w:p>
    <w:p w:rsidR="002E5ABB" w:rsidRPr="002E5ABB" w:rsidRDefault="002E5ABB" w:rsidP="002E5ABB">
      <w:pPr>
        <w:shd w:val="clear" w:color="auto" w:fill="FFFFFF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 системі  освіти міста Сєвєродонецька </w:t>
      </w:r>
      <w:r w:rsidRPr="002E5ABB">
        <w:rPr>
          <w:rFonts w:ascii="Times New Roman" w:eastAsia="Times New Roman" w:hAnsi="Times New Roman" w:cs="Times New Roman"/>
          <w:color w:val="4A4A4A"/>
          <w:spacing w:val="3"/>
          <w:sz w:val="24"/>
          <w:szCs w:val="24"/>
          <w:lang w:val="uk-UA" w:eastAsia="ru-RU"/>
        </w:rPr>
        <w:t>з  метою  формування у дітей відповідального ставлення до свого здоров’я  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проводиться постійна, цілеспрямована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та різноманітна за формами робота,  а саме:</w:t>
      </w:r>
    </w:p>
    <w:p w:rsidR="002E5ABB" w:rsidRPr="002E5ABB" w:rsidRDefault="002E5ABB" w:rsidP="002E5ABB">
      <w:pPr>
        <w:shd w:val="clear" w:color="auto" w:fill="FFFFFF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000000"/>
          <w:spacing w:val="-5"/>
          <w:sz w:val="24"/>
          <w:szCs w:val="24"/>
          <w:lang w:eastAsia="ru-RU"/>
        </w:rPr>
        <w:t>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lang w:eastAsia="ru-RU"/>
        </w:rPr>
        <w:t> 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проведення лекцій в межах 4-х- годинної програми морально - гігієнічного </w:t>
      </w:r>
      <w:r w:rsidRPr="002E5ABB">
        <w:rPr>
          <w:rFonts w:ascii="Times New Roman" w:eastAsia="Times New Roman" w:hAnsi="Times New Roman" w:cs="Times New Roman"/>
          <w:color w:val="4A4A4A"/>
          <w:spacing w:val="2"/>
          <w:sz w:val="24"/>
          <w:szCs w:val="24"/>
          <w:lang w:eastAsia="ru-RU"/>
        </w:rPr>
        <w:t>виховання учнів </w:t>
      </w:r>
      <w:r w:rsidRPr="002E5ABB">
        <w:rPr>
          <w:rFonts w:ascii="Times New Roman" w:eastAsia="Times New Roman" w:hAnsi="Times New Roman" w:cs="Times New Roman"/>
          <w:color w:val="4A4A4A"/>
          <w:spacing w:val="2"/>
          <w:sz w:val="24"/>
          <w:szCs w:val="24"/>
          <w:lang w:val="uk-UA" w:eastAsia="ru-RU"/>
        </w:rPr>
        <w:t>на теми</w:t>
      </w:r>
      <w:r w:rsidRPr="002E5ABB">
        <w:rPr>
          <w:rFonts w:ascii="Times New Roman" w:eastAsia="Times New Roman" w:hAnsi="Times New Roman" w:cs="Times New Roman"/>
          <w:color w:val="4A4A4A"/>
          <w:spacing w:val="2"/>
          <w:sz w:val="24"/>
          <w:szCs w:val="24"/>
          <w:lang w:eastAsia="ru-RU"/>
        </w:rPr>
        <w:t>: </w:t>
      </w:r>
      <w:r w:rsidRPr="002E5ABB">
        <w:rPr>
          <w:rFonts w:ascii="Times New Roman" w:eastAsia="Times New Roman" w:hAnsi="Times New Roman" w:cs="Times New Roman"/>
          <w:color w:val="4A4A4A"/>
          <w:spacing w:val="3"/>
          <w:sz w:val="24"/>
          <w:szCs w:val="24"/>
          <w:lang w:val="uk-UA" w:eastAsia="ru-RU"/>
        </w:rPr>
        <w:t>«</w:t>
      </w:r>
      <w:r w:rsidRPr="002E5ABB">
        <w:rPr>
          <w:rFonts w:ascii="Times New Roman" w:eastAsia="Times New Roman" w:hAnsi="Times New Roman" w:cs="Times New Roman"/>
          <w:color w:val="4A4A4A"/>
          <w:spacing w:val="3"/>
          <w:sz w:val="24"/>
          <w:szCs w:val="24"/>
          <w:lang w:eastAsia="ru-RU"/>
        </w:rPr>
        <w:t>Гігієна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дівчини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»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, 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«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Гігієна юнака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»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, 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«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Морально - гігієнічний спосіб життя – основа здоров'я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»</w:t>
      </w:r>
      <w:r w:rsidRPr="002E5ABB">
        <w:rPr>
          <w:rFonts w:ascii="Times New Roman" w:eastAsia="Times New Roman" w:hAnsi="Times New Roman" w:cs="Times New Roman"/>
          <w:color w:val="4A4A4A"/>
          <w:spacing w:val="3"/>
          <w:sz w:val="24"/>
          <w:szCs w:val="24"/>
          <w:lang w:eastAsia="ru-RU"/>
        </w:rPr>
        <w:t>.</w:t>
      </w:r>
    </w:p>
    <w:p w:rsidR="002E5ABB" w:rsidRPr="002E5ABB" w:rsidRDefault="002E5ABB" w:rsidP="002E5ABB">
      <w:pPr>
        <w:shd w:val="clear" w:color="auto" w:fill="FFFFFF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000000"/>
          <w:spacing w:val="-5"/>
          <w:sz w:val="24"/>
          <w:szCs w:val="24"/>
          <w:lang w:val="uk-UA" w:eastAsia="ru-RU"/>
        </w:rPr>
        <w:t>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val="uk-UA"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lang w:val="uk-UA" w:eastAsia="ru-RU"/>
        </w:rPr>
        <w:t> </w:t>
      </w:r>
      <w:r w:rsidRPr="002E5A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ru-RU"/>
        </w:rPr>
        <w:t>проведення шкільних просвітницьких агітаційних </w:t>
      </w:r>
      <w:r w:rsidRPr="002E5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бригад  «Що ви знаєте про здоровий спосіб життя?», «Молодь обирає здоров’я», творчого конкурсу «Крапля, що рятує життя», випуск санбюлетенів, стіннівок, шкільних газет, листівок-звернень, буклетів, створення веб-сайтів, презентацій тощо;</w:t>
      </w:r>
    </w:p>
    <w:p w:rsidR="002E5ABB" w:rsidRPr="002E5ABB" w:rsidRDefault="002E5ABB" w:rsidP="002E5ABB">
      <w:pPr>
        <w:shd w:val="clear" w:color="auto" w:fill="FFFFFF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000000"/>
          <w:spacing w:val="-5"/>
          <w:sz w:val="24"/>
          <w:szCs w:val="24"/>
          <w:lang w:eastAsia="ru-RU"/>
        </w:rPr>
        <w:t>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lang w:eastAsia="ru-RU"/>
        </w:rPr>
        <w:t> </w:t>
      </w:r>
      <w:r w:rsidRPr="002E5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робот</w:t>
      </w:r>
      <w:r w:rsidRPr="002E5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а</w:t>
      </w:r>
      <w:r w:rsidRPr="002E5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шкільних  учнівських  санпостів;</w:t>
      </w:r>
    </w:p>
    <w:p w:rsidR="002E5ABB" w:rsidRPr="002E5ABB" w:rsidRDefault="002E5ABB" w:rsidP="002E5ABB">
      <w:pPr>
        <w:shd w:val="clear" w:color="auto" w:fill="FFFFFF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000000"/>
          <w:spacing w:val="-5"/>
          <w:sz w:val="24"/>
          <w:szCs w:val="24"/>
          <w:lang w:eastAsia="ru-RU"/>
        </w:rPr>
        <w:t>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lang w:eastAsia="ru-RU"/>
        </w:rPr>
        <w:t>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проведення батьківських лекторіїв за участю лікарів, представників правоохоронних структур, юристів, психологів, соціальних працівників,</w:t>
      </w:r>
    </w:p>
    <w:p w:rsidR="002E5ABB" w:rsidRPr="002E5ABB" w:rsidRDefault="002E5ABB" w:rsidP="002E5ABB">
      <w:pPr>
        <w:shd w:val="clear" w:color="auto" w:fill="FFFFFF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000000"/>
          <w:spacing w:val="-5"/>
          <w:sz w:val="24"/>
          <w:szCs w:val="24"/>
          <w:lang w:eastAsia="ru-RU"/>
        </w:rPr>
        <w:t>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lang w:eastAsia="ru-RU"/>
        </w:rPr>
        <w:t>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організація та проведення Днів здоров’я, спартакіад, спортивних змагань: „Шкіряний м’яч”, „Старти надій”, „Козацький гарт”, «Рятувальні роботи на воді», «Зірниця»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ru-RU"/>
        </w:rPr>
        <w:t>;</w:t>
      </w:r>
    </w:p>
    <w:p w:rsidR="002E5ABB" w:rsidRPr="002E5ABB" w:rsidRDefault="002E5ABB" w:rsidP="002E5ABB">
      <w:pPr>
        <w:shd w:val="clear" w:color="auto" w:fill="FFFFFF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Symbol" w:eastAsia="Times New Roman" w:hAnsi="Symbol" w:cs="Tahoma"/>
          <w:color w:val="000000"/>
          <w:spacing w:val="-5"/>
          <w:sz w:val="24"/>
          <w:szCs w:val="24"/>
          <w:lang w:eastAsia="ru-RU"/>
        </w:rPr>
        <w:t>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     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14"/>
          <w:lang w:eastAsia="ru-RU"/>
        </w:rPr>
        <w:t> </w:t>
      </w:r>
      <w:r w:rsidRPr="002E5A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проведення  заходів у рамках традиційних тематичних днів Пам’яті загиблих від СНІДу, боротьби з ВІЛ-СНІДом, наркоманією та наркобізнесом, </w:t>
      </w:r>
      <w:r w:rsidRPr="002E5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туберкульозом, тютюнопалінням</w:t>
      </w:r>
      <w:r w:rsidRPr="002E5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.</w:t>
      </w:r>
      <w:r w:rsidRPr="002E5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Pr="002E5AB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До складу Сєвєродонецького дитячо-юнацького комплексу «Юність»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входять 7 підліткових клубів за місцем проживання. З 1 вересня 2012 року розпочато роботу 63 гуртків різних напрямків: фізкультурно-спортивні, естетичні, танцювальні, вокальні, освітні тощо. Заняття проводяться безкоштовно, обмежень для набору дітей до гуртків немає. Протягом 2012 року організовано та проведено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68 конкурсно – розважальних заходів та спортивних змагань: шаховий турнір «Біла тура», квест - естафета «Трамплін успіху», спортивні змагання «Богатирі «Юності», «Шкіряний м’яч», спортивна програма «Добрі молодці», шашковий турнір «Біле та чорне» та інше.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ініціативою відділу у справах сім’ї, молоді та спорту проведено Чемпіонат міста з настільного тенісу «Сімейна ліга», в якій взяли участь 32 пари (один з батьків та дитина), всього 64 учасника.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Напередодні Дня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 проведені змагання «Мама, тато, я-спортивна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я» за участю 30 сімей (всього 90 учасників).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Спільно з представниками служби у справах дітей, Сєвєродонецького міського ЦСССДМ, відділу КМСД здійснювалось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соціальне інспектування сімей,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які опинились в складних життєвих обставинах та де існують випадки вчинення насильства або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реальна загроза його вчинення, проводилась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просвітницька та роз’яснювальна робота з членами таких сімей, надавались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юридичні, психологічні, соціально-педагогічні послуги. Питання щодо жорстокого поводження з дітьми розглядались на засіданнях дорадчого органу та міської Координаційної ради.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базі комплексної ДЮСШ№ 1 та ДЮСШ № 2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 організовано зустрічі зі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співробітниками Сектору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дільничних інспекторів міліції Сєвєродонецького МВ ГУМВС. З дітьми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проведено профілактичну бесіду про неприпустимість протиправної поведінки, відповідальність за скоєння правопорушень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тощо.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рамках міської акції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«16 днів проти насильства» проведено конкурси декоративно-ужиткового мистецтва з питань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попередження насильства в сім’ї; інформаційних соціальних листівок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питань попередження насильства; художніх творів з питань протидії торгівлі людьми; слоганів з гендерної проблематики; малюнку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«Гендерна рівність очима дітей». Переможці міських етапів конкурсів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були відзначені грамотами відділу у справах сім’ї, молоді та спорту, їх роботи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були передані до ОКУ «Луганський обласний центр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 роботі з жінками»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участі в обласних етапах конкурсів.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3. Оцінка ефективності виконання.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виконання доручення Президента України від 15.03.2012 року № 1-1/598 та з метою удосконалення роботи соціальних служб шляхом повного охоплення соціальними послугами вразливих верств категорій населення, раннього виявлення проблемних сімей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своєчасного надання їм підтримки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01 червня 2012 року до відділу соціальної роботи СМЦСССДМ введено посади фахівців із соціальної роботи (за штатним розписом затверджено 14 одиниць).</w:t>
      </w:r>
      <w:r w:rsidRPr="002E5ABB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Це дало змогу значно ефективніше проводити роботу щодо виявлення сімей, які опинились в складних життєвих обставинах, збільшити кількість сімей, охоплених соціальними послугами, </w:t>
      </w:r>
      <w:r w:rsidRPr="002E5ABB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та покращити їх якість. Так, протягом 2012 року спеціалістами СМЦСССДМ, відділу у справах сім’ї, молоді та спорту, УП та СЗН, ССД, відділу КМСД спільно з представниками Борівської та Сиротинської селищних рад </w:t>
      </w:r>
      <w:r w:rsidRPr="002E5ABB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здійснено 713 соціальних інспектувань, що майже в 3 рази більше, ніж у 2011 році (242); отримано 447 повідомлень від суб’єктів соціальної роботи про сім’ї, що опинились в СЖО (в них виховується 943 дитини); взято на облік для подальшої роботи 180 сімей (в них 327 дітей). Під соціальним  </w:t>
      </w:r>
      <w:r w:rsidRPr="002E5ABB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супроводом протягом року перебувало 141 сім’я ( їм надано 6951 послугу); закінчено супровід </w:t>
      </w:r>
      <w:r w:rsidRPr="002E5ABB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20 сімей, з них 15 сімей - з позитивним результатом (отримання кімнати в гуртожитку, допомога у працевлаштуванні, проведення психолого – педагогічної та </w:t>
      </w:r>
      <w:r w:rsidRPr="002E5ABB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профорієнтаційної роботи з членами родини, надання юридичних, соціально – педагогічних, соціально-економічних, соціально-медичних послуг, сприяння у влаштуванні дитини до дошкільного навчального закладу, на навчання до технікуму, оформлення опіки, поновлення документів (паспортів, свідоцтв про народження), </w:t>
      </w:r>
      <w:r w:rsidRPr="002E5ABB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тимчасова реєстрація з метою отримання державних соціальних виплат, проходження медичних оглядів для оформлення групи інвалідності тощо).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метою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удосконалення системи послуг по догляду за дітьми дошкільного віку, забезпечення доступності та якості дошкільної освіти протягом звітного періоду проведено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наступну роботу: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10 вересня 2012р. був відкритий ДНЗ № 22 (8 ясельних груп для 200 дітей);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left="1426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2E5AB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E5AB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останні 2 роки значно виросла кількість спеціалізованих (логопедичних) груп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 дітей з вадами мовлення. На сьогодні таких груп у місті налічується 26 (останні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відкриті у ДНЗ № 14,37,42 у вересні 2012р.).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Станом на 01.02.2013р. у місті працює: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14 комунальних дошкільних навчальних закладів (ясел-садків) комбінованого типу, в яких навчаються та виховуються 3255 тис. дітей міста дошкільного та ясельного віку;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 дошкільний навчальний заклад Борівської селищної ради (2 групи короткотривалого перебування дітей в орендованих приміщеннях СЗШ №19, їх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відвідує 50 дітей старшого дошкільного віку).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Усі зареєстровані у відділі освіти діти дошкільного віку (станом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01.09.2012р. їм виповнилося 3р. – 6р.11міс. ) місця у ДНЗ отримали.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загальної чисельності дітей дошкільного віку, що проживають у місті, кількість дітей, які отримують дошкільну освіту в умовах ДНЗ, складає 95%.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Черги щодо надання місць у дошкільні групи дитячих садків (молодша, середня, старша вікові дошкільні групи)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у місті не існує.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Практично 100% кількості дітей міста старшого дошкільного віку (на 01.09.2012р. дітям виповнилося 5 років – 6 років 11 місяців) протягом останніх років отримують дошкільну освіту в умовах ДНЗ.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2012 році почесне звання України «Мати-героїня» було присвоєно 7 багатодітним жінкам, що мешкають в м. Сєвєродонецьку та с. Борівське.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участю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заступника міського голови Сєвєродонецької міської ради, міських ЗМІ, представників Борівської селищної ради проведено 4 урочистих вручення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посвідчень до почесного звання України та нагрудних знаків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багатодітним матерям.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Інформацію щодо даних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 розміщено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офіційному сайті Сєвєродонецької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 раді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в міській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суспільно –політичній газеті «Сєвєродонецькі вісті», вийшли відео сюжети у передачі «Новини. Час місцевий» ТРК «СТВ».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2012 році за кошти місцевого бюджету було придбано 74 пільгові путівки до ДЗОВ «Альянс», 10 путівок для пільгових категорій дітей до ДОК «Южный», в таборах з деннім перебуванням організовано безкоштовне харчування для 190 дітей пільгових категорій. Влітку 2012 року оздоровленням та відпочинком охоплено 1891 дитина пільгових категорій ( у 2011 році-1427 дітей).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даними УП та СЗН, за єдиною технологією прийому громадян у 2012 році було прийнято 22 359 заяв для призначення різних видів державної допомоги, з них 7980 –для призначення державних соціальних виплат сім’ям з дітьми,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малозабезпеченим та багатодітним сім’ям, дітям з обмеженими фізичними можливостями та інше,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14379 –для призначення субсидій за житлово-комунальні послуги. 7 багатодітним жінкам, яким у 2012 році, згідно Указів Президента, присвоєно почесне звання України «Мати-героїня», виплачено одноразову винагороду.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На обліку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відділу у справах сім’ї, молоді та спорту станом на 01.03.2013р.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перебуває 274 багатодітні сім’ї, в яких виховується 839 дітей у віці до 18 років ( у 2011 році їх було 216, в них 697 дітей до 18 років). На виконання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Закону України «Про внесення змін до деяких законодавчих актів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України з питань соціального захисту багатодітних сімей»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багатодітні сім’ї нашого міста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користуються наступними пільгами: 149 сімей -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50% знижка плати за користування житлом; 131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сім’я - 50%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знижка плати за користування комунальними послугами; 78 сімей - 50% знижка плати за користування квартирними телефонами; 10 дітей з багатодітних сімей безоплатно одержали ліки за рецептами лікарів; 108 дітей даної категорії були безкоштовно оздоровлені протягом 2012 року, в тому числі в ЛОДЗСТ «Незабудка» та УДЦ «Молода гвардія»; 67 дітей безкоштовно відвідують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школи естетичного виховання; 154 дитини з багатодітних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сімей отримують безкоштовне харчування в загальноосвітніх школах; 25 дітей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звільнені від оплати за харчування в дошкільних навчальних закладах.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Станом на березень 2013 року відділом у справах сім’ї, молоді та спорту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видано 232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посвідчення батьків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багатодітної сім’ї та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589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посвідчень дитини з багатодітної сім’ї, в тому числі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і для сімей, в яких виховуються діти старше 18 років.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Таким чином, аналіз проведених заходів та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 основних завдань свідчать про те,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що міська Комплексна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програма «Сімейне коло на 2012-2016 роки» реалізується успішно.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4.Фінансування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Фінансування заходів міської Комплексної програми «Сімейне коло» здійснюється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за рахунок коштів місцевого бюджету, передбачених на реалізацію молодіжної та сімейної політики.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Так, відділом у справах сім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ї, молоді та спорту на проведення заходів було витрачено: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2010 р. -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3998.00 грн.;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2011 р. -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2960.00 грн.;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р. -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2767.25 грн.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Виходячи з цього, можна зробити висновок,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 спостерігається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тенденція до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зниження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обсягів фінансування.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5. Пропозиції щодо забезпечення подальшого виконання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сучасному етапі, коли особлива увага приділяється укріпленню сім’ї, покращенню демографічної ситуації, соціальній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підтримці найбільш вразливих верств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населення,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необхідне стабільне фінансування з міського бюджету протягом року, що надасть можливість краще реалізовувати поставлені програмою завдання.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E5ABB" w:rsidRPr="002E5ABB" w:rsidRDefault="002E5ABB" w:rsidP="002E5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ради        </w:t>
      </w:r>
      <w:r w:rsidRPr="002E5ABB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2E5ABB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E5AB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2E5ABB"/>
    <w:rsid w:val="002E5ABB"/>
    <w:rsid w:val="00C62C0A"/>
    <w:rsid w:val="00F11C8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E5A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E5ABB"/>
  </w:style>
  <w:style w:type="paragraph" w:styleId="a3">
    <w:name w:val="Normal (Web)"/>
    <w:basedOn w:val="a"/>
    <w:uiPriority w:val="99"/>
    <w:semiHidden/>
    <w:unhideWhenUsed/>
    <w:rsid w:val="002E5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E5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E5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5ABB"/>
    <w:rPr>
      <w:i/>
      <w:iCs/>
    </w:rPr>
  </w:style>
  <w:style w:type="character" w:styleId="a6">
    <w:name w:val="Strong"/>
    <w:basedOn w:val="a0"/>
    <w:uiPriority w:val="22"/>
    <w:qFormat/>
    <w:rsid w:val="002E5ABB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E5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5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E5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4560</Words>
  <Characters>25995</Characters>
  <Application>Microsoft Office Word</Application>
  <DocSecurity>0</DocSecurity>
  <Lines>216</Lines>
  <Paragraphs>60</Paragraphs>
  <ScaleCrop>false</ScaleCrop>
  <Company>Северодонецкие вести</Company>
  <LinksUpToDate>false</LinksUpToDate>
  <CharactersWithSpaces>30495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2016-05-23T12:43:00Z</dcterms:created>
  <dcterms:modified xsi:type="dcterms:W3CDTF">2016-05-23T12:43:00Z</dcterms:modified>
</cp:coreProperties>
</file>