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38" w:rsidRPr="00A32F38" w:rsidRDefault="00A32F38" w:rsidP="00A32F38">
      <w:pPr>
        <w:shd w:val="clear" w:color="auto" w:fill="FFFFFF"/>
        <w:spacing w:after="180" w:line="360" w:lineRule="atLeast"/>
        <w:ind w:left="567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left="567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A32F38" w:rsidRPr="00A32F38" w:rsidRDefault="00A32F38" w:rsidP="00A32F38">
      <w:pPr>
        <w:shd w:val="clear" w:color="auto" w:fill="FFFFFF"/>
        <w:spacing w:after="180" w:line="232" w:lineRule="atLeast"/>
        <w:ind w:left="567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п’ятдесят </w:t>
      </w:r>
      <w:r w:rsidRPr="00A32F3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дев’ята</w:t>
      </w:r>
      <w:r w:rsidRPr="00A32F3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(чергова) </w:t>
      </w:r>
      <w:r w:rsidRPr="00A32F3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сесія</w:t>
      </w:r>
    </w:p>
    <w:p w:rsidR="00A32F38" w:rsidRPr="00A32F38" w:rsidRDefault="00A32F38" w:rsidP="00A32F38">
      <w:pPr>
        <w:shd w:val="clear" w:color="auto" w:fill="FFFFFF"/>
        <w:spacing w:after="60"/>
        <w:ind w:left="567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 </w:t>
      </w:r>
    </w:p>
    <w:p w:rsidR="00A32F38" w:rsidRPr="00A32F38" w:rsidRDefault="00A32F38" w:rsidP="00A32F38">
      <w:pPr>
        <w:shd w:val="clear" w:color="auto" w:fill="FFFFFF"/>
        <w:spacing w:after="60"/>
        <w:ind w:left="567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РІШЕННЯ №</w:t>
      </w:r>
      <w:r w:rsidRPr="00A32F3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2571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firstLine="90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  28 ” березня 2013 року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складу Державної</w:t>
      </w:r>
      <w:r w:rsidRPr="00A32F3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надзвичайної</w:t>
      </w:r>
      <w:r w:rsidRPr="00A32F3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протиепізоотичної</w:t>
      </w:r>
      <w:r w:rsidRPr="00A32F3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комісії при міській раді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ст.26 Закону України “Про місцеве самоврядування в Україні”, у зв’язку з кадровими змінами, Сєвєродонецька міська рада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Затвердити новий склад Державної надзвичайної протиепізоотичної комісії при міській раді згідно з додатком.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Скасувати п.1 рішення міської ради від 27.10.2011р. №966 «Про затвердження складу Державної надзвичайної протиепізоотичної комісії при міській раді».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3. Дане рішення підлягає оприлюдненню.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Контроль за виконанням рішення покласти на постійну комісію міської ради з питань охорони здоров’я і соціального захисту населення.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голова                                                                  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left="594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i/>
          <w:iCs/>
          <w:color w:val="000000"/>
          <w:sz w:val="12"/>
          <w:lang w:val="uk-UA" w:eastAsia="ru-RU"/>
        </w:rPr>
        <w:t>Додаток до рішення 59 (чергової)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left="594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i/>
          <w:iCs/>
          <w:color w:val="000000"/>
          <w:sz w:val="12"/>
          <w:lang w:val="uk-UA" w:eastAsia="ru-RU"/>
        </w:rPr>
        <w:t>сесії міської ради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left="594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i/>
          <w:iCs/>
          <w:color w:val="000000"/>
          <w:sz w:val="12"/>
          <w:lang w:val="uk-UA" w:eastAsia="ru-RU"/>
        </w:rPr>
        <w:t>від « 28 » березня 2013 року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left="594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i/>
          <w:iCs/>
          <w:color w:val="000000"/>
          <w:sz w:val="12"/>
          <w:lang w:val="uk-UA" w:eastAsia="ru-RU"/>
        </w:rPr>
        <w:lastRenderedPageBreak/>
        <w:t>№  2571 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ind w:left="64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Склад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Державної надзвичайної протиепізоотичної комісії при міській раді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Терьошин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Сергій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Федорович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-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заступник</w:t>
      </w:r>
      <w:r w:rsidRPr="00A32F3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міського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голови, голова комісії;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Білобородько Анатолій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-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головний державний інспектор ветеринарної медицини</w:t>
      </w:r>
    </w:p>
    <w:p w:rsidR="00A32F38" w:rsidRPr="00A32F38" w:rsidRDefault="00A32F38" w:rsidP="00A32F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Володимирович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м.Сєвєродонецька, заступник голови комісії;</w:t>
      </w:r>
    </w:p>
    <w:p w:rsidR="00A32F38" w:rsidRPr="00A32F38" w:rsidRDefault="00A32F38" w:rsidP="00A32F3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Кузовов Олексій Юрійович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-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начальник міської державної лікарні ветеринарної медицини,</w:t>
      </w:r>
    </w:p>
    <w:p w:rsidR="00A32F38" w:rsidRPr="00A32F38" w:rsidRDefault="00A32F38" w:rsidP="00A32F3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секретар комісії;</w:t>
      </w:r>
    </w:p>
    <w:p w:rsidR="00A32F38" w:rsidRPr="00A32F38" w:rsidRDefault="00A32F38" w:rsidP="00A32F3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Стаднік Елла Жоржевна   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-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начальник відділу з соціально-гуманітарних питань міської</w:t>
      </w:r>
    </w:p>
    <w:p w:rsidR="00A32F38" w:rsidRPr="00A32F38" w:rsidRDefault="00A32F38" w:rsidP="00A32F3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ради, секретар комісії;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Члени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комісії: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Бондаренко Олександр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-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голова постійної комісії міської ради з питань охорони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Васильович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здоров’я</w:t>
      </w:r>
      <w:r w:rsidRPr="00A32F3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соціального захисту населення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;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Єсипов Володимир Дмитрович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-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головний державний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санітарний лікар м.Сєвєродонецька та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Новоайдарського району, начальник Сєвєродонецького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міськрайонного управління ГУ ДСЕС у Луганській області;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Цегельник Ольга Юріївна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завідуюча відділенням організації епіддосліджень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 міськрайонної філії Державної установи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«Луганський обласний лабораторний центр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Держсанепідслужби України»;</w:t>
      </w:r>
    </w:p>
    <w:p w:rsidR="00A32F38" w:rsidRPr="00A32F38" w:rsidRDefault="00A32F38" w:rsidP="00A32F38">
      <w:pPr>
        <w:shd w:val="clear" w:color="auto" w:fill="FFFFFF"/>
        <w:spacing w:line="360" w:lineRule="atLeast"/>
        <w:ind w:left="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Болібок Сергій Володимирович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заступник начальника УОЗ міської ради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;</w:t>
      </w:r>
    </w:p>
    <w:p w:rsidR="00A32F38" w:rsidRPr="00A32F38" w:rsidRDefault="00A32F38" w:rsidP="00A32F38">
      <w:pPr>
        <w:shd w:val="clear" w:color="auto" w:fill="FFFFFF"/>
        <w:spacing w:line="360" w:lineRule="atLeast"/>
        <w:ind w:left="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line="360" w:lineRule="atLeast"/>
        <w:ind w:left="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Верещагін Віталій Миколайович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відділу з захисту прав споживачів міської ради;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Захаренко Павло Миколайович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-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головний спеціаліст - лікар ветеринарної медицини  управління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ветеринарної медицини в м.Сєвєродонецьку;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Прокопенко Вадим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-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заступник начальника</w:t>
      </w:r>
      <w:r w:rsidRPr="00A32F3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відділу – начальник міліції громадської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Миколайович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безпеки Сєвєродонецького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МВ</w:t>
      </w:r>
      <w:r w:rsidRPr="00A32F3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УМВС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України у Луганській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області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(за</w:t>
      </w:r>
      <w:r w:rsidRPr="00A32F3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узгодженням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)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;</w:t>
      </w:r>
    </w:p>
    <w:p w:rsidR="00A32F38" w:rsidRPr="00A32F38" w:rsidRDefault="00A32F38" w:rsidP="00A32F3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Мельник Максим Васильович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-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головний фахівець відділу цивільного захисту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</w:p>
    <w:p w:rsidR="00A32F38" w:rsidRPr="00A32F38" w:rsidRDefault="00A32F38" w:rsidP="00A32F3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 Головного територіального управління </w:t>
      </w:r>
    </w:p>
    <w:p w:rsidR="00A32F38" w:rsidRPr="00A32F38" w:rsidRDefault="00A32F38" w:rsidP="00A32F3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                                              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МНС в Луганській області (за узгодженням);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Мєдвєдєв Олександр Євгенович     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-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директор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ДП «Сєвєродонецьке лісомисливське  господарство» (за узгодженням);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Дмітрієва Альбіна Львівна   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-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директор КП «Сєвєродонецьккомунсервіс»;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Потапкін Костянтин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-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начальник управління житлово-комунального господарства</w:t>
      </w:r>
    </w:p>
    <w:p w:rsidR="00A32F38" w:rsidRPr="00A32F38" w:rsidRDefault="00A32F38" w:rsidP="00A32F3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Володимирович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міської ради;</w:t>
      </w:r>
    </w:p>
    <w:p w:rsidR="00A32F38" w:rsidRPr="00A32F38" w:rsidRDefault="00A32F38" w:rsidP="00A32F3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32F38" w:rsidRPr="00A32F38" w:rsidRDefault="00A32F38" w:rsidP="00A32F3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Секретар ради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32F3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A32F38"/>
    <w:rsid w:val="007B4814"/>
    <w:rsid w:val="00A32F3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2F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F3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F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F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32F38"/>
  </w:style>
  <w:style w:type="paragraph" w:styleId="a3">
    <w:name w:val="Normal (Web)"/>
    <w:basedOn w:val="a"/>
    <w:uiPriority w:val="99"/>
    <w:semiHidden/>
    <w:unhideWhenUsed/>
    <w:rsid w:val="00A32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32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2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32F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Company>Северодонецкие вести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2016-05-23T12:46:00Z</dcterms:created>
  <dcterms:modified xsi:type="dcterms:W3CDTF">2016-05-23T12:46:00Z</dcterms:modified>
</cp:coreProperties>
</file>