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4EC" w:rsidRPr="006174EC" w:rsidRDefault="006174EC" w:rsidP="006174EC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174EC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СЄВЄРОДОНЕЦЬКА МІСЬКА РАДА</w:t>
      </w:r>
    </w:p>
    <w:p w:rsidR="006174EC" w:rsidRPr="006174EC" w:rsidRDefault="006174EC" w:rsidP="006174EC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174EC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ШОСТОГО СКЛИКАННЯ</w:t>
      </w:r>
    </w:p>
    <w:p w:rsidR="006174EC" w:rsidRPr="006174EC" w:rsidRDefault="006174EC" w:rsidP="006174EC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174EC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Шістдесят</w:t>
      </w:r>
      <w:r w:rsidRPr="006174EC">
        <w:rPr>
          <w:rFonts w:ascii="MS Sans Serif" w:eastAsia="Times New Roman" w:hAnsi="MS Sans Serif" w:cs="Tahoma"/>
          <w:b/>
          <w:bCs/>
          <w:color w:val="4A4A4A"/>
          <w:sz w:val="28"/>
          <w:szCs w:val="28"/>
          <w:lang w:val="uk-UA" w:eastAsia="ru-RU"/>
        </w:rPr>
        <w:t>  </w:t>
      </w:r>
      <w:r w:rsidRPr="006174EC">
        <w:rPr>
          <w:rFonts w:ascii="MS Sans Serif" w:eastAsia="Times New Roman" w:hAnsi="MS Sans Serif" w:cs="Tahoma"/>
          <w:b/>
          <w:bCs/>
          <w:color w:val="4A4A4A"/>
          <w:sz w:val="28"/>
          <w:lang w:val="uk-UA" w:eastAsia="ru-RU"/>
        </w:rPr>
        <w:t> </w:t>
      </w:r>
      <w:r w:rsidRPr="006174EC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п’ята </w:t>
      </w:r>
      <w:r w:rsidRPr="006174EC">
        <w:rPr>
          <w:rFonts w:ascii="Tahoma" w:eastAsia="Times New Roman" w:hAnsi="Tahoma" w:cs="Tahoma"/>
          <w:b/>
          <w:bCs/>
          <w:color w:val="000000"/>
          <w:sz w:val="28"/>
          <w:lang w:val="uk-UA" w:eastAsia="ru-RU"/>
        </w:rPr>
        <w:t> </w:t>
      </w:r>
      <w:r w:rsidRPr="006174EC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(чергова)</w:t>
      </w:r>
      <w:r w:rsidRPr="006174EC">
        <w:rPr>
          <w:rFonts w:ascii="Tahoma" w:eastAsia="Times New Roman" w:hAnsi="Tahoma" w:cs="Tahoma"/>
          <w:b/>
          <w:bCs/>
          <w:color w:val="000000"/>
          <w:sz w:val="28"/>
          <w:lang w:eastAsia="ru-RU"/>
        </w:rPr>
        <w:t> </w:t>
      </w:r>
      <w:r w:rsidRPr="006174EC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сесія</w:t>
      </w:r>
    </w:p>
    <w:p w:rsidR="006174EC" w:rsidRPr="006174EC" w:rsidRDefault="006174EC" w:rsidP="006174E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174EC">
        <w:rPr>
          <w:rFonts w:ascii="MS Sans Serif" w:eastAsia="Times New Roman" w:hAnsi="MS Sans Serif" w:cs="Tahoma"/>
          <w:color w:val="4A4A4A"/>
          <w:sz w:val="20"/>
          <w:szCs w:val="20"/>
          <w:lang w:val="uk-UA" w:eastAsia="ru-RU"/>
        </w:rPr>
        <w:t> </w:t>
      </w:r>
    </w:p>
    <w:p w:rsidR="006174EC" w:rsidRPr="006174EC" w:rsidRDefault="006174EC" w:rsidP="006174E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174EC">
        <w:rPr>
          <w:rFonts w:ascii="MS Sans Serif" w:eastAsia="Times New Roman" w:hAnsi="MS Sans Serif" w:cs="Tahoma"/>
          <w:color w:val="4A4A4A"/>
          <w:sz w:val="20"/>
          <w:szCs w:val="20"/>
          <w:lang w:val="uk-UA" w:eastAsia="ru-RU"/>
        </w:rPr>
        <w:t> </w:t>
      </w:r>
    </w:p>
    <w:p w:rsidR="006174EC" w:rsidRPr="006174EC" w:rsidRDefault="006174EC" w:rsidP="006174EC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174EC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РІШЕННЯ </w:t>
      </w:r>
      <w:r w:rsidRPr="006174EC">
        <w:rPr>
          <w:rFonts w:ascii="Tahoma" w:eastAsia="Times New Roman" w:hAnsi="Tahoma" w:cs="Tahoma"/>
          <w:b/>
          <w:bCs/>
          <w:color w:val="000000"/>
          <w:sz w:val="28"/>
          <w:lang w:val="uk-UA" w:eastAsia="ru-RU"/>
        </w:rPr>
        <w:t> </w:t>
      </w:r>
      <w:r w:rsidRPr="006174EC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№2809</w:t>
      </w:r>
    </w:p>
    <w:p w:rsidR="006174EC" w:rsidRPr="006174EC" w:rsidRDefault="006174EC" w:rsidP="006174E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174EC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20 </w:t>
      </w:r>
      <w:r w:rsidRPr="006174EC">
        <w:rPr>
          <w:rFonts w:ascii="Tahoma" w:eastAsia="Times New Roman" w:hAnsi="Tahoma" w:cs="Tahoma"/>
          <w:b/>
          <w:bCs/>
          <w:color w:val="4A4A4A"/>
          <w:sz w:val="11"/>
          <w:lang w:val="uk-UA" w:eastAsia="ru-RU"/>
        </w:rPr>
        <w:t> </w:t>
      </w:r>
      <w:r w:rsidRPr="006174EC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червня </w:t>
      </w:r>
      <w:r w:rsidRPr="006174EC">
        <w:rPr>
          <w:rFonts w:ascii="Tahoma" w:eastAsia="Times New Roman" w:hAnsi="Tahoma" w:cs="Tahoma"/>
          <w:b/>
          <w:bCs/>
          <w:color w:val="4A4A4A"/>
          <w:sz w:val="11"/>
          <w:lang w:val="uk-UA" w:eastAsia="ru-RU"/>
        </w:rPr>
        <w:t> </w:t>
      </w:r>
      <w:r w:rsidRPr="006174EC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2013</w:t>
      </w:r>
      <w:r w:rsidRPr="006174EC">
        <w:rPr>
          <w:rFonts w:ascii="Tahoma" w:eastAsia="Times New Roman" w:hAnsi="Tahoma" w:cs="Tahoma"/>
          <w:b/>
          <w:bCs/>
          <w:color w:val="000000"/>
          <w:sz w:val="11"/>
          <w:lang w:val="uk-UA" w:eastAsia="ru-RU"/>
        </w:rPr>
        <w:t> </w:t>
      </w:r>
      <w:r w:rsidRPr="006174EC">
        <w:rPr>
          <w:rFonts w:ascii="Tahoma" w:eastAsia="Times New Roman" w:hAnsi="Tahoma" w:cs="Tahoma"/>
          <w:b/>
          <w:bCs/>
          <w:color w:val="000000"/>
          <w:sz w:val="11"/>
          <w:szCs w:val="11"/>
          <w:lang w:val="uk-UA" w:eastAsia="ru-RU"/>
        </w:rPr>
        <w:t>року</w:t>
      </w:r>
    </w:p>
    <w:p w:rsidR="006174EC" w:rsidRPr="006174EC" w:rsidRDefault="006174EC" w:rsidP="006174E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174EC">
        <w:rPr>
          <w:rFonts w:ascii="Tahoma" w:eastAsia="Times New Roman" w:hAnsi="Tahoma" w:cs="Tahoma"/>
          <w:b/>
          <w:bCs/>
          <w:color w:val="000000"/>
          <w:sz w:val="11"/>
          <w:szCs w:val="11"/>
          <w:lang w:val="uk-UA" w:eastAsia="ru-RU"/>
        </w:rPr>
        <w:t>м. Сєвєродонецьк</w:t>
      </w:r>
    </w:p>
    <w:p w:rsidR="006174EC" w:rsidRPr="006174EC" w:rsidRDefault="006174EC" w:rsidP="006174E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174EC">
        <w:rPr>
          <w:rFonts w:ascii="MS Sans Serif" w:eastAsia="Times New Roman" w:hAnsi="MS Sans Serif" w:cs="Tahoma"/>
          <w:color w:val="4A4A4A"/>
          <w:sz w:val="11"/>
          <w:szCs w:val="11"/>
          <w:lang w:val="uk-UA"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08"/>
      </w:tblGrid>
      <w:tr w:rsidR="006174EC" w:rsidRPr="006174EC" w:rsidTr="006174EC">
        <w:trPr>
          <w:trHeight w:val="460"/>
        </w:trPr>
        <w:tc>
          <w:tcPr>
            <w:tcW w:w="46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4EC" w:rsidRPr="006174EC" w:rsidRDefault="006174EC" w:rsidP="006174EC">
            <w:pPr>
              <w:spacing w:after="60"/>
              <w:outlineLvl w:val="1"/>
              <w:rPr>
                <w:rFonts w:ascii="Tahoma" w:eastAsia="Times New Roman" w:hAnsi="Tahoma" w:cs="Tahoma"/>
                <w:b/>
                <w:bCs/>
                <w:color w:val="4A4A4A"/>
                <w:sz w:val="14"/>
                <w:szCs w:val="14"/>
                <w:lang w:eastAsia="ru-RU"/>
              </w:rPr>
            </w:pPr>
            <w:r w:rsidRPr="006174EC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val="uk-UA" w:eastAsia="ru-RU"/>
              </w:rPr>
              <w:t>Про поновлення </w:t>
            </w:r>
            <w:r w:rsidRPr="006174EC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val="uk-UA" w:eastAsia="ru-RU"/>
              </w:rPr>
              <w:t> </w:t>
            </w:r>
            <w:r w:rsidRPr="006174EC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val="uk-UA" w:eastAsia="ru-RU"/>
              </w:rPr>
              <w:t>договору оренди землі </w:t>
            </w:r>
            <w:r w:rsidRPr="006174EC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val="uk-UA" w:eastAsia="ru-RU"/>
              </w:rPr>
              <w:t> </w:t>
            </w:r>
            <w:r w:rsidRPr="006174EC">
              <w:rPr>
                <w:rFonts w:ascii="Tahoma" w:eastAsia="Times New Roman" w:hAnsi="Tahoma" w:cs="Tahoma"/>
                <w:b/>
                <w:bCs/>
                <w:color w:val="4A4A4A"/>
                <w:sz w:val="14"/>
                <w:szCs w:val="14"/>
                <w:lang w:val="uk-UA" w:eastAsia="ru-RU"/>
              </w:rPr>
              <w:t>  </w:t>
            </w:r>
            <w:r w:rsidRPr="006174EC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val="uk-UA" w:eastAsia="ru-RU"/>
              </w:rPr>
              <w:t>ПП «АЙЛЕНД»                               </w:t>
            </w:r>
          </w:p>
          <w:p w:rsidR="006174EC" w:rsidRPr="006174EC" w:rsidRDefault="006174EC" w:rsidP="006174EC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174EC">
              <w:rPr>
                <w:rFonts w:ascii="MS Sans Serif" w:eastAsia="Times New Roman" w:hAnsi="MS Sans Serif" w:cs="Times New Roman"/>
                <w:color w:val="4A4A4A"/>
                <w:sz w:val="20"/>
                <w:szCs w:val="20"/>
                <w:lang w:val="uk-UA" w:eastAsia="ru-RU"/>
              </w:rPr>
              <w:t> </w:t>
            </w:r>
          </w:p>
        </w:tc>
      </w:tr>
    </w:tbl>
    <w:p w:rsidR="006174EC" w:rsidRPr="006174EC" w:rsidRDefault="006174EC" w:rsidP="006174E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174EC">
        <w:rPr>
          <w:rFonts w:ascii="Tahoma" w:eastAsia="Times New Roman" w:hAnsi="Tahoma" w:cs="Tahoma"/>
          <w:color w:val="000000"/>
          <w:sz w:val="20"/>
          <w:szCs w:val="20"/>
          <w:lang w:val="uk-UA" w:eastAsia="ru-RU"/>
        </w:rPr>
        <w:t> </w:t>
      </w:r>
    </w:p>
    <w:p w:rsidR="006174EC" w:rsidRPr="006174EC" w:rsidRDefault="006174EC" w:rsidP="006174EC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174E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</w:t>
      </w:r>
      <w:r w:rsidRPr="006174EC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6174E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Керуючись ст. 33 Закону України «Про оренду землі», ст. 26 Закону України «Про місцеве самоврядування в Україні», розглянувши матеріали, представлені відділом земельних</w:t>
      </w:r>
      <w:r w:rsidRPr="006174EC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6174E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відносин, про поновлення договору оренди землі </w:t>
      </w:r>
      <w:r w:rsidRPr="006174EC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6174E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Приватному підприємству «Айленд</w:t>
      </w:r>
      <w:r w:rsidRPr="006174EC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»,</w:t>
      </w:r>
      <w:r w:rsidRPr="006174EC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6174E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згідно з його клопотанням, враховуючи Сертифікат про відповідність закінченого будівництвом об’єкта, </w:t>
      </w:r>
      <w:r w:rsidRPr="006174EC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6174E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Серія</w:t>
      </w:r>
      <w:r w:rsidRPr="006174EC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6174E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ЛГ</w:t>
      </w:r>
      <w:r w:rsidRPr="006174EC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6174E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№16412040454, а</w:t>
      </w:r>
      <w:r w:rsidRPr="006174EC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6174E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також Рішення виконавчого комітету Сєвєродонецької міської </w:t>
      </w:r>
      <w:r w:rsidRPr="006174EC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6174E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ради №411 від 27.03.2012р. «Про присвоєння адреси торгівельно-розважальному центру, розташованому по ш. Будівельників, р-н буд. 23-а, мкр-н №79», беручі до уваги пропозиції к</w:t>
      </w:r>
      <w:r w:rsidRPr="006174EC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омісії </w:t>
      </w:r>
      <w:r w:rsidRPr="006174EC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6174E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по підготовці пропозицій по наданню земельних ділянок </w:t>
      </w:r>
      <w:r w:rsidRPr="006174EC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6174E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на території </w:t>
      </w:r>
      <w:r w:rsidRPr="006174EC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6174E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населених </w:t>
      </w:r>
      <w:r w:rsidRPr="006174EC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6174E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пунктів Сєвєродонецької міської ради</w:t>
      </w:r>
      <w:r w:rsidRPr="006174EC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6174E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(протокол №49 від 26.12.2012р.), враховуючи висновки постійної комісії з питань будівництва, архітектури, земельних відносин, охорони навколишнього середовища та розвитку селищ, міська рада</w:t>
      </w:r>
    </w:p>
    <w:p w:rsidR="006174EC" w:rsidRPr="006174EC" w:rsidRDefault="006174EC" w:rsidP="006174EC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174E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6174EC" w:rsidRPr="006174EC" w:rsidRDefault="006174EC" w:rsidP="006174EC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174E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</w:t>
      </w:r>
      <w:r w:rsidRPr="006174EC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6174EC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ВИРІШИЛА:    </w:t>
      </w:r>
    </w:p>
    <w:p w:rsidR="006174EC" w:rsidRPr="006174EC" w:rsidRDefault="006174EC" w:rsidP="006174EC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174EC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 </w:t>
      </w:r>
    </w:p>
    <w:p w:rsidR="006174EC" w:rsidRPr="006174EC" w:rsidRDefault="006174EC" w:rsidP="006174EC">
      <w:pPr>
        <w:shd w:val="clear" w:color="auto" w:fill="FFFFFF"/>
        <w:spacing w:after="180" w:line="360" w:lineRule="atLeast"/>
        <w:ind w:firstLine="54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174E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1. Поновити </w:t>
      </w:r>
      <w:r w:rsidRPr="006174EC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6174E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Приватному підприємству «АЙЛЕНД</w:t>
      </w:r>
      <w:r w:rsidRPr="006174EC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»,</w:t>
      </w:r>
      <w:r w:rsidRPr="006174EC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6174EC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договір</w:t>
      </w:r>
      <w:r w:rsidRPr="006174EC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6174E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оренди землі №041041900248 від 21.04.2010р. на земельну ділянку площею 1,1088 га (11088 кв.м), під торгівельно-розважальний центр, за адресою: м. Сєвєродонецьк, ш. Будівельників, буд. 23-б,</w:t>
      </w:r>
      <w:r w:rsidRPr="006174EC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6174EC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строком на 3 (три) роки,</w:t>
      </w:r>
      <w:r w:rsidRPr="006174EC">
        <w:rPr>
          <w:rFonts w:ascii="Tahoma" w:eastAsia="Times New Roman" w:hAnsi="Tahoma" w:cs="Tahoma"/>
          <w:color w:val="FF0000"/>
          <w:sz w:val="11"/>
          <w:lang w:val="uk-UA" w:eastAsia="ru-RU"/>
        </w:rPr>
        <w:t> </w:t>
      </w:r>
      <w:r w:rsidRPr="006174EC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за умови сплати орендарем орендної плати з коефіцієнтами, затвердженими рішенням сесії Сєвєродонецької міської ради</w:t>
      </w:r>
      <w:r w:rsidRPr="006174EC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6174EC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№516 від</w:t>
      </w:r>
      <w:r w:rsidRPr="006174E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28.04.2011р.</w:t>
      </w:r>
      <w:r w:rsidRPr="006174EC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, які діяли в період строку дії зазначеного договору оренди землі та укладання</w:t>
      </w:r>
      <w:r w:rsidRPr="006174EC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6174EC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і</w:t>
      </w:r>
      <w:r w:rsidRPr="006174EC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6174EC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державної реєстрації відповідної додаткової угоди.</w:t>
      </w:r>
    </w:p>
    <w:p w:rsidR="006174EC" w:rsidRPr="006174EC" w:rsidRDefault="006174EC" w:rsidP="006174EC">
      <w:pPr>
        <w:shd w:val="clear" w:color="auto" w:fill="FFFFFF"/>
        <w:spacing w:after="180" w:line="360" w:lineRule="atLeast"/>
        <w:ind w:firstLine="54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174EC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2. Відділу земельних відносин Сєвєродонецької міської ради передбачити у проекті додаткової угоди про поновлення договору оренди землі </w:t>
      </w:r>
      <w:r w:rsidRPr="006174EC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6174E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№041041900248 від 21.04.2010р.</w:t>
      </w:r>
      <w:r w:rsidRPr="006174EC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6174EC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умови, які зазначені у п.1 даного рішення.</w:t>
      </w:r>
    </w:p>
    <w:p w:rsidR="006174EC" w:rsidRPr="006174EC" w:rsidRDefault="006174EC" w:rsidP="006174EC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174E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    </w:t>
      </w:r>
      <w:r w:rsidRPr="006174EC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6174EC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3.</w:t>
      </w:r>
      <w:r w:rsidRPr="006174EC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6174EC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Зобов’язати Приватне підприємство «</w:t>
      </w:r>
      <w:r w:rsidRPr="006174E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АЙЛЕНД</w:t>
      </w:r>
      <w:r w:rsidRPr="006174EC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» в місячний термін укласти у письмовій формі додаткову угоду про поновлення договору оренди землі та здійснити заходи </w:t>
      </w:r>
      <w:r w:rsidRPr="006174EC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6174EC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для державної реєстрації права оренди земельної ділянки у встановленому законодавством порядку.  </w:t>
      </w:r>
    </w:p>
    <w:p w:rsidR="006174EC" w:rsidRPr="006174EC" w:rsidRDefault="006174EC" w:rsidP="006174EC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174E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    </w:t>
      </w:r>
      <w:r w:rsidRPr="006174EC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6174E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4.</w:t>
      </w:r>
      <w:r w:rsidRPr="006174EC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 </w:t>
      </w:r>
      <w:r w:rsidRPr="006174EC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6174EC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Дане   </w:t>
      </w:r>
      <w:r w:rsidRPr="006174EC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6174EC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рішення </w:t>
      </w:r>
      <w:r w:rsidRPr="006174EC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6174EC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підлягає оприлюдненню.</w:t>
      </w:r>
    </w:p>
    <w:p w:rsidR="006174EC" w:rsidRPr="006174EC" w:rsidRDefault="006174EC" w:rsidP="006174EC">
      <w:pPr>
        <w:shd w:val="clear" w:color="auto" w:fill="FFFFFF"/>
        <w:spacing w:after="180" w:line="360" w:lineRule="atLeast"/>
        <w:ind w:firstLine="54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174E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lastRenderedPageBreak/>
        <w:t>5.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6174EC" w:rsidRPr="006174EC" w:rsidRDefault="006174EC" w:rsidP="006174E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174E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</w:t>
      </w:r>
    </w:p>
    <w:p w:rsidR="006174EC" w:rsidRPr="006174EC" w:rsidRDefault="006174EC" w:rsidP="006174E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174E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6174EC" w:rsidRPr="006174EC" w:rsidRDefault="006174EC" w:rsidP="006174EC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174EC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Міський голова       </w:t>
      </w:r>
      <w:r w:rsidRPr="006174EC">
        <w:rPr>
          <w:rFonts w:ascii="Tahoma" w:eastAsia="Times New Roman" w:hAnsi="Tahoma" w:cs="Tahoma"/>
          <w:b/>
          <w:bCs/>
          <w:color w:val="4A4A4A"/>
          <w:sz w:val="11"/>
          <w:lang w:val="uk-UA" w:eastAsia="ru-RU"/>
        </w:rPr>
        <w:t> </w:t>
      </w:r>
      <w:r w:rsidRPr="006174EC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                                                                       В.В.Казаков</w:t>
      </w:r>
    </w:p>
    <w:p w:rsidR="006174EC" w:rsidRPr="006174EC" w:rsidRDefault="006174EC" w:rsidP="006174EC">
      <w:pPr>
        <w:shd w:val="clear" w:color="auto" w:fill="FFFFFF"/>
        <w:spacing w:after="180" w:line="360" w:lineRule="atLeast"/>
        <w:ind w:firstLine="720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174EC">
        <w:rPr>
          <w:rFonts w:ascii="Tahoma" w:eastAsia="Times New Roman" w:hAnsi="Tahoma" w:cs="Tahoma"/>
          <w:b/>
          <w:bCs/>
          <w:color w:val="000000"/>
          <w:sz w:val="11"/>
          <w:szCs w:val="11"/>
          <w:lang w:val="uk-UA"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characterSpacingControl w:val="doNotCompress"/>
  <w:compat/>
  <w:rsids>
    <w:rsidRoot w:val="006174EC"/>
    <w:rsid w:val="002D7E25"/>
    <w:rsid w:val="006174EC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6174E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174E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6174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1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2176</Characters>
  <Application>Microsoft Office Word</Application>
  <DocSecurity>0</DocSecurity>
  <Lines>18</Lines>
  <Paragraphs>5</Paragraphs>
  <ScaleCrop>false</ScaleCrop>
  <Company>Северодонецкие вести</Company>
  <LinksUpToDate>false</LinksUpToDate>
  <CharactersWithSpaces>2552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2016-07-12T08:25:00Z</dcterms:created>
  <dcterms:modified xsi:type="dcterms:W3CDTF">2016-07-12T08:25:00Z</dcterms:modified>
</cp:coreProperties>
</file>