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42" w:rsidRPr="002D3F42" w:rsidRDefault="002D3F42" w:rsidP="002D3F42">
      <w:pPr>
        <w:shd w:val="clear" w:color="auto" w:fill="FFFFFF"/>
        <w:spacing w:after="60"/>
        <w:jc w:val="center"/>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eastAsia="ru-RU"/>
        </w:rPr>
        <w:t>СЄВЄРОДОНЕЦЬКА  МІСЬКА РАДА                      </w:t>
      </w:r>
    </w:p>
    <w:p w:rsidR="002D3F42" w:rsidRPr="002D3F42" w:rsidRDefault="002D3F42" w:rsidP="002D3F42">
      <w:pPr>
        <w:shd w:val="clear" w:color="auto" w:fill="FFFFFF"/>
        <w:spacing w:after="60"/>
        <w:jc w:val="center"/>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eastAsia="ru-RU"/>
        </w:rPr>
        <w:t>ШОСТОГО СКЛИКАННЯ</w:t>
      </w:r>
    </w:p>
    <w:p w:rsidR="002D3F42" w:rsidRPr="002D3F42" w:rsidRDefault="002D3F42" w:rsidP="002D3F42">
      <w:pPr>
        <w:shd w:val="clear" w:color="auto" w:fill="FFFFFF"/>
        <w:spacing w:after="60"/>
        <w:jc w:val="center"/>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eastAsia="ru-RU"/>
        </w:rPr>
        <w:t>Шістдесят дев’ята (чергова) сесія</w:t>
      </w:r>
    </w:p>
    <w:p w:rsidR="002D3F42" w:rsidRPr="002D3F42" w:rsidRDefault="002D3F42" w:rsidP="002D3F42">
      <w:pPr>
        <w:shd w:val="clear" w:color="auto" w:fill="FFFFFF"/>
        <w:spacing w:after="60"/>
        <w:jc w:val="center"/>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eastAsia="ru-RU"/>
        </w:rPr>
        <w:t> </w:t>
      </w:r>
    </w:p>
    <w:p w:rsidR="002D3F42" w:rsidRPr="002D3F42" w:rsidRDefault="002D3F42" w:rsidP="002D3F42">
      <w:pPr>
        <w:shd w:val="clear" w:color="auto" w:fill="FFFFFF"/>
        <w:spacing w:after="60"/>
        <w:jc w:val="center"/>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eastAsia="ru-RU"/>
        </w:rPr>
        <w:t>РІШЕННЯ №3021</w:t>
      </w:r>
    </w:p>
    <w:p w:rsidR="002D3F42" w:rsidRPr="002D3F42" w:rsidRDefault="002D3F42" w:rsidP="002D3F42">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2D3F42">
        <w:rPr>
          <w:rFonts w:ascii="Tahoma" w:eastAsia="Times New Roman" w:hAnsi="Tahoma" w:cs="Tahoma"/>
          <w:color w:val="4A4A4A"/>
          <w:sz w:val="24"/>
          <w:szCs w:val="24"/>
          <w:lang w:val="uk-UA" w:eastAsia="ru-RU"/>
        </w:rPr>
        <w:t> </w:t>
      </w:r>
    </w:p>
    <w:p w:rsidR="002D3F42" w:rsidRPr="002D3F42" w:rsidRDefault="002D3F42" w:rsidP="002D3F42">
      <w:pPr>
        <w:shd w:val="clear" w:color="auto" w:fill="FFFFFF"/>
        <w:spacing w:after="180" w:line="360" w:lineRule="atLeast"/>
        <w:ind w:right="5810"/>
        <w:jc w:val="both"/>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«22» серпня  2013 року</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м.Сєвєродонецьк</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b/>
          <w:bCs/>
          <w:color w:val="4A4A4A"/>
          <w:sz w:val="24"/>
          <w:szCs w:val="24"/>
          <w:lang w:val="uk-UA" w:eastAsia="ru-RU"/>
        </w:rPr>
        <w:t> </w:t>
      </w:r>
    </w:p>
    <w:p w:rsidR="002D3F42" w:rsidRPr="002D3F42" w:rsidRDefault="002D3F42" w:rsidP="002D3F42">
      <w:pPr>
        <w:shd w:val="clear" w:color="auto" w:fill="FFFFFF"/>
        <w:spacing w:after="60"/>
        <w:outlineLvl w:val="1"/>
        <w:rPr>
          <w:rFonts w:ascii="Tahoma" w:eastAsia="Times New Roman" w:hAnsi="Tahoma" w:cs="Tahoma"/>
          <w:b/>
          <w:bCs/>
          <w:color w:val="4A4A4A"/>
          <w:sz w:val="31"/>
          <w:szCs w:val="31"/>
          <w:lang w:eastAsia="ru-RU"/>
        </w:rPr>
      </w:pPr>
      <w:r w:rsidRPr="002D3F42">
        <w:rPr>
          <w:rFonts w:ascii="Tahoma" w:eastAsia="Times New Roman" w:hAnsi="Tahoma" w:cs="Tahoma"/>
          <w:b/>
          <w:bCs/>
          <w:color w:val="4A4A4A"/>
          <w:sz w:val="31"/>
          <w:szCs w:val="31"/>
          <w:lang w:val="uk-UA" w:eastAsia="ru-RU"/>
        </w:rPr>
        <w:t>Про надання дозволу на складання проекту землеустрою щодо відведення земельної ділянки під існуючий індивідуальний гараж гр.Лобаку М.О.</w:t>
      </w:r>
    </w:p>
    <w:p w:rsidR="002D3F42" w:rsidRPr="002D3F42" w:rsidRDefault="002D3F42" w:rsidP="002D3F42">
      <w:pPr>
        <w:shd w:val="clear" w:color="auto" w:fill="FFFFFF"/>
        <w:spacing w:after="180" w:line="360" w:lineRule="atLeast"/>
        <w:ind w:right="5103"/>
        <w:rPr>
          <w:rFonts w:ascii="Tahoma" w:eastAsia="Times New Roman" w:hAnsi="Tahoma" w:cs="Tahoma"/>
          <w:color w:val="4A4A4A"/>
          <w:sz w:val="10"/>
          <w:szCs w:val="10"/>
          <w:lang w:eastAsia="ru-RU"/>
        </w:rPr>
      </w:pPr>
      <w:r w:rsidRPr="002D3F42">
        <w:rPr>
          <w:rFonts w:ascii="Tahoma" w:eastAsia="Times New Roman" w:hAnsi="Tahoma" w:cs="Tahoma"/>
          <w:color w:val="4A4A4A"/>
          <w:sz w:val="24"/>
          <w:szCs w:val="24"/>
          <w:lang w:val="uk-UA" w:eastAsia="ru-RU"/>
        </w:rPr>
        <w:t> </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val="uk-UA" w:eastAsia="ru-RU"/>
        </w:rPr>
        <w:t>Керуючись </w:t>
      </w:r>
      <w:r w:rsidRPr="002D3F42">
        <w:rPr>
          <w:rFonts w:ascii="Tahoma" w:eastAsia="Times New Roman" w:hAnsi="Tahoma" w:cs="Tahoma"/>
          <w:color w:val="4A4A4A"/>
          <w:sz w:val="10"/>
          <w:lang w:val="uk-UA" w:eastAsia="ru-RU"/>
        </w:rPr>
        <w:t> </w:t>
      </w:r>
      <w:r w:rsidRPr="002D3F42">
        <w:rPr>
          <w:rFonts w:ascii="Tahoma" w:eastAsia="Times New Roman" w:hAnsi="Tahoma" w:cs="Tahoma"/>
          <w:color w:val="4A4A4A"/>
          <w:sz w:val="10"/>
          <w:szCs w:val="10"/>
          <w:lang w:val="uk-UA" w:eastAsia="ru-RU"/>
        </w:rPr>
        <w:t>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гр.Лобака Михайла Олексійовича про надання дозволу на розробку проекту землеустрою щодо відведення земельної ділянки та надання в оренду земельну ділянку, на якій розташований індивідуальний гараж за адресою: м.Сєвєродонецьк, вул.Федоренка, район буд.№16-а,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2D3F42" w:rsidRPr="002D3F42" w:rsidRDefault="002D3F42" w:rsidP="002D3F42">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2D3F42">
        <w:rPr>
          <w:rFonts w:ascii="Tahoma" w:eastAsia="Times New Roman" w:hAnsi="Tahoma" w:cs="Tahoma"/>
          <w:color w:val="4A4A4A"/>
          <w:sz w:val="24"/>
          <w:szCs w:val="24"/>
          <w:lang w:val="uk-UA" w:eastAsia="ru-RU"/>
        </w:rPr>
        <w:t> </w:t>
      </w:r>
    </w:p>
    <w:p w:rsidR="002D3F42" w:rsidRPr="002D3F42" w:rsidRDefault="002D3F42" w:rsidP="002D3F42">
      <w:pPr>
        <w:shd w:val="clear" w:color="auto" w:fill="FFFFFF"/>
        <w:spacing w:after="180" w:line="360" w:lineRule="atLeast"/>
        <w:jc w:val="both"/>
        <w:rPr>
          <w:rFonts w:ascii="Tahoma" w:eastAsia="Times New Roman" w:hAnsi="Tahoma" w:cs="Tahoma"/>
          <w:color w:val="4A4A4A"/>
          <w:sz w:val="10"/>
          <w:szCs w:val="10"/>
          <w:lang w:eastAsia="ru-RU"/>
        </w:rPr>
      </w:pPr>
      <w:r w:rsidRPr="002D3F42">
        <w:rPr>
          <w:rFonts w:ascii="Tahoma" w:eastAsia="Times New Roman" w:hAnsi="Tahoma" w:cs="Tahoma"/>
          <w:b/>
          <w:bCs/>
          <w:color w:val="4A4A4A"/>
          <w:sz w:val="24"/>
          <w:szCs w:val="24"/>
          <w:lang w:val="uk-UA" w:eastAsia="ru-RU"/>
        </w:rPr>
        <w:t>ВИРІШИЛА:</w:t>
      </w:r>
    </w:p>
    <w:p w:rsidR="002D3F42" w:rsidRPr="002D3F42" w:rsidRDefault="002D3F42" w:rsidP="002D3F42">
      <w:pPr>
        <w:shd w:val="clear" w:color="auto" w:fill="FFFFFF"/>
        <w:spacing w:after="180" w:line="360" w:lineRule="atLeast"/>
        <w:jc w:val="both"/>
        <w:rPr>
          <w:rFonts w:ascii="Tahoma" w:eastAsia="Times New Roman" w:hAnsi="Tahoma" w:cs="Tahoma"/>
          <w:color w:val="4A4A4A"/>
          <w:sz w:val="10"/>
          <w:szCs w:val="10"/>
          <w:lang w:eastAsia="ru-RU"/>
        </w:rPr>
      </w:pPr>
      <w:r w:rsidRPr="002D3F42">
        <w:rPr>
          <w:rFonts w:ascii="Tahoma" w:eastAsia="Times New Roman" w:hAnsi="Tahoma" w:cs="Tahoma"/>
          <w:color w:val="4A4A4A"/>
          <w:sz w:val="24"/>
          <w:szCs w:val="24"/>
          <w:lang w:val="uk-UA" w:eastAsia="ru-RU"/>
        </w:rPr>
        <w:t> </w:t>
      </w:r>
    </w:p>
    <w:p w:rsidR="002D3F42" w:rsidRPr="002D3F42" w:rsidRDefault="002D3F42" w:rsidP="002D3F42">
      <w:pPr>
        <w:shd w:val="clear" w:color="auto" w:fill="FFFFFF"/>
        <w:spacing w:line="360" w:lineRule="atLeast"/>
        <w:ind w:firstLine="709"/>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1. Дозволити гр.Лобаку Михайлу Олексійовичу  складання проекту землеустрою щодо відведення земельної ділянки в користування на умовах оренди під будівництво індивідуального гаражу (під існуючий індивідуальний гараж) за адресою: м.Сєвєродонецьк, вул.Федоренка, район буд. №16-а, квартал 49-б. </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2. Гр.Лобаку Михайлу Олексійовичу подати проект землеустрою щодо відведення земельної ділянки  на затвердження до Сєвєродонецької міської ради.</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3. Термін дії дозволу – один рік з часу прийняття цього рішення.</w:t>
      </w:r>
    </w:p>
    <w:p w:rsidR="002D3F42" w:rsidRPr="002D3F42" w:rsidRDefault="002D3F42" w:rsidP="002D3F42">
      <w:pPr>
        <w:shd w:val="clear" w:color="auto" w:fill="FFFFFF"/>
        <w:spacing w:after="180" w:line="360" w:lineRule="atLeast"/>
        <w:rPr>
          <w:rFonts w:ascii="Tahoma" w:eastAsia="Times New Roman" w:hAnsi="Tahoma" w:cs="Tahoma"/>
          <w:color w:val="4A4A4A"/>
          <w:sz w:val="10"/>
          <w:szCs w:val="10"/>
          <w:lang w:eastAsia="ru-RU"/>
        </w:rPr>
      </w:pPr>
      <w:r w:rsidRPr="002D3F42">
        <w:rPr>
          <w:rFonts w:ascii="Tahoma" w:eastAsia="Times New Roman" w:hAnsi="Tahoma" w:cs="Tahoma"/>
          <w:color w:val="4A4A4A"/>
          <w:sz w:val="10"/>
          <w:szCs w:val="10"/>
          <w:lang w:eastAsia="ru-RU"/>
        </w:rPr>
        <w:t>4. 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2D3F42" w:rsidRPr="002D3F42" w:rsidRDefault="002D3F42" w:rsidP="002D3F42">
      <w:pPr>
        <w:shd w:val="clear" w:color="auto" w:fill="FFFFFF"/>
        <w:spacing w:line="360" w:lineRule="atLeast"/>
        <w:ind w:left="709" w:right="236"/>
        <w:jc w:val="both"/>
        <w:rPr>
          <w:rFonts w:ascii="Tahoma" w:eastAsia="Times New Roman" w:hAnsi="Tahoma" w:cs="Tahoma"/>
          <w:color w:val="4A4A4A"/>
          <w:sz w:val="10"/>
          <w:szCs w:val="10"/>
          <w:lang w:eastAsia="ru-RU"/>
        </w:rPr>
      </w:pPr>
      <w:r w:rsidRPr="002D3F42">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7002"/>
        <w:gridCol w:w="2430"/>
      </w:tblGrid>
      <w:tr w:rsidR="002D3F42" w:rsidRPr="002D3F42" w:rsidTr="002D3F42">
        <w:tc>
          <w:tcPr>
            <w:tcW w:w="7002" w:type="dxa"/>
            <w:tcBorders>
              <w:top w:val="nil"/>
              <w:left w:val="nil"/>
              <w:bottom w:val="nil"/>
              <w:right w:val="nil"/>
            </w:tcBorders>
            <w:shd w:val="clear" w:color="auto" w:fill="FFFFFF"/>
            <w:tcMar>
              <w:top w:w="0" w:type="dxa"/>
              <w:left w:w="108" w:type="dxa"/>
              <w:bottom w:w="0" w:type="dxa"/>
              <w:right w:w="108" w:type="dxa"/>
            </w:tcMar>
            <w:hideMark/>
          </w:tcPr>
          <w:p w:rsidR="002D3F42" w:rsidRPr="002D3F42" w:rsidRDefault="002D3F42" w:rsidP="002D3F42">
            <w:pPr>
              <w:spacing w:after="60"/>
              <w:outlineLvl w:val="1"/>
              <w:rPr>
                <w:rFonts w:ascii="Tahoma" w:eastAsia="Times New Roman" w:hAnsi="Tahoma" w:cs="Tahoma"/>
                <w:b/>
                <w:bCs/>
                <w:color w:val="4A4A4A"/>
                <w:sz w:val="13"/>
                <w:szCs w:val="13"/>
                <w:lang w:eastAsia="ru-RU"/>
              </w:rPr>
            </w:pPr>
            <w:r w:rsidRPr="002D3F42">
              <w:rPr>
                <w:rFonts w:ascii="Tahoma" w:eastAsia="Times New Roman" w:hAnsi="Tahoma" w:cs="Tahoma"/>
                <w:b/>
                <w:bCs/>
                <w:color w:val="4A4A4A"/>
                <w:sz w:val="24"/>
                <w:szCs w:val="24"/>
                <w:lang w:val="uk-UA" w:eastAsia="ru-RU"/>
              </w:rPr>
              <w:t>Міський голова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2D3F42" w:rsidRPr="002D3F42" w:rsidRDefault="002D3F42" w:rsidP="002D3F42">
            <w:pPr>
              <w:spacing w:after="180" w:line="151" w:lineRule="atLeast"/>
              <w:rPr>
                <w:rFonts w:ascii="Times New Roman" w:eastAsia="Times New Roman" w:hAnsi="Times New Roman" w:cs="Times New Roman"/>
                <w:color w:val="4A4A4A"/>
                <w:sz w:val="24"/>
                <w:szCs w:val="24"/>
                <w:lang w:eastAsia="ru-RU"/>
              </w:rPr>
            </w:pPr>
            <w:r w:rsidRPr="002D3F42">
              <w:rPr>
                <w:rFonts w:ascii="Times New Roman" w:eastAsia="Times New Roman" w:hAnsi="Times New Roman" w:cs="Times New Roman"/>
                <w:b/>
                <w:bCs/>
                <w:color w:val="4A4A4A"/>
                <w:sz w:val="24"/>
                <w:szCs w:val="24"/>
                <w:lang w:val="uk-UA"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2D3F42"/>
    <w:rsid w:val="002D3F42"/>
    <w:rsid w:val="00C62C0A"/>
    <w:rsid w:val="00C6341C"/>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D3F4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F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3F4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2D3F4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F42"/>
  </w:style>
</w:styles>
</file>

<file path=word/webSettings.xml><?xml version="1.0" encoding="utf-8"?>
<w:webSettings xmlns:r="http://schemas.openxmlformats.org/officeDocument/2006/relationships" xmlns:w="http://schemas.openxmlformats.org/wordprocessingml/2006/main">
  <w:divs>
    <w:div w:id="13820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Company>Северодонецкие вести</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2016-07-20T11:51:00Z</dcterms:created>
  <dcterms:modified xsi:type="dcterms:W3CDTF">2016-07-20T11:51:00Z</dcterms:modified>
</cp:coreProperties>
</file>