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55" w:rsidRPr="0077156A" w:rsidRDefault="001A4855" w:rsidP="001C68C0">
      <w:pPr>
        <w:pStyle w:val="Title"/>
        <w:rPr>
          <w:lang w:val="uk-UA"/>
        </w:rPr>
      </w:pPr>
      <w:r w:rsidRPr="0077156A">
        <w:rPr>
          <w:lang w:val="uk-UA"/>
        </w:rPr>
        <w:t>СЄВЄРОДОНЕЦЬКА МІСЬКА РАДА</w:t>
      </w:r>
    </w:p>
    <w:p w:rsidR="001A4855" w:rsidRPr="0077156A" w:rsidRDefault="001A4855" w:rsidP="001C68C0">
      <w:pPr>
        <w:jc w:val="center"/>
        <w:rPr>
          <w:b/>
          <w:bCs/>
          <w:sz w:val="24"/>
          <w:szCs w:val="24"/>
          <w:lang w:val="uk-UA"/>
        </w:rPr>
      </w:pPr>
      <w:r w:rsidRPr="0077156A">
        <w:rPr>
          <w:b/>
          <w:bCs/>
          <w:sz w:val="24"/>
          <w:szCs w:val="24"/>
          <w:lang w:val="uk-UA"/>
        </w:rPr>
        <w:t>ШОСТОГО СКЛИКАННЯ</w:t>
      </w:r>
    </w:p>
    <w:p w:rsidR="001A4855" w:rsidRPr="0077156A" w:rsidRDefault="001A4855" w:rsidP="001C68C0">
      <w:pPr>
        <w:spacing w:line="48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Дев’яносто третя</w:t>
      </w:r>
      <w:r w:rsidRPr="0077156A">
        <w:rPr>
          <w:b/>
          <w:bCs/>
          <w:sz w:val="24"/>
          <w:szCs w:val="24"/>
          <w:lang w:val="uk-UA"/>
        </w:rPr>
        <w:t xml:space="preserve"> (чергова) сесія</w:t>
      </w:r>
    </w:p>
    <w:p w:rsidR="001A4855" w:rsidRPr="00C66171" w:rsidRDefault="001A4855" w:rsidP="001C68C0">
      <w:pPr>
        <w:spacing w:line="480" w:lineRule="auto"/>
        <w:jc w:val="center"/>
        <w:rPr>
          <w:b/>
          <w:bCs/>
          <w:sz w:val="24"/>
          <w:szCs w:val="24"/>
        </w:rPr>
      </w:pPr>
      <w:r w:rsidRPr="0077156A">
        <w:rPr>
          <w:b/>
          <w:bCs/>
          <w:sz w:val="24"/>
          <w:szCs w:val="24"/>
          <w:lang w:val="uk-UA"/>
        </w:rPr>
        <w:t xml:space="preserve">РІШЕННЯ №  </w:t>
      </w:r>
      <w:r w:rsidRPr="00C66171">
        <w:rPr>
          <w:b/>
          <w:bCs/>
          <w:sz w:val="24"/>
          <w:szCs w:val="24"/>
        </w:rPr>
        <w:t>4230</w:t>
      </w:r>
    </w:p>
    <w:p w:rsidR="001A4855" w:rsidRPr="0077156A" w:rsidRDefault="001A4855" w:rsidP="001C68C0">
      <w:pPr>
        <w:jc w:val="both"/>
        <w:rPr>
          <w:b/>
          <w:bCs/>
          <w:sz w:val="24"/>
          <w:szCs w:val="24"/>
          <w:lang w:val="uk-UA"/>
        </w:rPr>
      </w:pPr>
      <w:r w:rsidRPr="0077156A">
        <w:rPr>
          <w:b/>
          <w:bCs/>
          <w:sz w:val="24"/>
          <w:szCs w:val="24"/>
          <w:lang w:val="uk-UA"/>
        </w:rPr>
        <w:t xml:space="preserve"> </w:t>
      </w:r>
      <w:r w:rsidRPr="00C6617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lang w:val="uk-UA"/>
        </w:rPr>
        <w:t>7</w:t>
      </w:r>
      <w:r w:rsidRPr="00C66171">
        <w:rPr>
          <w:b/>
          <w:bCs/>
          <w:sz w:val="24"/>
          <w:szCs w:val="24"/>
          <w:lang w:val="uk-UA"/>
        </w:rPr>
        <w:t xml:space="preserve"> листопада</w:t>
      </w:r>
      <w:r w:rsidRPr="0077156A">
        <w:rPr>
          <w:b/>
          <w:bCs/>
          <w:sz w:val="24"/>
          <w:szCs w:val="24"/>
          <w:lang w:val="uk-UA"/>
        </w:rPr>
        <w:t xml:space="preserve"> 2014 року</w:t>
      </w:r>
    </w:p>
    <w:p w:rsidR="001A4855" w:rsidRPr="0077156A" w:rsidRDefault="001A4855" w:rsidP="003137FD">
      <w:pPr>
        <w:spacing w:line="360" w:lineRule="auto"/>
        <w:jc w:val="both"/>
        <w:rPr>
          <w:b/>
          <w:bCs/>
          <w:sz w:val="24"/>
          <w:szCs w:val="24"/>
          <w:lang w:val="uk-UA"/>
        </w:rPr>
      </w:pPr>
      <w:r w:rsidRPr="0077156A">
        <w:rPr>
          <w:b/>
          <w:bCs/>
          <w:sz w:val="24"/>
          <w:szCs w:val="24"/>
          <w:lang w:val="uk-UA"/>
        </w:rPr>
        <w:t>м. Сєвєродонецьк</w:t>
      </w:r>
    </w:p>
    <w:p w:rsidR="001A4855" w:rsidRPr="0077156A" w:rsidRDefault="001A4855" w:rsidP="003137FD">
      <w:pPr>
        <w:ind w:right="5165"/>
        <w:jc w:val="both"/>
        <w:rPr>
          <w:sz w:val="24"/>
          <w:szCs w:val="24"/>
          <w:lang w:val="uk-UA"/>
        </w:rPr>
      </w:pPr>
      <w:r w:rsidRPr="0077156A">
        <w:rPr>
          <w:sz w:val="24"/>
          <w:szCs w:val="24"/>
          <w:lang w:val="uk-UA"/>
        </w:rPr>
        <w:t>Про надання гарантії Сєвєродонецькою міською радою для забезпечення виконання боргових зобов’язань комунального підприємства «Сєвєродонецькліфт» за кредитом  Північної Екологічної Фінансової  Корпорації (НЕФКО) для реалізації проекту «Сєвєродонецьк - вуличне освітлення»</w:t>
      </w:r>
    </w:p>
    <w:p w:rsidR="001A4855" w:rsidRPr="0077156A" w:rsidRDefault="001A4855" w:rsidP="003137FD">
      <w:pPr>
        <w:ind w:right="5165"/>
        <w:jc w:val="both"/>
        <w:rPr>
          <w:sz w:val="24"/>
          <w:szCs w:val="24"/>
          <w:lang w:val="uk-UA"/>
        </w:rPr>
      </w:pPr>
    </w:p>
    <w:p w:rsidR="001A4855" w:rsidRPr="0077156A" w:rsidRDefault="001A4855" w:rsidP="003137FD">
      <w:pPr>
        <w:ind w:firstLine="720"/>
        <w:jc w:val="both"/>
        <w:rPr>
          <w:sz w:val="24"/>
          <w:szCs w:val="24"/>
          <w:highlight w:val="yellow"/>
          <w:lang w:val="uk-UA"/>
        </w:rPr>
      </w:pPr>
      <w:r w:rsidRPr="0077156A">
        <w:rPr>
          <w:sz w:val="24"/>
          <w:szCs w:val="24"/>
          <w:lang w:val="uk-UA"/>
        </w:rPr>
        <w:t>Керуючись ст..26, 60, 70, част.1,5 ст.59 Закону України «Про місцеве самоврядування в Україні», ст.17,18,74 Бюджетного Кодексу України, постанови Кабінету Міністрів України № 541 від 14.05.2012 року «Про затвердження Порядку надання місцевих гарантій» з метою реалізації проекту «Сєвєродонецьк - вуличне освітлення» Сєвєродонецька міська рада</w:t>
      </w:r>
    </w:p>
    <w:p w:rsidR="001A4855" w:rsidRPr="0077156A" w:rsidRDefault="001A4855" w:rsidP="00D23ED4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A4855" w:rsidRPr="0077156A" w:rsidRDefault="001A4855" w:rsidP="003137FD">
      <w:pPr>
        <w:spacing w:line="480" w:lineRule="auto"/>
        <w:ind w:firstLine="709"/>
        <w:jc w:val="both"/>
        <w:rPr>
          <w:b/>
          <w:bCs/>
          <w:sz w:val="24"/>
          <w:szCs w:val="24"/>
          <w:lang w:val="uk-UA"/>
        </w:rPr>
      </w:pPr>
      <w:r w:rsidRPr="0077156A">
        <w:rPr>
          <w:b/>
          <w:bCs/>
          <w:sz w:val="24"/>
          <w:szCs w:val="24"/>
          <w:lang w:val="uk-UA"/>
        </w:rPr>
        <w:t>ВИРІШИЛА:</w:t>
      </w:r>
    </w:p>
    <w:p w:rsidR="001A4855" w:rsidRPr="0077156A" w:rsidRDefault="001A4855" w:rsidP="00B005D6">
      <w:pPr>
        <w:numPr>
          <w:ilvl w:val="0"/>
          <w:numId w:val="33"/>
        </w:numPr>
        <w:tabs>
          <w:tab w:val="num" w:pos="1260"/>
        </w:tabs>
        <w:ind w:left="0" w:firstLine="720"/>
        <w:jc w:val="both"/>
        <w:rPr>
          <w:sz w:val="24"/>
          <w:szCs w:val="24"/>
          <w:lang w:val="uk-UA"/>
        </w:rPr>
      </w:pPr>
      <w:r w:rsidRPr="0077156A">
        <w:rPr>
          <w:sz w:val="24"/>
          <w:szCs w:val="24"/>
          <w:lang w:val="uk-UA"/>
        </w:rPr>
        <w:t>Надати гарантію Сєвєродонецької міської ради (далі – місцева гарантія) для забезпечення виконання боргових зобов’язань комунального підприємства  «Сєвєродонецькліфт», що знаходиться за адресою: 93400 м.Сєвєродонецьк, Луганської обл., шосе .Будівельників, 1, (далі – Позичальник) за кредитом   Північної Екологічної Фінансової Корпорації (НЕФКО) (далі – Кредитор) для виконання інвестиційного проекту  «Сєвєродонецьк - вуличне освітлення» (далі – Проект).</w:t>
      </w:r>
    </w:p>
    <w:p w:rsidR="001A4855" w:rsidRPr="0077156A" w:rsidRDefault="001A4855" w:rsidP="00B005D6">
      <w:pPr>
        <w:numPr>
          <w:ilvl w:val="0"/>
          <w:numId w:val="33"/>
        </w:numPr>
        <w:tabs>
          <w:tab w:val="num" w:pos="1260"/>
        </w:tabs>
        <w:ind w:left="0" w:firstLine="720"/>
        <w:jc w:val="both"/>
        <w:rPr>
          <w:rStyle w:val="FontStyle13"/>
          <w:sz w:val="24"/>
          <w:szCs w:val="24"/>
          <w:lang w:val="uk-UA"/>
        </w:rPr>
      </w:pPr>
      <w:r w:rsidRPr="0077156A">
        <w:rPr>
          <w:sz w:val="24"/>
          <w:szCs w:val="24"/>
          <w:lang w:val="uk-UA"/>
        </w:rPr>
        <w:t xml:space="preserve">Місцеву гарантію надати на строк дії кредитного договору, укладеного між Позичальником та Кредитором (надалі – Договір), </w:t>
      </w:r>
      <w:r w:rsidRPr="0077156A">
        <w:rPr>
          <w:rStyle w:val="FontStyle13"/>
          <w:sz w:val="24"/>
          <w:szCs w:val="24"/>
          <w:lang w:val="uk-UA" w:eastAsia="uk-UA"/>
        </w:rPr>
        <w:t>але</w:t>
      </w:r>
      <w:r w:rsidRPr="0077156A">
        <w:rPr>
          <w:rStyle w:val="FontStyle13"/>
          <w:sz w:val="24"/>
          <w:szCs w:val="24"/>
          <w:lang w:eastAsia="uk-UA"/>
        </w:rPr>
        <w:t xml:space="preserve"> в </w:t>
      </w:r>
      <w:r w:rsidRPr="0077156A">
        <w:rPr>
          <w:rStyle w:val="FontStyle13"/>
          <w:sz w:val="24"/>
          <w:szCs w:val="24"/>
          <w:lang w:val="uk-UA" w:eastAsia="uk-UA"/>
        </w:rPr>
        <w:t>будь-якому</w:t>
      </w:r>
      <w:r w:rsidRPr="0077156A">
        <w:rPr>
          <w:rStyle w:val="FontStyle13"/>
          <w:sz w:val="24"/>
          <w:szCs w:val="24"/>
          <w:lang w:eastAsia="uk-UA"/>
        </w:rPr>
        <w:t xml:space="preserve"> </w:t>
      </w:r>
      <w:r w:rsidRPr="0077156A">
        <w:rPr>
          <w:rStyle w:val="FontStyle13"/>
          <w:sz w:val="24"/>
          <w:szCs w:val="24"/>
          <w:lang w:val="uk-UA" w:eastAsia="uk-UA"/>
        </w:rPr>
        <w:t>випадку</w:t>
      </w:r>
      <w:r w:rsidRPr="0077156A">
        <w:rPr>
          <w:rStyle w:val="FontStyle13"/>
          <w:sz w:val="24"/>
          <w:szCs w:val="24"/>
          <w:lang w:eastAsia="uk-UA"/>
        </w:rPr>
        <w:t xml:space="preserve"> до </w:t>
      </w:r>
      <w:r w:rsidRPr="0077156A">
        <w:rPr>
          <w:rStyle w:val="FontStyle13"/>
          <w:sz w:val="24"/>
          <w:szCs w:val="24"/>
          <w:lang w:val="uk-UA" w:eastAsia="uk-UA"/>
        </w:rPr>
        <w:t>повного</w:t>
      </w:r>
      <w:r w:rsidRPr="0077156A">
        <w:rPr>
          <w:rStyle w:val="FontStyle13"/>
          <w:sz w:val="24"/>
          <w:szCs w:val="24"/>
          <w:lang w:eastAsia="uk-UA"/>
        </w:rPr>
        <w:t xml:space="preserve"> </w:t>
      </w:r>
      <w:r w:rsidRPr="0077156A">
        <w:rPr>
          <w:rStyle w:val="FontStyle13"/>
          <w:sz w:val="24"/>
          <w:szCs w:val="24"/>
          <w:lang w:val="uk-UA" w:eastAsia="uk-UA"/>
        </w:rPr>
        <w:t>виконання</w:t>
      </w:r>
      <w:r w:rsidRPr="0077156A">
        <w:rPr>
          <w:rStyle w:val="FontStyle13"/>
          <w:sz w:val="24"/>
          <w:szCs w:val="24"/>
          <w:lang w:eastAsia="uk-UA"/>
        </w:rPr>
        <w:t xml:space="preserve"> </w:t>
      </w:r>
      <w:r w:rsidRPr="0077156A">
        <w:rPr>
          <w:rStyle w:val="FontStyle13"/>
          <w:sz w:val="24"/>
          <w:szCs w:val="24"/>
          <w:lang w:val="uk-UA" w:eastAsia="uk-UA"/>
        </w:rPr>
        <w:t>Позичальником</w:t>
      </w:r>
      <w:r w:rsidRPr="0077156A">
        <w:rPr>
          <w:rStyle w:val="FontStyle13"/>
          <w:sz w:val="24"/>
          <w:szCs w:val="24"/>
          <w:lang w:eastAsia="uk-UA"/>
        </w:rPr>
        <w:t xml:space="preserve"> </w:t>
      </w:r>
      <w:r w:rsidRPr="0077156A">
        <w:rPr>
          <w:rStyle w:val="FontStyle13"/>
          <w:sz w:val="24"/>
          <w:szCs w:val="24"/>
          <w:lang w:val="uk-UA" w:eastAsia="uk-UA"/>
        </w:rPr>
        <w:t>своїх</w:t>
      </w:r>
      <w:r w:rsidRPr="0077156A">
        <w:rPr>
          <w:rStyle w:val="FontStyle13"/>
          <w:sz w:val="24"/>
          <w:szCs w:val="24"/>
          <w:lang w:eastAsia="uk-UA"/>
        </w:rPr>
        <w:t xml:space="preserve"> </w:t>
      </w:r>
      <w:r w:rsidRPr="0077156A">
        <w:rPr>
          <w:rStyle w:val="FontStyle13"/>
          <w:sz w:val="24"/>
          <w:szCs w:val="24"/>
          <w:lang w:val="uk-UA" w:eastAsia="uk-UA"/>
        </w:rPr>
        <w:t>зобов’язань</w:t>
      </w:r>
      <w:r w:rsidRPr="0077156A">
        <w:rPr>
          <w:rStyle w:val="FontStyle13"/>
          <w:sz w:val="24"/>
          <w:szCs w:val="24"/>
          <w:lang w:eastAsia="uk-UA"/>
        </w:rPr>
        <w:t xml:space="preserve"> за Договором</w:t>
      </w:r>
      <w:r w:rsidRPr="0077156A">
        <w:rPr>
          <w:rStyle w:val="FontStyle13"/>
          <w:sz w:val="24"/>
          <w:szCs w:val="24"/>
          <w:lang w:val="uk-UA" w:eastAsia="uk-UA"/>
        </w:rPr>
        <w:t>.</w:t>
      </w:r>
    </w:p>
    <w:p w:rsidR="001A4855" w:rsidRPr="0077156A" w:rsidRDefault="001A4855" w:rsidP="00B005D6">
      <w:pPr>
        <w:numPr>
          <w:ilvl w:val="0"/>
          <w:numId w:val="33"/>
        </w:numPr>
        <w:tabs>
          <w:tab w:val="num" w:pos="1260"/>
        </w:tabs>
        <w:ind w:left="0" w:firstLine="720"/>
        <w:jc w:val="both"/>
        <w:rPr>
          <w:sz w:val="24"/>
          <w:szCs w:val="24"/>
          <w:lang w:val="uk-UA"/>
        </w:rPr>
      </w:pPr>
      <w:r w:rsidRPr="0077156A">
        <w:rPr>
          <w:sz w:val="24"/>
          <w:szCs w:val="24"/>
          <w:lang w:val="uk-UA"/>
        </w:rPr>
        <w:t>Установити, що місцева гарантія надається у розмірі усіх боргових зобов’язань Позичальника відповідно до Договору.</w:t>
      </w:r>
    </w:p>
    <w:p w:rsidR="001A4855" w:rsidRPr="0077156A" w:rsidRDefault="001A4855" w:rsidP="00B005D6">
      <w:pPr>
        <w:numPr>
          <w:ilvl w:val="0"/>
          <w:numId w:val="33"/>
        </w:numPr>
        <w:tabs>
          <w:tab w:val="num" w:pos="1260"/>
        </w:tabs>
        <w:ind w:left="0" w:firstLine="720"/>
        <w:jc w:val="both"/>
        <w:rPr>
          <w:sz w:val="24"/>
          <w:szCs w:val="24"/>
          <w:lang w:val="uk-UA"/>
        </w:rPr>
      </w:pPr>
      <w:r w:rsidRPr="0077156A">
        <w:rPr>
          <w:sz w:val="24"/>
          <w:szCs w:val="24"/>
          <w:lang w:val="uk-UA"/>
        </w:rPr>
        <w:t>Надати дозвіл (погодження) Позичальнику, на укладення Договору під місцеву гарантію для реалізації Проекту згідно з наведеними нижче істотними умовами:</w:t>
      </w:r>
    </w:p>
    <w:p w:rsidR="001A4855" w:rsidRPr="0077156A" w:rsidRDefault="001A4855" w:rsidP="00790D7C">
      <w:pPr>
        <w:pStyle w:val="ListParagraph"/>
        <w:numPr>
          <w:ilvl w:val="1"/>
          <w:numId w:val="33"/>
        </w:numPr>
        <w:tabs>
          <w:tab w:val="num" w:pos="0"/>
        </w:tabs>
        <w:ind w:left="0" w:firstLine="709"/>
        <w:jc w:val="both"/>
        <w:rPr>
          <w:sz w:val="24"/>
          <w:szCs w:val="24"/>
          <w:lang w:val="uk-UA"/>
        </w:rPr>
      </w:pPr>
      <w:r w:rsidRPr="0077156A">
        <w:rPr>
          <w:sz w:val="24"/>
          <w:szCs w:val="24"/>
          <w:lang w:val="uk-UA"/>
        </w:rPr>
        <w:t xml:space="preserve">Обсяг та валюта кредиту  </w:t>
      </w:r>
      <w:r w:rsidRPr="0077156A">
        <w:rPr>
          <w:rStyle w:val="FontStyle13"/>
          <w:sz w:val="24"/>
          <w:szCs w:val="24"/>
          <w:lang w:val="uk-UA" w:eastAsia="uk-UA"/>
        </w:rPr>
        <w:t>– 2 131 720,0 грн.</w:t>
      </w:r>
    </w:p>
    <w:p w:rsidR="001A4855" w:rsidRPr="0077156A" w:rsidRDefault="001A4855" w:rsidP="00790D7C">
      <w:pPr>
        <w:pStyle w:val="ListParagraph"/>
        <w:numPr>
          <w:ilvl w:val="1"/>
          <w:numId w:val="33"/>
        </w:numPr>
        <w:tabs>
          <w:tab w:val="num" w:pos="0"/>
        </w:tabs>
        <w:ind w:left="0" w:firstLine="709"/>
        <w:jc w:val="both"/>
        <w:rPr>
          <w:sz w:val="24"/>
          <w:szCs w:val="24"/>
          <w:lang w:val="uk-UA"/>
        </w:rPr>
      </w:pPr>
      <w:r w:rsidRPr="0077156A">
        <w:rPr>
          <w:sz w:val="24"/>
          <w:szCs w:val="24"/>
          <w:lang w:val="uk-UA"/>
        </w:rPr>
        <w:t>Період  відстрочки: до 1 року від дати підписання</w:t>
      </w:r>
      <w:r w:rsidRPr="0077156A">
        <w:rPr>
          <w:sz w:val="24"/>
          <w:szCs w:val="24"/>
          <w:lang w:val="uk-UA" w:eastAsia="uk-UA"/>
        </w:rPr>
        <w:t xml:space="preserve"> </w:t>
      </w:r>
      <w:r w:rsidRPr="0077156A">
        <w:rPr>
          <w:rStyle w:val="FontStyle13"/>
          <w:sz w:val="24"/>
          <w:szCs w:val="24"/>
          <w:lang w:val="uk-UA" w:eastAsia="uk-UA"/>
        </w:rPr>
        <w:t>Договору,</w:t>
      </w:r>
      <w:r w:rsidRPr="0077156A">
        <w:rPr>
          <w:rFonts w:ascii="Arial" w:hAnsi="Arial" w:cs="Arial"/>
          <w:i/>
          <w:iCs/>
          <w:sz w:val="24"/>
          <w:szCs w:val="24"/>
          <w:lang w:val="uk-UA"/>
        </w:rPr>
        <w:t xml:space="preserve"> </w:t>
      </w:r>
      <w:r w:rsidRPr="0077156A">
        <w:rPr>
          <w:rStyle w:val="FontStyle13"/>
          <w:sz w:val="24"/>
          <w:szCs w:val="24"/>
          <w:lang w:val="uk-UA" w:eastAsia="uk-UA"/>
        </w:rPr>
        <w:t>але не більше ніж  6 місяців після завершення Проекту</w:t>
      </w:r>
      <w:r w:rsidRPr="0077156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.</w:t>
      </w:r>
    </w:p>
    <w:p w:rsidR="001A4855" w:rsidRPr="0077156A" w:rsidRDefault="001A4855" w:rsidP="00790D7C">
      <w:pPr>
        <w:pStyle w:val="ListParagraph"/>
        <w:numPr>
          <w:ilvl w:val="1"/>
          <w:numId w:val="33"/>
        </w:numPr>
        <w:tabs>
          <w:tab w:val="num" w:pos="0"/>
        </w:tabs>
        <w:ind w:left="0" w:firstLine="709"/>
        <w:jc w:val="both"/>
        <w:rPr>
          <w:sz w:val="24"/>
          <w:szCs w:val="24"/>
          <w:lang w:val="uk-UA"/>
        </w:rPr>
      </w:pPr>
      <w:r w:rsidRPr="0077156A">
        <w:rPr>
          <w:rStyle w:val="FontStyle13"/>
          <w:sz w:val="24"/>
          <w:szCs w:val="24"/>
          <w:lang w:val="uk-UA" w:eastAsia="uk-UA"/>
        </w:rPr>
        <w:t>Строк кредиту: 5 років (включаючи період відстрочки)</w:t>
      </w:r>
      <w:r w:rsidRPr="0077156A">
        <w:rPr>
          <w:sz w:val="24"/>
          <w:szCs w:val="24"/>
          <w:lang w:val="uk-UA"/>
        </w:rPr>
        <w:t>.</w:t>
      </w:r>
    </w:p>
    <w:p w:rsidR="001A4855" w:rsidRPr="0077156A" w:rsidRDefault="001A4855" w:rsidP="00E509B2">
      <w:pPr>
        <w:pStyle w:val="ListParagraph"/>
        <w:numPr>
          <w:ilvl w:val="1"/>
          <w:numId w:val="33"/>
        </w:numPr>
        <w:tabs>
          <w:tab w:val="num" w:pos="0"/>
        </w:tabs>
        <w:ind w:left="0" w:firstLine="709"/>
        <w:jc w:val="both"/>
        <w:rPr>
          <w:sz w:val="24"/>
          <w:szCs w:val="24"/>
          <w:lang w:val="uk-UA"/>
        </w:rPr>
      </w:pPr>
      <w:r w:rsidRPr="0077156A">
        <w:rPr>
          <w:rStyle w:val="FontStyle13"/>
          <w:sz w:val="24"/>
          <w:szCs w:val="24"/>
          <w:lang w:val="uk-UA" w:eastAsia="uk-UA"/>
        </w:rPr>
        <w:t>Відсоткова ставка за користування залученими коштами: 3% річних (фіксована ставка), що має бути сплачена разом з платежами з погашення кредиту у строки згідно з умовами, встановленими Позичальником та Кредитором у Договорі</w:t>
      </w:r>
      <w:r w:rsidRPr="0077156A">
        <w:rPr>
          <w:sz w:val="24"/>
          <w:szCs w:val="24"/>
          <w:lang w:val="uk-UA"/>
        </w:rPr>
        <w:t xml:space="preserve"> .</w:t>
      </w:r>
    </w:p>
    <w:p w:rsidR="001A4855" w:rsidRPr="0077156A" w:rsidRDefault="001A4855" w:rsidP="000D60B2">
      <w:pPr>
        <w:pStyle w:val="Style7"/>
        <w:widowControl/>
        <w:numPr>
          <w:ilvl w:val="0"/>
          <w:numId w:val="39"/>
        </w:numPr>
        <w:tabs>
          <w:tab w:val="left" w:pos="1190"/>
        </w:tabs>
        <w:spacing w:after="60" w:line="240" w:lineRule="auto"/>
        <w:ind w:right="38"/>
        <w:rPr>
          <w:rStyle w:val="FontStyle13"/>
          <w:sz w:val="24"/>
          <w:szCs w:val="24"/>
          <w:lang w:val="uk-UA" w:eastAsia="uk-UA"/>
        </w:rPr>
      </w:pPr>
      <w:r w:rsidRPr="0077156A">
        <w:rPr>
          <w:rStyle w:val="FontStyle13"/>
          <w:sz w:val="24"/>
          <w:szCs w:val="24"/>
          <w:lang w:val="uk-UA" w:eastAsia="uk-UA"/>
        </w:rPr>
        <w:t>Уповноважити Сєвєродонецького міського голову Казакова Валентина Васильовича укласти від імені Сєвєродонецької міської ради Договір гарантії з Кредитором на умовах, зазначених у цьому рішенні.</w:t>
      </w:r>
    </w:p>
    <w:p w:rsidR="001A4855" w:rsidRPr="0077156A" w:rsidRDefault="001A4855" w:rsidP="000D60B2">
      <w:pPr>
        <w:pStyle w:val="Style7"/>
        <w:widowControl/>
        <w:numPr>
          <w:ilvl w:val="0"/>
          <w:numId w:val="39"/>
        </w:numPr>
        <w:tabs>
          <w:tab w:val="left" w:pos="1190"/>
        </w:tabs>
        <w:spacing w:after="60" w:line="240" w:lineRule="auto"/>
        <w:ind w:right="34"/>
        <w:rPr>
          <w:rStyle w:val="FontStyle13"/>
          <w:sz w:val="24"/>
          <w:szCs w:val="24"/>
          <w:lang w:val="uk-UA" w:eastAsia="uk-UA"/>
        </w:rPr>
      </w:pPr>
      <w:r w:rsidRPr="0077156A">
        <w:rPr>
          <w:rStyle w:val="FontStyle13"/>
          <w:sz w:val="24"/>
          <w:szCs w:val="24"/>
          <w:lang w:val="uk-UA" w:eastAsia="uk-UA"/>
        </w:rPr>
        <w:t>Уповноважити директора комунального підприємства Сєвєродонецької міської ради «Сєвєродонецькліфт» Сичова Валентина Федоровича укласти Договір на умовах, зазначених у цьому рішенні.</w:t>
      </w:r>
    </w:p>
    <w:p w:rsidR="001A4855" w:rsidRPr="0077156A" w:rsidRDefault="001A4855" w:rsidP="000D60B2">
      <w:pPr>
        <w:pStyle w:val="Style8"/>
        <w:widowControl/>
        <w:numPr>
          <w:ilvl w:val="0"/>
          <w:numId w:val="40"/>
        </w:numPr>
        <w:tabs>
          <w:tab w:val="left" w:pos="1176"/>
        </w:tabs>
        <w:spacing w:after="60" w:line="240" w:lineRule="auto"/>
        <w:rPr>
          <w:rStyle w:val="FontStyle13"/>
          <w:sz w:val="24"/>
          <w:szCs w:val="24"/>
          <w:lang w:val="uk-UA" w:eastAsia="uk-UA"/>
        </w:rPr>
      </w:pPr>
      <w:r w:rsidRPr="0077156A">
        <w:rPr>
          <w:rStyle w:val="FontStyle13"/>
          <w:sz w:val="24"/>
          <w:szCs w:val="24"/>
          <w:lang w:val="uk-UA" w:eastAsia="uk-UA"/>
        </w:rPr>
        <w:t>Визначити, що відсутня необхідність надання Позичальником майнового або іншого забезпечення виконання зобов'язань за Договором про погашення заборгованості Позичальника перед територіальною громадою міста за виконання гарантійних зобов'язань.</w:t>
      </w:r>
    </w:p>
    <w:p w:rsidR="001A4855" w:rsidRPr="0077156A" w:rsidRDefault="001A4855" w:rsidP="000D60B2">
      <w:pPr>
        <w:pStyle w:val="Style8"/>
        <w:widowControl/>
        <w:numPr>
          <w:ilvl w:val="0"/>
          <w:numId w:val="40"/>
        </w:numPr>
        <w:tabs>
          <w:tab w:val="left" w:pos="1176"/>
        </w:tabs>
        <w:spacing w:after="60" w:line="240" w:lineRule="auto"/>
        <w:ind w:right="5"/>
        <w:rPr>
          <w:rStyle w:val="FontStyle13"/>
          <w:sz w:val="24"/>
          <w:szCs w:val="24"/>
          <w:lang w:val="uk-UA" w:eastAsia="uk-UA"/>
        </w:rPr>
      </w:pPr>
      <w:r w:rsidRPr="0077156A">
        <w:rPr>
          <w:rStyle w:val="FontStyle13"/>
          <w:sz w:val="24"/>
          <w:szCs w:val="24"/>
          <w:lang w:val="uk-UA" w:eastAsia="uk-UA"/>
        </w:rPr>
        <w:t>Установити для комунального підприємства Сєвєродонецької міської ради «Сєвєродонецькл</w:t>
      </w:r>
      <w:r>
        <w:rPr>
          <w:rStyle w:val="FontStyle13"/>
          <w:sz w:val="24"/>
          <w:szCs w:val="24"/>
          <w:lang w:val="uk-UA" w:eastAsia="uk-UA"/>
        </w:rPr>
        <w:t>і</w:t>
      </w:r>
      <w:r w:rsidRPr="0077156A">
        <w:rPr>
          <w:rStyle w:val="FontStyle13"/>
          <w:sz w:val="24"/>
          <w:szCs w:val="24"/>
          <w:lang w:val="uk-UA" w:eastAsia="uk-UA"/>
        </w:rPr>
        <w:t>фт» розмір плати за надання місцевої гарантії 1 (одна) гривня за кожен рік на період дії Договору гарантії з терміном сплати щороку не пізніше 25 числа (або протягом місяця після підписання Договору гарантії).</w:t>
      </w:r>
    </w:p>
    <w:p w:rsidR="001A4855" w:rsidRPr="0077156A" w:rsidRDefault="001A4855" w:rsidP="000D60B2">
      <w:pPr>
        <w:pStyle w:val="Style8"/>
        <w:widowControl/>
        <w:numPr>
          <w:ilvl w:val="0"/>
          <w:numId w:val="40"/>
        </w:numPr>
        <w:tabs>
          <w:tab w:val="left" w:pos="1176"/>
        </w:tabs>
        <w:spacing w:after="60" w:line="240" w:lineRule="auto"/>
        <w:ind w:left="720" w:firstLine="0"/>
        <w:jc w:val="left"/>
        <w:rPr>
          <w:rStyle w:val="FontStyle13"/>
          <w:sz w:val="24"/>
          <w:szCs w:val="24"/>
          <w:lang w:val="uk-UA" w:eastAsia="uk-UA"/>
        </w:rPr>
      </w:pPr>
      <w:r w:rsidRPr="0077156A">
        <w:rPr>
          <w:rStyle w:val="FontStyle13"/>
          <w:sz w:val="24"/>
          <w:szCs w:val="24"/>
          <w:lang w:val="uk-UA" w:eastAsia="uk-UA"/>
        </w:rPr>
        <w:t>Фінансовому управлінню Сєвєродонецької міської ради:</w:t>
      </w:r>
    </w:p>
    <w:p w:rsidR="001A4855" w:rsidRPr="0077156A" w:rsidRDefault="001A4855" w:rsidP="006A68DA">
      <w:pPr>
        <w:pStyle w:val="Style8"/>
        <w:widowControl/>
        <w:numPr>
          <w:ilvl w:val="0"/>
          <w:numId w:val="41"/>
        </w:numPr>
        <w:tabs>
          <w:tab w:val="left" w:pos="1260"/>
        </w:tabs>
        <w:spacing w:after="60" w:line="240" w:lineRule="auto"/>
        <w:ind w:left="19" w:right="19" w:firstLine="701"/>
        <w:rPr>
          <w:rStyle w:val="FontStyle13"/>
          <w:sz w:val="24"/>
          <w:szCs w:val="24"/>
          <w:lang w:val="uk-UA" w:eastAsia="uk-UA"/>
        </w:rPr>
      </w:pPr>
      <w:r>
        <w:rPr>
          <w:rStyle w:val="FontStyle13"/>
          <w:sz w:val="24"/>
          <w:szCs w:val="24"/>
          <w:lang w:val="uk-UA" w:eastAsia="uk-UA"/>
        </w:rPr>
        <w:t>Щ</w:t>
      </w:r>
      <w:r w:rsidRPr="0077156A">
        <w:rPr>
          <w:rStyle w:val="FontStyle13"/>
          <w:sz w:val="24"/>
          <w:szCs w:val="24"/>
          <w:lang w:val="uk-UA" w:eastAsia="uk-UA"/>
        </w:rPr>
        <w:t>орічно протягом строку дії Договору гарантії з Кредитором передбачати в проекті міського бюджету міста Сєвєродонецька кошти для забезпечення виконання гарантійних зобов'язань за цим Договором гарантії відповідно до умов, визначених частиною п'ятнадцятою статті 17 Бюджетного Кодексу України.</w:t>
      </w:r>
    </w:p>
    <w:p w:rsidR="001A4855" w:rsidRPr="0077156A" w:rsidRDefault="001A4855" w:rsidP="000D60B2">
      <w:pPr>
        <w:pStyle w:val="Style8"/>
        <w:widowControl/>
        <w:numPr>
          <w:ilvl w:val="0"/>
          <w:numId w:val="41"/>
        </w:numPr>
        <w:tabs>
          <w:tab w:val="left" w:pos="1402"/>
        </w:tabs>
        <w:spacing w:after="60" w:line="240" w:lineRule="auto"/>
        <w:ind w:left="19" w:right="24" w:firstLine="691"/>
        <w:rPr>
          <w:rStyle w:val="FontStyle13"/>
          <w:sz w:val="24"/>
          <w:szCs w:val="24"/>
          <w:lang w:val="uk-UA" w:eastAsia="uk-UA"/>
        </w:rPr>
      </w:pPr>
      <w:r w:rsidRPr="0077156A">
        <w:rPr>
          <w:rStyle w:val="FontStyle13"/>
          <w:sz w:val="24"/>
          <w:szCs w:val="24"/>
          <w:lang w:val="uk-UA" w:eastAsia="uk-UA"/>
        </w:rPr>
        <w:t>Здійснювати за рахунок коштів міського бюджету платежі, пов'язані з виконанням гарантійних зобов'язань відповідно до умов, визначених частиною сьомою статті 17 Бюджетного Кодексу України.</w:t>
      </w:r>
    </w:p>
    <w:p w:rsidR="001A4855" w:rsidRPr="0077156A" w:rsidRDefault="001A4855" w:rsidP="000D60B2">
      <w:pPr>
        <w:pStyle w:val="Style8"/>
        <w:widowControl/>
        <w:numPr>
          <w:ilvl w:val="0"/>
          <w:numId w:val="42"/>
        </w:numPr>
        <w:tabs>
          <w:tab w:val="left" w:pos="1176"/>
        </w:tabs>
        <w:spacing w:after="60" w:line="240" w:lineRule="auto"/>
        <w:ind w:left="720" w:firstLine="0"/>
        <w:jc w:val="left"/>
        <w:rPr>
          <w:rStyle w:val="FontStyle13"/>
          <w:sz w:val="24"/>
          <w:szCs w:val="24"/>
          <w:lang w:val="uk-UA" w:eastAsia="uk-UA"/>
        </w:rPr>
      </w:pPr>
      <w:r w:rsidRPr="0077156A">
        <w:rPr>
          <w:rStyle w:val="FontStyle13"/>
          <w:sz w:val="24"/>
          <w:szCs w:val="24"/>
          <w:lang w:val="uk-UA" w:eastAsia="uk-UA"/>
        </w:rPr>
        <w:t>Дане рішення підлягає оприлюдненню.</w:t>
      </w:r>
    </w:p>
    <w:p w:rsidR="001A4855" w:rsidRPr="0077156A" w:rsidRDefault="001A4855" w:rsidP="000D60B2">
      <w:pPr>
        <w:pStyle w:val="Style8"/>
        <w:widowControl/>
        <w:numPr>
          <w:ilvl w:val="0"/>
          <w:numId w:val="42"/>
        </w:numPr>
        <w:tabs>
          <w:tab w:val="left" w:pos="1176"/>
        </w:tabs>
        <w:spacing w:line="274" w:lineRule="exact"/>
        <w:ind w:right="43"/>
        <w:rPr>
          <w:rStyle w:val="FontStyle13"/>
          <w:sz w:val="24"/>
          <w:szCs w:val="24"/>
          <w:lang w:val="uk-UA" w:eastAsia="uk-UA"/>
        </w:rPr>
      </w:pPr>
      <w:r w:rsidRPr="0077156A">
        <w:rPr>
          <w:rStyle w:val="FontStyle13"/>
          <w:sz w:val="24"/>
          <w:szCs w:val="24"/>
          <w:lang w:val="uk-UA" w:eastAsia="uk-UA"/>
        </w:rPr>
        <w:t>Контроль за виконанням даного рішення покласти на постійну комісію з питань планування, бюджету та фінансів.</w:t>
      </w:r>
    </w:p>
    <w:p w:rsidR="001A4855" w:rsidRPr="0077156A" w:rsidRDefault="001A4855" w:rsidP="000D60B2">
      <w:pPr>
        <w:jc w:val="both"/>
        <w:rPr>
          <w:sz w:val="24"/>
          <w:szCs w:val="24"/>
          <w:lang w:val="uk-UA"/>
        </w:rPr>
      </w:pPr>
      <w:r w:rsidRPr="0077156A">
        <w:rPr>
          <w:sz w:val="24"/>
          <w:szCs w:val="24"/>
          <w:lang w:val="uk-UA"/>
        </w:rPr>
        <w:t xml:space="preserve"> </w:t>
      </w:r>
    </w:p>
    <w:p w:rsidR="001A4855" w:rsidRPr="0077156A" w:rsidRDefault="001A4855" w:rsidP="001C68C0">
      <w:pPr>
        <w:tabs>
          <w:tab w:val="num" w:pos="1260"/>
        </w:tabs>
        <w:ind w:firstLine="720"/>
        <w:jc w:val="both"/>
        <w:rPr>
          <w:sz w:val="24"/>
          <w:szCs w:val="24"/>
          <w:lang w:val="uk-UA"/>
        </w:rPr>
      </w:pPr>
    </w:p>
    <w:p w:rsidR="001A4855" w:rsidRPr="0077156A" w:rsidRDefault="001A4855" w:rsidP="005C15F7">
      <w:pPr>
        <w:tabs>
          <w:tab w:val="num" w:pos="1260"/>
        </w:tabs>
        <w:ind w:left="709"/>
        <w:jc w:val="both"/>
        <w:rPr>
          <w:sz w:val="24"/>
          <w:szCs w:val="24"/>
          <w:lang w:val="uk-UA"/>
        </w:rPr>
      </w:pPr>
    </w:p>
    <w:p w:rsidR="001A4855" w:rsidRPr="0077156A" w:rsidRDefault="001A4855" w:rsidP="001C6CE0">
      <w:pPr>
        <w:pStyle w:val="Heading4"/>
        <w:spacing w:line="360" w:lineRule="auto"/>
        <w:rPr>
          <w:b/>
          <w:bCs/>
          <w:i w:val="0"/>
          <w:iCs w:val="0"/>
        </w:rPr>
      </w:pPr>
      <w:r w:rsidRPr="0077156A">
        <w:rPr>
          <w:b/>
          <w:bCs/>
          <w:i w:val="0"/>
          <w:iCs w:val="0"/>
        </w:rPr>
        <w:t xml:space="preserve">Міський голова </w:t>
      </w:r>
      <w:r w:rsidRPr="0077156A">
        <w:rPr>
          <w:b/>
          <w:bCs/>
          <w:i w:val="0"/>
          <w:iCs w:val="0"/>
        </w:rPr>
        <w:tab/>
      </w:r>
      <w:r w:rsidRPr="0077156A">
        <w:rPr>
          <w:b/>
          <w:bCs/>
          <w:i w:val="0"/>
          <w:iCs w:val="0"/>
        </w:rPr>
        <w:tab/>
      </w:r>
      <w:r w:rsidRPr="0077156A">
        <w:rPr>
          <w:b/>
          <w:bCs/>
          <w:i w:val="0"/>
          <w:iCs w:val="0"/>
        </w:rPr>
        <w:tab/>
      </w:r>
      <w:r w:rsidRPr="0077156A">
        <w:rPr>
          <w:b/>
          <w:bCs/>
          <w:i w:val="0"/>
          <w:iCs w:val="0"/>
        </w:rPr>
        <w:tab/>
      </w:r>
      <w:r w:rsidRPr="0077156A">
        <w:rPr>
          <w:b/>
          <w:bCs/>
          <w:i w:val="0"/>
          <w:iCs w:val="0"/>
        </w:rPr>
        <w:tab/>
      </w:r>
      <w:r w:rsidRPr="0077156A">
        <w:rPr>
          <w:b/>
          <w:bCs/>
          <w:i w:val="0"/>
          <w:iCs w:val="0"/>
        </w:rPr>
        <w:tab/>
      </w:r>
      <w:r w:rsidRPr="0077156A">
        <w:rPr>
          <w:b/>
          <w:bCs/>
          <w:i w:val="0"/>
          <w:iCs w:val="0"/>
        </w:rPr>
        <w:tab/>
      </w:r>
      <w:r w:rsidRPr="0077156A">
        <w:rPr>
          <w:b/>
          <w:bCs/>
          <w:i w:val="0"/>
          <w:iCs w:val="0"/>
        </w:rPr>
        <w:tab/>
        <w:t>В.В.Казаков</w:t>
      </w:r>
    </w:p>
    <w:sectPr w:rsidR="001A4855" w:rsidRPr="0077156A" w:rsidSect="000D60B2">
      <w:headerReference w:type="default" r:id="rId7"/>
      <w:pgSz w:w="11906" w:h="16838"/>
      <w:pgMar w:top="851" w:right="851" w:bottom="851" w:left="141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55" w:rsidRDefault="001A4855">
      <w:r>
        <w:separator/>
      </w:r>
    </w:p>
  </w:endnote>
  <w:endnote w:type="continuationSeparator" w:id="0">
    <w:p w:rsidR="001A4855" w:rsidRDefault="001A4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55" w:rsidRDefault="001A4855">
      <w:r>
        <w:separator/>
      </w:r>
    </w:p>
  </w:footnote>
  <w:footnote w:type="continuationSeparator" w:id="0">
    <w:p w:rsidR="001A4855" w:rsidRDefault="001A4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55" w:rsidRPr="004933A2" w:rsidRDefault="001A4855" w:rsidP="004933A2">
    <w:pPr>
      <w:pStyle w:val="Head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780"/>
    <w:multiLevelType w:val="singleLevel"/>
    <w:tmpl w:val="7C16CA30"/>
    <w:lvl w:ilvl="0">
      <w:start w:val="1"/>
      <w:numFmt w:val="decimal"/>
      <w:lvlText w:val="9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05182764"/>
    <w:multiLevelType w:val="multilevel"/>
    <w:tmpl w:val="D93A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5960C1A"/>
    <w:multiLevelType w:val="hybridMultilevel"/>
    <w:tmpl w:val="1E6A2DFE"/>
    <w:lvl w:ilvl="0" w:tplc="6DA8573C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>
    <w:nsid w:val="061D2813"/>
    <w:multiLevelType w:val="hybridMultilevel"/>
    <w:tmpl w:val="25244316"/>
    <w:lvl w:ilvl="0" w:tplc="EDDEE8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33935"/>
    <w:multiLevelType w:val="singleLevel"/>
    <w:tmpl w:val="C472CA1E"/>
    <w:lvl w:ilvl="0">
      <w:start w:val="10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0C485857"/>
    <w:multiLevelType w:val="hybridMultilevel"/>
    <w:tmpl w:val="AAE0F9C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0F5A1B82"/>
    <w:multiLevelType w:val="hybridMultilevel"/>
    <w:tmpl w:val="646C14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117558F5"/>
    <w:multiLevelType w:val="hybridMultilevel"/>
    <w:tmpl w:val="12C091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26E2950"/>
    <w:multiLevelType w:val="hybridMultilevel"/>
    <w:tmpl w:val="EBD62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7348A"/>
    <w:multiLevelType w:val="hybridMultilevel"/>
    <w:tmpl w:val="C128B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7A0747"/>
    <w:multiLevelType w:val="hybridMultilevel"/>
    <w:tmpl w:val="4A088902"/>
    <w:lvl w:ilvl="0" w:tplc="860AC42C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1">
    <w:nsid w:val="1785026C"/>
    <w:multiLevelType w:val="hybridMultilevel"/>
    <w:tmpl w:val="69B272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17EF5955"/>
    <w:multiLevelType w:val="hybridMultilevel"/>
    <w:tmpl w:val="C0D09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8DE295B"/>
    <w:multiLevelType w:val="hybridMultilevel"/>
    <w:tmpl w:val="302A161C"/>
    <w:lvl w:ilvl="0" w:tplc="407AEF6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939576A"/>
    <w:multiLevelType w:val="hybridMultilevel"/>
    <w:tmpl w:val="B3BA52B6"/>
    <w:lvl w:ilvl="0" w:tplc="4F2A846C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5">
    <w:nsid w:val="1FF401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7A11144"/>
    <w:multiLevelType w:val="hybridMultilevel"/>
    <w:tmpl w:val="237E0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8886D22"/>
    <w:multiLevelType w:val="hybridMultilevel"/>
    <w:tmpl w:val="1EE0D2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39484901"/>
    <w:multiLevelType w:val="hybridMultilevel"/>
    <w:tmpl w:val="F1F25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AA4601E"/>
    <w:multiLevelType w:val="hybridMultilevel"/>
    <w:tmpl w:val="EEF6D904"/>
    <w:lvl w:ilvl="0" w:tplc="60E4A6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>
    <w:nsid w:val="3D5701BB"/>
    <w:multiLevelType w:val="multilevel"/>
    <w:tmpl w:val="3548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EF61B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45B314C2"/>
    <w:multiLevelType w:val="multilevel"/>
    <w:tmpl w:val="9684C9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46986C0D"/>
    <w:multiLevelType w:val="multilevel"/>
    <w:tmpl w:val="B97A0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bCs w:val="0"/>
      </w:rPr>
    </w:lvl>
  </w:abstractNum>
  <w:abstractNum w:abstractNumId="24">
    <w:nsid w:val="46A74999"/>
    <w:multiLevelType w:val="hybridMultilevel"/>
    <w:tmpl w:val="728281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5">
    <w:nsid w:val="472055BA"/>
    <w:multiLevelType w:val="hybridMultilevel"/>
    <w:tmpl w:val="15D4C4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6">
    <w:nsid w:val="4A776E35"/>
    <w:multiLevelType w:val="hybridMultilevel"/>
    <w:tmpl w:val="D68C6D12"/>
    <w:lvl w:ilvl="0" w:tplc="1840B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F4D77B3"/>
    <w:multiLevelType w:val="hybridMultilevel"/>
    <w:tmpl w:val="55FCF6DA"/>
    <w:lvl w:ilvl="0" w:tplc="6B16C2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A5E2007"/>
    <w:multiLevelType w:val="hybridMultilevel"/>
    <w:tmpl w:val="EFB477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9">
    <w:nsid w:val="5AD31036"/>
    <w:multiLevelType w:val="hybridMultilevel"/>
    <w:tmpl w:val="4F6AEBC2"/>
    <w:lvl w:ilvl="0" w:tplc="62B077A4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Vladimir Script" w:hAnsi="Vladimir Script" w:cs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0">
    <w:nsid w:val="5C171E7E"/>
    <w:multiLevelType w:val="multilevel"/>
    <w:tmpl w:val="FC96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CA618F6"/>
    <w:multiLevelType w:val="hybridMultilevel"/>
    <w:tmpl w:val="76308A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2">
    <w:nsid w:val="5D890BCC"/>
    <w:multiLevelType w:val="hybridMultilevel"/>
    <w:tmpl w:val="A3E2A5C4"/>
    <w:lvl w:ilvl="0" w:tplc="4720F3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2146387"/>
    <w:multiLevelType w:val="singleLevel"/>
    <w:tmpl w:val="00FE49E4"/>
    <w:lvl w:ilvl="0">
      <w:start w:val="5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4">
    <w:nsid w:val="64740C4B"/>
    <w:multiLevelType w:val="hybridMultilevel"/>
    <w:tmpl w:val="9B5817F0"/>
    <w:lvl w:ilvl="0" w:tplc="BFF251B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ACA2721"/>
    <w:multiLevelType w:val="hybridMultilevel"/>
    <w:tmpl w:val="25881A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6">
    <w:nsid w:val="759B7A68"/>
    <w:multiLevelType w:val="hybridMultilevel"/>
    <w:tmpl w:val="907A2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C6C0168"/>
    <w:multiLevelType w:val="hybridMultilevel"/>
    <w:tmpl w:val="DE66782A"/>
    <w:lvl w:ilvl="0" w:tplc="6908BD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FE601C"/>
    <w:multiLevelType w:val="hybridMultilevel"/>
    <w:tmpl w:val="0E66D2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7FB0689D"/>
    <w:multiLevelType w:val="hybridMultilevel"/>
    <w:tmpl w:val="D3804D7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12"/>
  </w:num>
  <w:num w:numId="3">
    <w:abstractNumId w:val="36"/>
  </w:num>
  <w:num w:numId="4">
    <w:abstractNumId w:val="15"/>
  </w:num>
  <w:num w:numId="5">
    <w:abstractNumId w:val="14"/>
  </w:num>
  <w:num w:numId="6">
    <w:abstractNumId w:val="34"/>
  </w:num>
  <w:num w:numId="7">
    <w:abstractNumId w:val="2"/>
  </w:num>
  <w:num w:numId="8">
    <w:abstractNumId w:val="21"/>
  </w:num>
  <w:num w:numId="9">
    <w:abstractNumId w:val="29"/>
  </w:num>
  <w:num w:numId="10">
    <w:abstractNumId w:val="22"/>
  </w:num>
  <w:num w:numId="11">
    <w:abstractNumId w:val="10"/>
  </w:num>
  <w:num w:numId="12">
    <w:abstractNumId w:val="11"/>
  </w:num>
  <w:num w:numId="13">
    <w:abstractNumId w:val="38"/>
  </w:num>
  <w:num w:numId="14">
    <w:abstractNumId w:val="3"/>
  </w:num>
  <w:num w:numId="15">
    <w:abstractNumId w:val="7"/>
  </w:num>
  <w:num w:numId="16">
    <w:abstractNumId w:val="37"/>
  </w:num>
  <w:num w:numId="17">
    <w:abstractNumId w:val="23"/>
  </w:num>
  <w:num w:numId="18">
    <w:abstractNumId w:val="24"/>
  </w:num>
  <w:num w:numId="19">
    <w:abstractNumId w:val="6"/>
  </w:num>
  <w:num w:numId="20">
    <w:abstractNumId w:val="17"/>
  </w:num>
  <w:num w:numId="21">
    <w:abstractNumId w:val="28"/>
  </w:num>
  <w:num w:numId="22">
    <w:abstractNumId w:val="19"/>
  </w:num>
  <w:num w:numId="23">
    <w:abstractNumId w:val="31"/>
  </w:num>
  <w:num w:numId="24">
    <w:abstractNumId w:val="39"/>
  </w:num>
  <w:num w:numId="25">
    <w:abstractNumId w:val="16"/>
  </w:num>
  <w:num w:numId="26">
    <w:abstractNumId w:val="9"/>
  </w:num>
  <w:num w:numId="27">
    <w:abstractNumId w:val="18"/>
  </w:num>
  <w:num w:numId="28">
    <w:abstractNumId w:val="1"/>
  </w:num>
  <w:num w:numId="29">
    <w:abstractNumId w:val="20"/>
  </w:num>
  <w:num w:numId="30">
    <w:abstractNumId w:val="30"/>
  </w:num>
  <w:num w:numId="31">
    <w:abstractNumId w:val="5"/>
  </w:num>
  <w:num w:numId="32">
    <w:abstractNumId w:val="25"/>
  </w:num>
  <w:num w:numId="33">
    <w:abstractNumId w:val="22"/>
  </w:num>
  <w:num w:numId="34">
    <w:abstractNumId w:val="26"/>
  </w:num>
  <w:num w:numId="35">
    <w:abstractNumId w:val="8"/>
  </w:num>
  <w:num w:numId="36">
    <w:abstractNumId w:val="13"/>
  </w:num>
  <w:num w:numId="37">
    <w:abstractNumId w:val="27"/>
  </w:num>
  <w:num w:numId="38">
    <w:abstractNumId w:val="32"/>
  </w:num>
  <w:num w:numId="39">
    <w:abstractNumId w:val="33"/>
  </w:num>
  <w:num w:numId="40">
    <w:abstractNumId w:val="33"/>
    <w:lvlOverride w:ilvl="0">
      <w:lvl w:ilvl="0">
        <w:start w:val="7"/>
        <w:numFmt w:val="decimal"/>
        <w:lvlText w:val="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2FC"/>
    <w:rsid w:val="00012DC0"/>
    <w:rsid w:val="0002418D"/>
    <w:rsid w:val="00027404"/>
    <w:rsid w:val="00032DDF"/>
    <w:rsid w:val="00033414"/>
    <w:rsid w:val="0003664B"/>
    <w:rsid w:val="000516C2"/>
    <w:rsid w:val="00055590"/>
    <w:rsid w:val="000557EC"/>
    <w:rsid w:val="00057C84"/>
    <w:rsid w:val="000620A8"/>
    <w:rsid w:val="000658FC"/>
    <w:rsid w:val="000702C3"/>
    <w:rsid w:val="000821FA"/>
    <w:rsid w:val="0008278E"/>
    <w:rsid w:val="000866A0"/>
    <w:rsid w:val="00097602"/>
    <w:rsid w:val="000A665F"/>
    <w:rsid w:val="000B0169"/>
    <w:rsid w:val="000B1487"/>
    <w:rsid w:val="000B2301"/>
    <w:rsid w:val="000B24CD"/>
    <w:rsid w:val="000C23B6"/>
    <w:rsid w:val="000D18AE"/>
    <w:rsid w:val="000D60B2"/>
    <w:rsid w:val="000E2E8C"/>
    <w:rsid w:val="000F0D13"/>
    <w:rsid w:val="000F3CAA"/>
    <w:rsid w:val="000F50E0"/>
    <w:rsid w:val="000F5349"/>
    <w:rsid w:val="00102C1A"/>
    <w:rsid w:val="00111266"/>
    <w:rsid w:val="00111BDB"/>
    <w:rsid w:val="00120888"/>
    <w:rsid w:val="001215EE"/>
    <w:rsid w:val="00127045"/>
    <w:rsid w:val="00137041"/>
    <w:rsid w:val="00137B77"/>
    <w:rsid w:val="00146DE9"/>
    <w:rsid w:val="00152147"/>
    <w:rsid w:val="001704AA"/>
    <w:rsid w:val="00175543"/>
    <w:rsid w:val="00187AE5"/>
    <w:rsid w:val="0019546F"/>
    <w:rsid w:val="00197310"/>
    <w:rsid w:val="001A1C13"/>
    <w:rsid w:val="001A43EE"/>
    <w:rsid w:val="001A4855"/>
    <w:rsid w:val="001B1C51"/>
    <w:rsid w:val="001B1FF1"/>
    <w:rsid w:val="001B3107"/>
    <w:rsid w:val="001C157D"/>
    <w:rsid w:val="001C15C4"/>
    <w:rsid w:val="001C68C0"/>
    <w:rsid w:val="001C6CE0"/>
    <w:rsid w:val="001F2F43"/>
    <w:rsid w:val="001F52A9"/>
    <w:rsid w:val="0020324D"/>
    <w:rsid w:val="00213280"/>
    <w:rsid w:val="00214BF5"/>
    <w:rsid w:val="00214F67"/>
    <w:rsid w:val="00216103"/>
    <w:rsid w:val="00222F5D"/>
    <w:rsid w:val="002260D9"/>
    <w:rsid w:val="00227DE0"/>
    <w:rsid w:val="00233B9A"/>
    <w:rsid w:val="0023694E"/>
    <w:rsid w:val="00241278"/>
    <w:rsid w:val="00266D71"/>
    <w:rsid w:val="00283A41"/>
    <w:rsid w:val="00291DF8"/>
    <w:rsid w:val="002A3ACC"/>
    <w:rsid w:val="002A5718"/>
    <w:rsid w:val="002B056C"/>
    <w:rsid w:val="002C44C4"/>
    <w:rsid w:val="002C4A2D"/>
    <w:rsid w:val="002D6189"/>
    <w:rsid w:val="002F1549"/>
    <w:rsid w:val="002F1DD5"/>
    <w:rsid w:val="002F4FB6"/>
    <w:rsid w:val="00305983"/>
    <w:rsid w:val="003137FD"/>
    <w:rsid w:val="00317267"/>
    <w:rsid w:val="00321487"/>
    <w:rsid w:val="0032780A"/>
    <w:rsid w:val="00327952"/>
    <w:rsid w:val="00335C35"/>
    <w:rsid w:val="003418FC"/>
    <w:rsid w:val="00342EC0"/>
    <w:rsid w:val="00362225"/>
    <w:rsid w:val="00371F04"/>
    <w:rsid w:val="00381BD9"/>
    <w:rsid w:val="003C1527"/>
    <w:rsid w:val="003C25AD"/>
    <w:rsid w:val="003C365B"/>
    <w:rsid w:val="003C51F1"/>
    <w:rsid w:val="003D4637"/>
    <w:rsid w:val="003D5673"/>
    <w:rsid w:val="003D5A7E"/>
    <w:rsid w:val="003D5B38"/>
    <w:rsid w:val="003D71D9"/>
    <w:rsid w:val="003E2BC3"/>
    <w:rsid w:val="003F3531"/>
    <w:rsid w:val="00403D5E"/>
    <w:rsid w:val="0040507F"/>
    <w:rsid w:val="004066F1"/>
    <w:rsid w:val="00410910"/>
    <w:rsid w:val="00415122"/>
    <w:rsid w:val="00415CCE"/>
    <w:rsid w:val="00422595"/>
    <w:rsid w:val="00425218"/>
    <w:rsid w:val="004312C6"/>
    <w:rsid w:val="00434F25"/>
    <w:rsid w:val="0043704D"/>
    <w:rsid w:val="0044193C"/>
    <w:rsid w:val="0044595B"/>
    <w:rsid w:val="00451EA8"/>
    <w:rsid w:val="004555A5"/>
    <w:rsid w:val="00457153"/>
    <w:rsid w:val="004612DC"/>
    <w:rsid w:val="00467FF0"/>
    <w:rsid w:val="00480B10"/>
    <w:rsid w:val="00487DF3"/>
    <w:rsid w:val="004933A2"/>
    <w:rsid w:val="00495566"/>
    <w:rsid w:val="00497A11"/>
    <w:rsid w:val="004C5807"/>
    <w:rsid w:val="004D5F75"/>
    <w:rsid w:val="004D77C7"/>
    <w:rsid w:val="004E67C2"/>
    <w:rsid w:val="004F289D"/>
    <w:rsid w:val="00504090"/>
    <w:rsid w:val="00505D48"/>
    <w:rsid w:val="00510D48"/>
    <w:rsid w:val="00514D9B"/>
    <w:rsid w:val="00516E8D"/>
    <w:rsid w:val="005224A8"/>
    <w:rsid w:val="005243A8"/>
    <w:rsid w:val="00527A48"/>
    <w:rsid w:val="005329AB"/>
    <w:rsid w:val="005336A4"/>
    <w:rsid w:val="005351B5"/>
    <w:rsid w:val="005376E3"/>
    <w:rsid w:val="0054437B"/>
    <w:rsid w:val="00544854"/>
    <w:rsid w:val="0054516B"/>
    <w:rsid w:val="005461C7"/>
    <w:rsid w:val="0054689E"/>
    <w:rsid w:val="00551506"/>
    <w:rsid w:val="0055500E"/>
    <w:rsid w:val="005563A1"/>
    <w:rsid w:val="0055769A"/>
    <w:rsid w:val="0056024B"/>
    <w:rsid w:val="00563FE4"/>
    <w:rsid w:val="00570A6A"/>
    <w:rsid w:val="005805CF"/>
    <w:rsid w:val="0058552A"/>
    <w:rsid w:val="00590D9D"/>
    <w:rsid w:val="00596F16"/>
    <w:rsid w:val="005B0012"/>
    <w:rsid w:val="005B18D5"/>
    <w:rsid w:val="005B55F1"/>
    <w:rsid w:val="005C15F7"/>
    <w:rsid w:val="005C1D84"/>
    <w:rsid w:val="005C7447"/>
    <w:rsid w:val="005D2F4C"/>
    <w:rsid w:val="005D62BA"/>
    <w:rsid w:val="005E2916"/>
    <w:rsid w:val="005E5F3F"/>
    <w:rsid w:val="006044D5"/>
    <w:rsid w:val="00616815"/>
    <w:rsid w:val="00616A18"/>
    <w:rsid w:val="006179FA"/>
    <w:rsid w:val="006209B5"/>
    <w:rsid w:val="00626E7C"/>
    <w:rsid w:val="00672FEE"/>
    <w:rsid w:val="00676904"/>
    <w:rsid w:val="00683565"/>
    <w:rsid w:val="00687128"/>
    <w:rsid w:val="006A0894"/>
    <w:rsid w:val="006A62A2"/>
    <w:rsid w:val="006A68DA"/>
    <w:rsid w:val="006B5BE3"/>
    <w:rsid w:val="006C0175"/>
    <w:rsid w:val="006C7F49"/>
    <w:rsid w:val="006E0D0D"/>
    <w:rsid w:val="006E4BCF"/>
    <w:rsid w:val="006F4EE6"/>
    <w:rsid w:val="006F7571"/>
    <w:rsid w:val="00703AD1"/>
    <w:rsid w:val="00703C58"/>
    <w:rsid w:val="00703F7F"/>
    <w:rsid w:val="007057AE"/>
    <w:rsid w:val="00711105"/>
    <w:rsid w:val="00713DE1"/>
    <w:rsid w:val="007169D9"/>
    <w:rsid w:val="0071702D"/>
    <w:rsid w:val="007170B0"/>
    <w:rsid w:val="007213C3"/>
    <w:rsid w:val="0072750D"/>
    <w:rsid w:val="00734F58"/>
    <w:rsid w:val="007371A9"/>
    <w:rsid w:val="00747307"/>
    <w:rsid w:val="00750633"/>
    <w:rsid w:val="00757836"/>
    <w:rsid w:val="00761874"/>
    <w:rsid w:val="0077156A"/>
    <w:rsid w:val="00783E0E"/>
    <w:rsid w:val="00785FAB"/>
    <w:rsid w:val="00786C87"/>
    <w:rsid w:val="00790D7C"/>
    <w:rsid w:val="007924C6"/>
    <w:rsid w:val="0079373D"/>
    <w:rsid w:val="007952FC"/>
    <w:rsid w:val="0079766B"/>
    <w:rsid w:val="007A1D22"/>
    <w:rsid w:val="007A4B1A"/>
    <w:rsid w:val="007D1323"/>
    <w:rsid w:val="007E1C0D"/>
    <w:rsid w:val="007E25CA"/>
    <w:rsid w:val="007E39DD"/>
    <w:rsid w:val="007E5533"/>
    <w:rsid w:val="007E5828"/>
    <w:rsid w:val="007E64F7"/>
    <w:rsid w:val="007F1504"/>
    <w:rsid w:val="00804B90"/>
    <w:rsid w:val="008118B3"/>
    <w:rsid w:val="00815751"/>
    <w:rsid w:val="00816FE9"/>
    <w:rsid w:val="008200A0"/>
    <w:rsid w:val="00823853"/>
    <w:rsid w:val="0083142F"/>
    <w:rsid w:val="008424F8"/>
    <w:rsid w:val="00856B5D"/>
    <w:rsid w:val="00874429"/>
    <w:rsid w:val="00876DBC"/>
    <w:rsid w:val="008775DA"/>
    <w:rsid w:val="008808AC"/>
    <w:rsid w:val="00880E58"/>
    <w:rsid w:val="00882B5B"/>
    <w:rsid w:val="008853C7"/>
    <w:rsid w:val="00894AA3"/>
    <w:rsid w:val="0089648D"/>
    <w:rsid w:val="008B52FA"/>
    <w:rsid w:val="008C2734"/>
    <w:rsid w:val="008C7046"/>
    <w:rsid w:val="008D3D8D"/>
    <w:rsid w:val="008D493F"/>
    <w:rsid w:val="008E329F"/>
    <w:rsid w:val="008E4C26"/>
    <w:rsid w:val="008F4C79"/>
    <w:rsid w:val="008F68BE"/>
    <w:rsid w:val="0090759F"/>
    <w:rsid w:val="00913A88"/>
    <w:rsid w:val="009149EB"/>
    <w:rsid w:val="0091550F"/>
    <w:rsid w:val="00921466"/>
    <w:rsid w:val="00926D66"/>
    <w:rsid w:val="00932371"/>
    <w:rsid w:val="0093663F"/>
    <w:rsid w:val="00944C82"/>
    <w:rsid w:val="009513AE"/>
    <w:rsid w:val="00954B1D"/>
    <w:rsid w:val="00955492"/>
    <w:rsid w:val="00955D26"/>
    <w:rsid w:val="00956F8E"/>
    <w:rsid w:val="00960C6A"/>
    <w:rsid w:val="009679B4"/>
    <w:rsid w:val="0097005D"/>
    <w:rsid w:val="009718D1"/>
    <w:rsid w:val="00972BD3"/>
    <w:rsid w:val="00973709"/>
    <w:rsid w:val="0097394B"/>
    <w:rsid w:val="009777CA"/>
    <w:rsid w:val="009778BA"/>
    <w:rsid w:val="00977CA0"/>
    <w:rsid w:val="00981B5F"/>
    <w:rsid w:val="009937FF"/>
    <w:rsid w:val="00997993"/>
    <w:rsid w:val="009A6A93"/>
    <w:rsid w:val="009B6361"/>
    <w:rsid w:val="009D0EE5"/>
    <w:rsid w:val="009E285E"/>
    <w:rsid w:val="009F32F5"/>
    <w:rsid w:val="00A0014F"/>
    <w:rsid w:val="00A03532"/>
    <w:rsid w:val="00A113E0"/>
    <w:rsid w:val="00A15BE4"/>
    <w:rsid w:val="00A17AAB"/>
    <w:rsid w:val="00A21F56"/>
    <w:rsid w:val="00A30C9E"/>
    <w:rsid w:val="00A4099F"/>
    <w:rsid w:val="00A45237"/>
    <w:rsid w:val="00A45C22"/>
    <w:rsid w:val="00A52BE8"/>
    <w:rsid w:val="00A56C74"/>
    <w:rsid w:val="00A61812"/>
    <w:rsid w:val="00A80395"/>
    <w:rsid w:val="00A8577A"/>
    <w:rsid w:val="00A91103"/>
    <w:rsid w:val="00A92D13"/>
    <w:rsid w:val="00A93F17"/>
    <w:rsid w:val="00AB1316"/>
    <w:rsid w:val="00AC0935"/>
    <w:rsid w:val="00AE79E5"/>
    <w:rsid w:val="00AE7F18"/>
    <w:rsid w:val="00AF2811"/>
    <w:rsid w:val="00AF4FCA"/>
    <w:rsid w:val="00B005D6"/>
    <w:rsid w:val="00B0257B"/>
    <w:rsid w:val="00B2197B"/>
    <w:rsid w:val="00B24FCD"/>
    <w:rsid w:val="00B26E32"/>
    <w:rsid w:val="00B310D5"/>
    <w:rsid w:val="00B36DB8"/>
    <w:rsid w:val="00B4172C"/>
    <w:rsid w:val="00B720EF"/>
    <w:rsid w:val="00B7572F"/>
    <w:rsid w:val="00B829CF"/>
    <w:rsid w:val="00B91DFF"/>
    <w:rsid w:val="00B92381"/>
    <w:rsid w:val="00B9411D"/>
    <w:rsid w:val="00B94F37"/>
    <w:rsid w:val="00BB15CA"/>
    <w:rsid w:val="00BB4FF8"/>
    <w:rsid w:val="00BB6C47"/>
    <w:rsid w:val="00BC1CD2"/>
    <w:rsid w:val="00BF6A0B"/>
    <w:rsid w:val="00C05E9E"/>
    <w:rsid w:val="00C06444"/>
    <w:rsid w:val="00C078FB"/>
    <w:rsid w:val="00C12ECC"/>
    <w:rsid w:val="00C138B8"/>
    <w:rsid w:val="00C138D5"/>
    <w:rsid w:val="00C1506F"/>
    <w:rsid w:val="00C235B0"/>
    <w:rsid w:val="00C2369C"/>
    <w:rsid w:val="00C40D4A"/>
    <w:rsid w:val="00C411AD"/>
    <w:rsid w:val="00C45645"/>
    <w:rsid w:val="00C47464"/>
    <w:rsid w:val="00C61880"/>
    <w:rsid w:val="00C66171"/>
    <w:rsid w:val="00C742F3"/>
    <w:rsid w:val="00C74FE2"/>
    <w:rsid w:val="00C752FF"/>
    <w:rsid w:val="00C8040D"/>
    <w:rsid w:val="00C80F51"/>
    <w:rsid w:val="00C9323B"/>
    <w:rsid w:val="00C9497A"/>
    <w:rsid w:val="00C954DC"/>
    <w:rsid w:val="00CA1B7C"/>
    <w:rsid w:val="00CA3372"/>
    <w:rsid w:val="00CE4470"/>
    <w:rsid w:val="00CE61FF"/>
    <w:rsid w:val="00CE67F0"/>
    <w:rsid w:val="00CE7FA7"/>
    <w:rsid w:val="00D007F9"/>
    <w:rsid w:val="00D03C24"/>
    <w:rsid w:val="00D06CBA"/>
    <w:rsid w:val="00D07D90"/>
    <w:rsid w:val="00D20EF0"/>
    <w:rsid w:val="00D23ED4"/>
    <w:rsid w:val="00D26798"/>
    <w:rsid w:val="00D300F6"/>
    <w:rsid w:val="00D406EF"/>
    <w:rsid w:val="00D422E4"/>
    <w:rsid w:val="00D653F8"/>
    <w:rsid w:val="00D72CE3"/>
    <w:rsid w:val="00D7400A"/>
    <w:rsid w:val="00D746BF"/>
    <w:rsid w:val="00D812A0"/>
    <w:rsid w:val="00D813E5"/>
    <w:rsid w:val="00D8393F"/>
    <w:rsid w:val="00D8399F"/>
    <w:rsid w:val="00D97781"/>
    <w:rsid w:val="00DB7CEE"/>
    <w:rsid w:val="00DC5C7A"/>
    <w:rsid w:val="00DD15D8"/>
    <w:rsid w:val="00DF1A54"/>
    <w:rsid w:val="00DF1C64"/>
    <w:rsid w:val="00DF22DB"/>
    <w:rsid w:val="00E07CF4"/>
    <w:rsid w:val="00E106C5"/>
    <w:rsid w:val="00E124C2"/>
    <w:rsid w:val="00E14950"/>
    <w:rsid w:val="00E23D57"/>
    <w:rsid w:val="00E3104D"/>
    <w:rsid w:val="00E37E4C"/>
    <w:rsid w:val="00E41B2F"/>
    <w:rsid w:val="00E42315"/>
    <w:rsid w:val="00E4356F"/>
    <w:rsid w:val="00E509B2"/>
    <w:rsid w:val="00E70112"/>
    <w:rsid w:val="00E76672"/>
    <w:rsid w:val="00E76AA6"/>
    <w:rsid w:val="00E805DA"/>
    <w:rsid w:val="00E818F4"/>
    <w:rsid w:val="00E8704C"/>
    <w:rsid w:val="00E9002C"/>
    <w:rsid w:val="00E90284"/>
    <w:rsid w:val="00E93A77"/>
    <w:rsid w:val="00E95AA4"/>
    <w:rsid w:val="00EB32B0"/>
    <w:rsid w:val="00EB7FD0"/>
    <w:rsid w:val="00EC67C2"/>
    <w:rsid w:val="00ED2A80"/>
    <w:rsid w:val="00ED2CB9"/>
    <w:rsid w:val="00ED53EB"/>
    <w:rsid w:val="00ED7FCB"/>
    <w:rsid w:val="00EE48B2"/>
    <w:rsid w:val="00EE7CC5"/>
    <w:rsid w:val="00EF0B86"/>
    <w:rsid w:val="00EF2D29"/>
    <w:rsid w:val="00EF6686"/>
    <w:rsid w:val="00F077C3"/>
    <w:rsid w:val="00F14097"/>
    <w:rsid w:val="00F17F44"/>
    <w:rsid w:val="00F2112A"/>
    <w:rsid w:val="00F22121"/>
    <w:rsid w:val="00F27898"/>
    <w:rsid w:val="00F31412"/>
    <w:rsid w:val="00F315AF"/>
    <w:rsid w:val="00F353ED"/>
    <w:rsid w:val="00F40D4D"/>
    <w:rsid w:val="00F6133D"/>
    <w:rsid w:val="00F75401"/>
    <w:rsid w:val="00F85EA3"/>
    <w:rsid w:val="00F9062D"/>
    <w:rsid w:val="00F92A83"/>
    <w:rsid w:val="00FA7EEB"/>
    <w:rsid w:val="00FC07F2"/>
    <w:rsid w:val="00FC7153"/>
    <w:rsid w:val="00FD53C1"/>
    <w:rsid w:val="00FD6466"/>
    <w:rsid w:val="00FD6840"/>
    <w:rsid w:val="00FD70FB"/>
    <w:rsid w:val="00FE0740"/>
    <w:rsid w:val="00FE4720"/>
    <w:rsid w:val="00FE7395"/>
    <w:rsid w:val="00FE777D"/>
    <w:rsid w:val="00FF652C"/>
    <w:rsid w:val="00FF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5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3853"/>
    <w:pPr>
      <w:keepNext/>
      <w:jc w:val="center"/>
      <w:outlineLvl w:val="0"/>
    </w:pPr>
    <w:rPr>
      <w:b/>
      <w:bCs/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3853"/>
    <w:pPr>
      <w:keepNext/>
      <w:ind w:left="709"/>
      <w:jc w:val="both"/>
      <w:outlineLvl w:val="1"/>
    </w:pPr>
    <w:rPr>
      <w:b/>
      <w:bCs/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3853"/>
    <w:pPr>
      <w:keepNext/>
      <w:spacing w:line="360" w:lineRule="auto"/>
      <w:ind w:firstLine="709"/>
      <w:jc w:val="both"/>
      <w:outlineLvl w:val="2"/>
    </w:pPr>
    <w:rPr>
      <w:b/>
      <w:bCs/>
      <w:sz w:val="24"/>
      <w:szCs w:val="24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3853"/>
    <w:pPr>
      <w:keepNext/>
      <w:ind w:right="-284"/>
      <w:jc w:val="both"/>
      <w:outlineLvl w:val="3"/>
    </w:pPr>
    <w:rPr>
      <w:i/>
      <w:iCs/>
      <w:sz w:val="24"/>
      <w:szCs w:val="24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78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3853"/>
    <w:pPr>
      <w:keepNext/>
      <w:jc w:val="both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3853"/>
    <w:pPr>
      <w:keepNext/>
      <w:jc w:val="both"/>
      <w:outlineLvl w:val="6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1C5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1C5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1C5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1C5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B1C5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B1C51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B1C51"/>
    <w:rPr>
      <w:rFonts w:ascii="Calibri" w:hAnsi="Calibri" w:cs="Calibri"/>
      <w:sz w:val="24"/>
      <w:szCs w:val="24"/>
    </w:rPr>
  </w:style>
  <w:style w:type="table" w:styleId="TableGrid">
    <w:name w:val="Table Grid"/>
    <w:basedOn w:val="TableNormal"/>
    <w:uiPriority w:val="99"/>
    <w:rsid w:val="00ED2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C15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C15C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1C51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823853"/>
    <w:pPr>
      <w:ind w:firstLine="851"/>
      <w:jc w:val="center"/>
    </w:pPr>
    <w:rPr>
      <w:b/>
      <w:bCs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823853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1C5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238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1C51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823853"/>
  </w:style>
  <w:style w:type="character" w:styleId="Strong">
    <w:name w:val="Strong"/>
    <w:basedOn w:val="DefaultParagraphFont"/>
    <w:uiPriority w:val="99"/>
    <w:qFormat/>
    <w:rsid w:val="00823853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82385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B1C51"/>
    <w:rPr>
      <w:rFonts w:ascii="Cambria" w:hAnsi="Cambria" w:cs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EB32B0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B7572F"/>
    <w:pPr>
      <w:spacing w:before="100" w:beforeAutospacing="1" w:after="100" w:afterAutospacing="1"/>
    </w:pPr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B1C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B75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B1C51"/>
    <w:rPr>
      <w:rFonts w:ascii="Courier New" w:hAnsi="Courier New" w:cs="Courier New"/>
      <w:sz w:val="20"/>
      <w:szCs w:val="20"/>
    </w:rPr>
  </w:style>
  <w:style w:type="character" w:customStyle="1" w:styleId="highlightedsearchterm">
    <w:name w:val="highlightedsearchterm"/>
    <w:basedOn w:val="DefaultParagraphFont"/>
    <w:uiPriority w:val="99"/>
    <w:rsid w:val="00B7572F"/>
  </w:style>
  <w:style w:type="paragraph" w:styleId="BalloonText">
    <w:name w:val="Balloon Text"/>
    <w:basedOn w:val="Normal"/>
    <w:link w:val="BalloonTextChar"/>
    <w:uiPriority w:val="99"/>
    <w:semiHidden/>
    <w:rsid w:val="00E23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C51"/>
    <w:rPr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7578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1C51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578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B1C51"/>
    <w:rPr>
      <w:sz w:val="16"/>
      <w:szCs w:val="16"/>
    </w:rPr>
  </w:style>
  <w:style w:type="character" w:customStyle="1" w:styleId="longtext">
    <w:name w:val="long_text"/>
    <w:basedOn w:val="DefaultParagraphFont"/>
    <w:uiPriority w:val="99"/>
    <w:rsid w:val="0079766B"/>
  </w:style>
  <w:style w:type="character" w:customStyle="1" w:styleId="hps">
    <w:name w:val="hps"/>
    <w:basedOn w:val="DefaultParagraphFont"/>
    <w:uiPriority w:val="99"/>
    <w:rsid w:val="0079766B"/>
  </w:style>
  <w:style w:type="character" w:customStyle="1" w:styleId="hpsatn">
    <w:name w:val="hps atn"/>
    <w:basedOn w:val="DefaultParagraphFont"/>
    <w:uiPriority w:val="99"/>
    <w:rsid w:val="0079766B"/>
  </w:style>
  <w:style w:type="character" w:customStyle="1" w:styleId="spelle">
    <w:name w:val="spelle"/>
    <w:basedOn w:val="DefaultParagraphFont"/>
    <w:uiPriority w:val="99"/>
    <w:rsid w:val="00422595"/>
  </w:style>
  <w:style w:type="paragraph" w:customStyle="1" w:styleId="CharChar">
    <w:name w:val="Char Char"/>
    <w:basedOn w:val="Normal"/>
    <w:uiPriority w:val="99"/>
    <w:rsid w:val="00137041"/>
    <w:rPr>
      <w:rFonts w:ascii="Verdana" w:hAnsi="Verdana" w:cs="Verdana"/>
      <w:lang w:val="en-US" w:eastAsia="en-US"/>
    </w:rPr>
  </w:style>
  <w:style w:type="character" w:customStyle="1" w:styleId="FontStyle19">
    <w:name w:val="Font Style19"/>
    <w:basedOn w:val="DefaultParagraphFont"/>
    <w:uiPriority w:val="99"/>
    <w:rsid w:val="00137041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B005D6"/>
    <w:pPr>
      <w:ind w:left="720"/>
    </w:pPr>
  </w:style>
  <w:style w:type="character" w:customStyle="1" w:styleId="FontStyle13">
    <w:name w:val="Font Style13"/>
    <w:basedOn w:val="DefaultParagraphFont"/>
    <w:uiPriority w:val="99"/>
    <w:rsid w:val="00C4746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uiPriority w:val="99"/>
    <w:rsid w:val="000D60B2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Normal"/>
    <w:uiPriority w:val="99"/>
    <w:rsid w:val="000D60B2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0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2</Pages>
  <Words>562</Words>
  <Characters>3204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 ПРОПОЗИЦІЯ</dc:title>
  <dc:subject/>
  <dc:creator>Тамила</dc:creator>
  <cp:keywords/>
  <dc:description/>
  <cp:lastModifiedBy>userGbr1037</cp:lastModifiedBy>
  <cp:revision>21</cp:revision>
  <cp:lastPrinted>2014-11-27T06:12:00Z</cp:lastPrinted>
  <dcterms:created xsi:type="dcterms:W3CDTF">2014-02-17T12:40:00Z</dcterms:created>
  <dcterms:modified xsi:type="dcterms:W3CDTF">2014-11-27T13:42:00Z</dcterms:modified>
</cp:coreProperties>
</file>