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017D9" w:rsidP="00E667B5">
      <w:pPr>
        <w:pStyle w:val="a6"/>
      </w:pPr>
      <w:r>
        <w:t xml:space="preserve">СЄВЄРОДОНЕЦЬКА МIСЬКА РАДА </w:t>
      </w:r>
    </w:p>
    <w:p w:rsidR="009017D9" w:rsidRDefault="009017D9" w:rsidP="00E667B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ШОСТОГО СКЛИКАННЯ</w:t>
      </w:r>
    </w:p>
    <w:p w:rsidR="009017D9" w:rsidRDefault="00413F72" w:rsidP="00E667B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Сота (позачергова)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E667B5">
      <w:pPr>
        <w:pStyle w:val="1"/>
        <w:rPr>
          <w:sz w:val="28"/>
          <w:lang w:val="uk-UA"/>
        </w:rPr>
      </w:pPr>
    </w:p>
    <w:p w:rsidR="009017D9" w:rsidRDefault="009C6DB9" w:rsidP="00E667B5">
      <w:pPr>
        <w:pStyle w:val="1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667B5">
        <w:rPr>
          <w:sz w:val="28"/>
          <w:lang w:val="uk-UA"/>
        </w:rPr>
        <w:t>4516</w:t>
      </w:r>
    </w:p>
    <w:p w:rsidR="009017D9" w:rsidRDefault="00413F72" w:rsidP="00E667B5">
      <w:pPr>
        <w:jc w:val="both"/>
        <w:rPr>
          <w:b/>
          <w:bCs/>
        </w:rPr>
      </w:pPr>
      <w:r>
        <w:rPr>
          <w:b/>
          <w:bCs/>
        </w:rPr>
        <w:t>07 квітня</w:t>
      </w:r>
      <w:r w:rsidR="009C6DB9">
        <w:rPr>
          <w:b/>
          <w:bCs/>
        </w:rPr>
        <w:t xml:space="preserve"> </w:t>
      </w:r>
      <w:r w:rsidR="009017D9">
        <w:rPr>
          <w:b/>
          <w:bCs/>
        </w:rPr>
        <w:t>201</w:t>
      </w:r>
      <w:r w:rsidR="009C6DB9">
        <w:rPr>
          <w:b/>
          <w:bCs/>
        </w:rPr>
        <w:t>5</w:t>
      </w:r>
      <w:r w:rsidR="009017D9">
        <w:rPr>
          <w:b/>
          <w:bCs/>
        </w:rPr>
        <w:t xml:space="preserve"> року </w:t>
      </w:r>
    </w:p>
    <w:p w:rsidR="009017D9" w:rsidRDefault="009017D9" w:rsidP="00E667B5">
      <w:pPr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E667B5">
      <w:pPr>
        <w:jc w:val="both"/>
        <w:rPr>
          <w:bCs/>
        </w:rPr>
      </w:pPr>
    </w:p>
    <w:p w:rsidR="003C4410" w:rsidRDefault="009017D9" w:rsidP="00E667B5">
      <w:pPr>
        <w:ind w:right="5103"/>
        <w:jc w:val="both"/>
      </w:pPr>
      <w:r w:rsidRPr="00057231">
        <w:rPr>
          <w:bCs/>
        </w:rPr>
        <w:t xml:space="preserve">Про </w:t>
      </w:r>
      <w:r w:rsidR="00933737" w:rsidRPr="00057231">
        <w:rPr>
          <w:bCs/>
        </w:rPr>
        <w:t xml:space="preserve">передачу </w:t>
      </w:r>
      <w:r w:rsidR="00057231" w:rsidRPr="00057231">
        <w:rPr>
          <w:bCs/>
        </w:rPr>
        <w:t xml:space="preserve">нежитлового приміщення, площею 4760,00 </w:t>
      </w:r>
      <w:proofErr w:type="spellStart"/>
      <w:r w:rsidR="00057231" w:rsidRPr="00057231">
        <w:rPr>
          <w:bCs/>
        </w:rPr>
        <w:t>кв.м</w:t>
      </w:r>
      <w:proofErr w:type="spellEnd"/>
      <w:r w:rsidR="00057231" w:rsidRPr="00057231">
        <w:rPr>
          <w:bCs/>
        </w:rPr>
        <w:t>.</w:t>
      </w:r>
      <w:r w:rsidR="006F5FA5" w:rsidRPr="00057231">
        <w:rPr>
          <w:bCs/>
        </w:rPr>
        <w:t>,</w:t>
      </w:r>
      <w:r w:rsidR="006F5FA5" w:rsidRPr="00057231">
        <w:t xml:space="preserve"> </w:t>
      </w:r>
      <w:r w:rsidR="008564D4" w:rsidRPr="00057231">
        <w:t xml:space="preserve">що </w:t>
      </w:r>
      <w:r w:rsidR="006F5FA5" w:rsidRPr="00057231">
        <w:t>розташован</w:t>
      </w:r>
      <w:r w:rsidR="00057231" w:rsidRPr="00057231">
        <w:t>е</w:t>
      </w:r>
      <w:r w:rsidR="006F5FA5" w:rsidRPr="00057231">
        <w:t xml:space="preserve"> за адресою: м.Сєвєродонецьк, вул. </w:t>
      </w:r>
      <w:proofErr w:type="spellStart"/>
      <w:r w:rsidR="006F5FA5" w:rsidRPr="00057231">
        <w:t>Сметаніна</w:t>
      </w:r>
      <w:proofErr w:type="spellEnd"/>
      <w:r w:rsidR="006F5FA5" w:rsidRPr="00057231">
        <w:t>, 5</w:t>
      </w:r>
      <w:r w:rsidR="009C6DB9" w:rsidRPr="00057231">
        <w:rPr>
          <w:bCs/>
        </w:rPr>
        <w:t xml:space="preserve"> </w:t>
      </w:r>
      <w:r w:rsidR="00933737" w:rsidRPr="00057231">
        <w:rPr>
          <w:bCs/>
        </w:rPr>
        <w:t>з комунальної власності територіальної громади м. Сєвєродонецька Луганської області у спільну власність територіальних громад сіл, селищ, міст Луганської області</w:t>
      </w:r>
    </w:p>
    <w:p w:rsidR="003C4410" w:rsidRDefault="003C4410" w:rsidP="00E667B5">
      <w:pPr>
        <w:tabs>
          <w:tab w:val="left" w:pos="4962"/>
        </w:tabs>
        <w:ind w:right="4818"/>
        <w:jc w:val="both"/>
      </w:pPr>
    </w:p>
    <w:p w:rsidR="009017D9" w:rsidRDefault="009017D9" w:rsidP="00E667B5">
      <w:pPr>
        <w:pStyle w:val="a3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933737">
        <w:t xml:space="preserve"> 319, ст. 327</w:t>
      </w:r>
      <w:r w:rsidRPr="001C3DA4">
        <w:t xml:space="preserve"> </w:t>
      </w:r>
      <w:r w:rsidR="00933737">
        <w:t xml:space="preserve">Цивільного кодексу </w:t>
      </w:r>
      <w:r w:rsidRPr="001C3DA4">
        <w:t>України</w:t>
      </w:r>
      <w:r w:rsidR="00933737">
        <w:t xml:space="preserve">, </w:t>
      </w:r>
      <w:r w:rsidR="0044169D">
        <w:t xml:space="preserve">ст. 26, ст. 59, </w:t>
      </w:r>
      <w:r w:rsidR="00933737">
        <w:t>ст. 60</w:t>
      </w:r>
      <w:r w:rsidRPr="001C3DA4">
        <w:t xml:space="preserve"> </w:t>
      </w:r>
      <w:r w:rsidR="00933737">
        <w:t xml:space="preserve">Закону України </w:t>
      </w:r>
      <w:r w:rsidRPr="001C3DA4">
        <w:t xml:space="preserve">«Про місцеве самоврядування в Україні», </w:t>
      </w:r>
      <w:r w:rsidR="00933737">
        <w:t>враховуючи рішення Сєвєродонецької міської ради від 11.03.2014 року № 4422 «</w:t>
      </w:r>
      <w:r w:rsidR="00933737">
        <w:rPr>
          <w:bCs/>
        </w:rPr>
        <w:t>Про згоду на передачу об’єктів нерухомого майна з комунальної власності територіальної громади м. Сєвєродонецька Луганської області у спільну власність територіальних громад сіл, селищ, міст Луганської області»</w:t>
      </w:r>
      <w:r w:rsidR="001C3DA4" w:rsidRPr="001C3DA4">
        <w:t>,</w:t>
      </w:r>
      <w:r w:rsidR="00537194" w:rsidRPr="001C3DA4">
        <w:t xml:space="preserve"> </w:t>
      </w:r>
      <w:r w:rsidR="00134257">
        <w:t xml:space="preserve">розпорядження Луганської обласної військово-цивільної адміністрації від 27 березня 2015 року №115,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E667B5">
      <w:pPr>
        <w:pStyle w:val="a3"/>
      </w:pPr>
    </w:p>
    <w:p w:rsidR="009017D9" w:rsidRDefault="009017D9" w:rsidP="00E667B5">
      <w:pPr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E667B5">
      <w:pPr>
        <w:ind w:firstLine="708"/>
        <w:jc w:val="both"/>
        <w:rPr>
          <w:b/>
          <w:bCs/>
        </w:rPr>
      </w:pPr>
    </w:p>
    <w:p w:rsidR="00B66D03" w:rsidRDefault="00634DA6" w:rsidP="00E667B5">
      <w:pPr>
        <w:pStyle w:val="20"/>
        <w:tabs>
          <w:tab w:val="left" w:pos="993"/>
        </w:tabs>
        <w:ind w:firstLine="567"/>
      </w:pPr>
      <w:r>
        <w:t>1.</w:t>
      </w:r>
      <w:r>
        <w:tab/>
      </w:r>
      <w:r w:rsidR="00933737">
        <w:t>Передати без</w:t>
      </w:r>
      <w:r w:rsidR="006F5FA5">
        <w:t>коштовно</w:t>
      </w:r>
      <w:r w:rsidR="00933737">
        <w:t xml:space="preserve"> </w:t>
      </w:r>
      <w:r w:rsidR="00E826AC">
        <w:t xml:space="preserve">нежитлове приміщення (будівля інфекційного відділення) площею 4760,00 </w:t>
      </w:r>
      <w:proofErr w:type="spellStart"/>
      <w:r w:rsidR="00E826AC">
        <w:t>кв.м</w:t>
      </w:r>
      <w:proofErr w:type="spellEnd"/>
      <w:r w:rsidR="00E826AC">
        <w:t xml:space="preserve">., інвентарний номер 10310001, </w:t>
      </w:r>
      <w:r w:rsidR="0004633D">
        <w:t>рік</w:t>
      </w:r>
      <w:r w:rsidR="00E826AC">
        <w:t xml:space="preserve"> вводу в експлуатацію 1988, балансовою вартістю </w:t>
      </w:r>
      <w:r w:rsidR="00AF44DD">
        <w:t>станом на 01.04.2015 року 2689010,00</w:t>
      </w:r>
      <w:r w:rsidR="00E826AC">
        <w:t xml:space="preserve"> грн</w:t>
      </w:r>
      <w:r w:rsidR="00E667B5">
        <w:t>.</w:t>
      </w:r>
      <w:r w:rsidR="00E826AC">
        <w:t xml:space="preserve">, що розташоване за адресою: м.Сєвєродонецьк, вул. </w:t>
      </w:r>
      <w:proofErr w:type="spellStart"/>
      <w:r w:rsidR="00E826AC">
        <w:t>Сметаніна</w:t>
      </w:r>
      <w:proofErr w:type="spellEnd"/>
      <w:r w:rsidR="00E826AC">
        <w:t xml:space="preserve">, 5, та враховується на балансі </w:t>
      </w:r>
      <w:r w:rsidR="00E826AC" w:rsidRPr="008564D4">
        <w:t xml:space="preserve">Територіального центру соціального обслуговування </w:t>
      </w:r>
      <w:r w:rsidR="00E826AC">
        <w:t xml:space="preserve">(надання соціальних послуг) </w:t>
      </w:r>
      <w:r w:rsidR="00E826AC" w:rsidRPr="008564D4">
        <w:t>Сєвєродонецької міської ради</w:t>
      </w:r>
      <w:r w:rsidR="00E826AC">
        <w:t xml:space="preserve"> </w:t>
      </w:r>
      <w:r w:rsidR="008564D4">
        <w:t>з</w:t>
      </w:r>
      <w:r w:rsidR="008564D4" w:rsidRPr="008564D4">
        <w:t xml:space="preserve"> комунальної власності територіальної громади м. Сєвєродонецька Луганської</w:t>
      </w:r>
      <w:r w:rsidR="008564D4">
        <w:rPr>
          <w:bCs/>
        </w:rPr>
        <w:t xml:space="preserve"> області у спільну власність територіальних громад сіл, селищ, міст Луганської області</w:t>
      </w:r>
      <w:r w:rsidR="008564D4">
        <w:t xml:space="preserve"> </w:t>
      </w:r>
      <w:r w:rsidR="00E826AC">
        <w:t xml:space="preserve">для розміщення </w:t>
      </w:r>
      <w:r w:rsidR="00E667B5">
        <w:t>терапевтичних відділень Луганської обласної клінічної лікарні</w:t>
      </w:r>
      <w:r w:rsidR="00F06088">
        <w:t>.</w:t>
      </w:r>
    </w:p>
    <w:p w:rsidR="0044169D" w:rsidRDefault="00086C11" w:rsidP="00E667B5">
      <w:pPr>
        <w:pStyle w:val="20"/>
        <w:tabs>
          <w:tab w:val="left" w:pos="993"/>
        </w:tabs>
        <w:ind w:firstLine="567"/>
      </w:pPr>
      <w:r>
        <w:t>2.</w:t>
      </w:r>
      <w:r>
        <w:tab/>
      </w:r>
      <w:r w:rsidR="0004633D" w:rsidRPr="0004633D">
        <w:rPr>
          <w:bCs/>
        </w:rPr>
        <w:t xml:space="preserve">Територіальному центру соціального обслуговування </w:t>
      </w:r>
      <w:r w:rsidR="0004633D">
        <w:t xml:space="preserve">(надання соціальних послуг) </w:t>
      </w:r>
      <w:r w:rsidR="0004633D" w:rsidRPr="0004633D">
        <w:rPr>
          <w:bCs/>
        </w:rPr>
        <w:t xml:space="preserve">Сєвєродонецької міської ради </w:t>
      </w:r>
      <w:r w:rsidRPr="0004633D">
        <w:rPr>
          <w:bCs/>
        </w:rPr>
        <w:t xml:space="preserve">здійснити </w:t>
      </w:r>
      <w:r w:rsidR="0044169D" w:rsidRPr="0004633D">
        <w:rPr>
          <w:bCs/>
        </w:rPr>
        <w:t>необхідні заходи для передачі зазначен</w:t>
      </w:r>
      <w:r w:rsidR="00E826AC" w:rsidRPr="0004633D">
        <w:rPr>
          <w:bCs/>
        </w:rPr>
        <w:t>ого</w:t>
      </w:r>
      <w:r w:rsidR="0044169D" w:rsidRPr="0004633D">
        <w:rPr>
          <w:bCs/>
        </w:rPr>
        <w:t xml:space="preserve"> об’єкт</w:t>
      </w:r>
      <w:r w:rsidR="00E826AC" w:rsidRPr="0004633D">
        <w:rPr>
          <w:bCs/>
        </w:rPr>
        <w:t>у</w:t>
      </w:r>
      <w:r w:rsidR="0044169D" w:rsidRPr="0004633D">
        <w:rPr>
          <w:bCs/>
        </w:rPr>
        <w:t xml:space="preserve"> нерухомого майна згідно цього рішення та відповідно до чинного законодавства.</w:t>
      </w:r>
    </w:p>
    <w:p w:rsidR="009017D9" w:rsidRDefault="00086C11" w:rsidP="00E667B5">
      <w:pPr>
        <w:pStyle w:val="20"/>
        <w:tabs>
          <w:tab w:val="left" w:pos="993"/>
          <w:tab w:val="left" w:pos="1418"/>
        </w:tabs>
        <w:ind w:firstLine="567"/>
      </w:pPr>
      <w:r>
        <w:t>3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086C11" w:rsidP="00E667B5">
      <w:pPr>
        <w:pStyle w:val="20"/>
        <w:tabs>
          <w:tab w:val="left" w:pos="993"/>
          <w:tab w:val="left" w:pos="1418"/>
        </w:tabs>
        <w:ind w:firstLine="567"/>
        <w:rPr>
          <w:b/>
        </w:rPr>
      </w:pPr>
      <w:r>
        <w:t>4</w:t>
      </w:r>
      <w:r w:rsidR="00634DA6">
        <w:t>.</w:t>
      </w:r>
      <w:r w:rsidR="00634DA6">
        <w:tab/>
      </w:r>
      <w:r w:rsidR="009017D9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="005E005A">
        <w:t xml:space="preserve"> та на постійну комісію з питань охорони здоров’я та соціального захисту населення</w:t>
      </w:r>
      <w:r w:rsidR="009017D9">
        <w:t xml:space="preserve">.  </w:t>
      </w:r>
    </w:p>
    <w:p w:rsidR="009017D9" w:rsidRDefault="009017D9" w:rsidP="00E667B5">
      <w:pPr>
        <w:pStyle w:val="20"/>
        <w:ind w:firstLine="0"/>
        <w:rPr>
          <w:b/>
        </w:rPr>
      </w:pPr>
    </w:p>
    <w:p w:rsidR="00E667B5" w:rsidRDefault="00E667B5" w:rsidP="00E667B5">
      <w:pPr>
        <w:pStyle w:val="20"/>
        <w:ind w:firstLine="0"/>
        <w:rPr>
          <w:b/>
        </w:rPr>
      </w:pPr>
    </w:p>
    <w:p w:rsidR="009017D9" w:rsidRDefault="009017D9" w:rsidP="00E667B5">
      <w:pPr>
        <w:pStyle w:val="20"/>
        <w:ind w:left="567" w:firstLine="0"/>
        <w:rPr>
          <w:b/>
        </w:rPr>
      </w:pPr>
      <w:r>
        <w:rPr>
          <w:b/>
        </w:rPr>
        <w:t>Міський  голова</w:t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 w:rsidR="00D9200D">
        <w:rPr>
          <w:b/>
        </w:rPr>
        <w:tab/>
      </w:r>
      <w:r>
        <w:rPr>
          <w:b/>
        </w:rPr>
        <w:t>В.В. Казаков</w:t>
      </w:r>
    </w:p>
    <w:p w:rsidR="006F5FA5" w:rsidRPr="00267C1D" w:rsidRDefault="006F5FA5" w:rsidP="00E667B5">
      <w:pPr>
        <w:jc w:val="both"/>
        <w:rPr>
          <w:b/>
          <w:bCs/>
          <w:color w:val="FFFFFF" w:themeColor="background1"/>
        </w:rPr>
      </w:pPr>
      <w:r w:rsidRPr="00267C1D">
        <w:rPr>
          <w:b/>
          <w:bCs/>
          <w:color w:val="FFFFFF" w:themeColor="background1"/>
        </w:rPr>
        <w:t>Підготував:</w:t>
      </w:r>
    </w:p>
    <w:p w:rsidR="006F5FA5" w:rsidRPr="00267C1D" w:rsidRDefault="006F5FA5" w:rsidP="00E667B5">
      <w:pPr>
        <w:jc w:val="both"/>
        <w:rPr>
          <w:bCs/>
          <w:color w:val="FFFFFF" w:themeColor="background1"/>
        </w:rPr>
      </w:pPr>
      <w:r w:rsidRPr="00267C1D">
        <w:rPr>
          <w:bCs/>
          <w:color w:val="FFFFFF" w:themeColor="background1"/>
        </w:rPr>
        <w:t>Заступник міського голови,</w:t>
      </w:r>
    </w:p>
    <w:sectPr w:rsidR="006F5FA5" w:rsidRPr="00267C1D" w:rsidSect="00E667B5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0484"/>
    <w:rsid w:val="0002349C"/>
    <w:rsid w:val="000325B3"/>
    <w:rsid w:val="00041A07"/>
    <w:rsid w:val="00043025"/>
    <w:rsid w:val="0004633D"/>
    <w:rsid w:val="00057231"/>
    <w:rsid w:val="00070579"/>
    <w:rsid w:val="00082457"/>
    <w:rsid w:val="00086C11"/>
    <w:rsid w:val="000A59AD"/>
    <w:rsid w:val="000B0686"/>
    <w:rsid w:val="000B590F"/>
    <w:rsid w:val="000B6B79"/>
    <w:rsid w:val="000C51F5"/>
    <w:rsid w:val="000D35F1"/>
    <w:rsid w:val="000D3F09"/>
    <w:rsid w:val="000E5CE0"/>
    <w:rsid w:val="000F15F6"/>
    <w:rsid w:val="000F20CB"/>
    <w:rsid w:val="000F5AE1"/>
    <w:rsid w:val="0011136D"/>
    <w:rsid w:val="001216D1"/>
    <w:rsid w:val="00134257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A5C10"/>
    <w:rsid w:val="001B620B"/>
    <w:rsid w:val="001B7DF0"/>
    <w:rsid w:val="001C1A62"/>
    <w:rsid w:val="001C3DA4"/>
    <w:rsid w:val="001F5202"/>
    <w:rsid w:val="002020D0"/>
    <w:rsid w:val="00212229"/>
    <w:rsid w:val="00220C81"/>
    <w:rsid w:val="00222281"/>
    <w:rsid w:val="00223FCD"/>
    <w:rsid w:val="00234EEF"/>
    <w:rsid w:val="00252105"/>
    <w:rsid w:val="00267C1D"/>
    <w:rsid w:val="002705F3"/>
    <w:rsid w:val="002710D7"/>
    <w:rsid w:val="00281348"/>
    <w:rsid w:val="0029181F"/>
    <w:rsid w:val="002A26AD"/>
    <w:rsid w:val="002E0BC5"/>
    <w:rsid w:val="002E13BA"/>
    <w:rsid w:val="003172D9"/>
    <w:rsid w:val="00325B19"/>
    <w:rsid w:val="00332546"/>
    <w:rsid w:val="00354190"/>
    <w:rsid w:val="00364B5B"/>
    <w:rsid w:val="00374B28"/>
    <w:rsid w:val="003755DB"/>
    <w:rsid w:val="0037660B"/>
    <w:rsid w:val="00380D0C"/>
    <w:rsid w:val="003A1754"/>
    <w:rsid w:val="003A2323"/>
    <w:rsid w:val="003B244C"/>
    <w:rsid w:val="003B3225"/>
    <w:rsid w:val="003B6B4B"/>
    <w:rsid w:val="003C26FC"/>
    <w:rsid w:val="003C4410"/>
    <w:rsid w:val="003E577D"/>
    <w:rsid w:val="00405338"/>
    <w:rsid w:val="004127FA"/>
    <w:rsid w:val="00413F72"/>
    <w:rsid w:val="00422699"/>
    <w:rsid w:val="0044169D"/>
    <w:rsid w:val="00443AE9"/>
    <w:rsid w:val="00450C20"/>
    <w:rsid w:val="004648A4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5061CD"/>
    <w:rsid w:val="0051259D"/>
    <w:rsid w:val="00527406"/>
    <w:rsid w:val="00537194"/>
    <w:rsid w:val="00541EF1"/>
    <w:rsid w:val="00545066"/>
    <w:rsid w:val="00554CA6"/>
    <w:rsid w:val="00560376"/>
    <w:rsid w:val="00561BB7"/>
    <w:rsid w:val="00582765"/>
    <w:rsid w:val="0058356E"/>
    <w:rsid w:val="00587966"/>
    <w:rsid w:val="00596956"/>
    <w:rsid w:val="005A3C1A"/>
    <w:rsid w:val="005E005A"/>
    <w:rsid w:val="005E1EFE"/>
    <w:rsid w:val="00601397"/>
    <w:rsid w:val="00611F5C"/>
    <w:rsid w:val="00617EF1"/>
    <w:rsid w:val="0062259E"/>
    <w:rsid w:val="00625E82"/>
    <w:rsid w:val="00630DBA"/>
    <w:rsid w:val="00633D3E"/>
    <w:rsid w:val="00634DA6"/>
    <w:rsid w:val="00637765"/>
    <w:rsid w:val="006412AC"/>
    <w:rsid w:val="0065459F"/>
    <w:rsid w:val="00663500"/>
    <w:rsid w:val="00667E89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5235"/>
    <w:rsid w:val="006C586F"/>
    <w:rsid w:val="006D19DF"/>
    <w:rsid w:val="006D49B3"/>
    <w:rsid w:val="006D7BF4"/>
    <w:rsid w:val="006F5FA5"/>
    <w:rsid w:val="00701A33"/>
    <w:rsid w:val="0070210F"/>
    <w:rsid w:val="007027E0"/>
    <w:rsid w:val="00716A17"/>
    <w:rsid w:val="00716B30"/>
    <w:rsid w:val="007546B4"/>
    <w:rsid w:val="007552E9"/>
    <w:rsid w:val="007576D7"/>
    <w:rsid w:val="007626E4"/>
    <w:rsid w:val="00765E94"/>
    <w:rsid w:val="00772920"/>
    <w:rsid w:val="00795093"/>
    <w:rsid w:val="007A6145"/>
    <w:rsid w:val="007B3C68"/>
    <w:rsid w:val="007B5A8B"/>
    <w:rsid w:val="007C3F58"/>
    <w:rsid w:val="007D04D4"/>
    <w:rsid w:val="007D1A6E"/>
    <w:rsid w:val="007D1C07"/>
    <w:rsid w:val="007D21E0"/>
    <w:rsid w:val="007E5597"/>
    <w:rsid w:val="007F1D9D"/>
    <w:rsid w:val="0080291B"/>
    <w:rsid w:val="008070C4"/>
    <w:rsid w:val="00824917"/>
    <w:rsid w:val="00826089"/>
    <w:rsid w:val="008311F6"/>
    <w:rsid w:val="0085501F"/>
    <w:rsid w:val="008564D4"/>
    <w:rsid w:val="008577F5"/>
    <w:rsid w:val="00864722"/>
    <w:rsid w:val="00877BC5"/>
    <w:rsid w:val="008802A5"/>
    <w:rsid w:val="00881FBB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0D9D"/>
    <w:rsid w:val="00921ED4"/>
    <w:rsid w:val="00923B2B"/>
    <w:rsid w:val="00932B87"/>
    <w:rsid w:val="0093373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F7AE4"/>
    <w:rsid w:val="00A204D6"/>
    <w:rsid w:val="00A2484E"/>
    <w:rsid w:val="00A342C8"/>
    <w:rsid w:val="00A40058"/>
    <w:rsid w:val="00A473B1"/>
    <w:rsid w:val="00A52EC6"/>
    <w:rsid w:val="00A53182"/>
    <w:rsid w:val="00A65498"/>
    <w:rsid w:val="00A67B6D"/>
    <w:rsid w:val="00A7491B"/>
    <w:rsid w:val="00A85E6C"/>
    <w:rsid w:val="00A943F5"/>
    <w:rsid w:val="00AA50FF"/>
    <w:rsid w:val="00AA74E0"/>
    <w:rsid w:val="00AB748D"/>
    <w:rsid w:val="00AC7C0C"/>
    <w:rsid w:val="00AD0CBE"/>
    <w:rsid w:val="00AD4D00"/>
    <w:rsid w:val="00AE11A9"/>
    <w:rsid w:val="00AF44DD"/>
    <w:rsid w:val="00AF7A6E"/>
    <w:rsid w:val="00B06AA6"/>
    <w:rsid w:val="00B32020"/>
    <w:rsid w:val="00B4280F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4884"/>
    <w:rsid w:val="00BF557F"/>
    <w:rsid w:val="00BF7A68"/>
    <w:rsid w:val="00C00803"/>
    <w:rsid w:val="00C02CA1"/>
    <w:rsid w:val="00C0358E"/>
    <w:rsid w:val="00C17021"/>
    <w:rsid w:val="00C22A81"/>
    <w:rsid w:val="00C24230"/>
    <w:rsid w:val="00C34040"/>
    <w:rsid w:val="00C3748F"/>
    <w:rsid w:val="00C41BF0"/>
    <w:rsid w:val="00C465CF"/>
    <w:rsid w:val="00C512C5"/>
    <w:rsid w:val="00C57EC4"/>
    <w:rsid w:val="00C74F0A"/>
    <w:rsid w:val="00C964CB"/>
    <w:rsid w:val="00C97BA6"/>
    <w:rsid w:val="00CA6E2B"/>
    <w:rsid w:val="00CB25D8"/>
    <w:rsid w:val="00CB3F16"/>
    <w:rsid w:val="00CB5CAD"/>
    <w:rsid w:val="00CE00F2"/>
    <w:rsid w:val="00CE3FF1"/>
    <w:rsid w:val="00CE6D34"/>
    <w:rsid w:val="00CF264B"/>
    <w:rsid w:val="00CF41E2"/>
    <w:rsid w:val="00CF730D"/>
    <w:rsid w:val="00D0293B"/>
    <w:rsid w:val="00D07F4B"/>
    <w:rsid w:val="00D210EF"/>
    <w:rsid w:val="00D23394"/>
    <w:rsid w:val="00D2667A"/>
    <w:rsid w:val="00D40939"/>
    <w:rsid w:val="00D51077"/>
    <w:rsid w:val="00D663FA"/>
    <w:rsid w:val="00D80077"/>
    <w:rsid w:val="00D821EE"/>
    <w:rsid w:val="00D9200D"/>
    <w:rsid w:val="00D96043"/>
    <w:rsid w:val="00D96A93"/>
    <w:rsid w:val="00DB15C1"/>
    <w:rsid w:val="00DB4434"/>
    <w:rsid w:val="00DC7D27"/>
    <w:rsid w:val="00DD2466"/>
    <w:rsid w:val="00DD470A"/>
    <w:rsid w:val="00DE022B"/>
    <w:rsid w:val="00DE78B8"/>
    <w:rsid w:val="00DF707F"/>
    <w:rsid w:val="00E20240"/>
    <w:rsid w:val="00E26110"/>
    <w:rsid w:val="00E27A35"/>
    <w:rsid w:val="00E30A78"/>
    <w:rsid w:val="00E327E4"/>
    <w:rsid w:val="00E349DE"/>
    <w:rsid w:val="00E4443D"/>
    <w:rsid w:val="00E6456A"/>
    <w:rsid w:val="00E667B5"/>
    <w:rsid w:val="00E67E05"/>
    <w:rsid w:val="00E826AC"/>
    <w:rsid w:val="00E86134"/>
    <w:rsid w:val="00E91BCD"/>
    <w:rsid w:val="00E93C34"/>
    <w:rsid w:val="00EB1772"/>
    <w:rsid w:val="00EC29CD"/>
    <w:rsid w:val="00ED05F2"/>
    <w:rsid w:val="00ED5092"/>
    <w:rsid w:val="00EF0577"/>
    <w:rsid w:val="00F05D24"/>
    <w:rsid w:val="00F06088"/>
    <w:rsid w:val="00F2221C"/>
    <w:rsid w:val="00F25EBC"/>
    <w:rsid w:val="00F27EFC"/>
    <w:rsid w:val="00F3273D"/>
    <w:rsid w:val="00F33338"/>
    <w:rsid w:val="00F3624F"/>
    <w:rsid w:val="00F421E5"/>
    <w:rsid w:val="00F47738"/>
    <w:rsid w:val="00F615FC"/>
    <w:rsid w:val="00F62E5B"/>
    <w:rsid w:val="00F67D60"/>
    <w:rsid w:val="00F767F4"/>
    <w:rsid w:val="00F90D7F"/>
    <w:rsid w:val="00F911C2"/>
    <w:rsid w:val="00FA35AA"/>
    <w:rsid w:val="00FA64D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table" w:styleId="ab">
    <w:name w:val="Table Grid"/>
    <w:basedOn w:val="a1"/>
    <w:uiPriority w:val="59"/>
    <w:rsid w:val="005E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2015-04-08T06:44:00Z</cp:lastPrinted>
  <dcterms:created xsi:type="dcterms:W3CDTF">2015-04-08T06:35:00Z</dcterms:created>
  <dcterms:modified xsi:type="dcterms:W3CDTF">2015-04-08T06:44:00Z</dcterms:modified>
</cp:coreProperties>
</file>