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71" w:rsidRPr="00F40068" w:rsidRDefault="00130F71" w:rsidP="00BF4439">
      <w:pPr>
        <w:pStyle w:val="110"/>
        <w:keepNext w:val="0"/>
        <w:widowControl/>
      </w:pPr>
      <w:r w:rsidRPr="00F40068">
        <w:t>СЄВЄРОДОНЕЦЬКА МІСЬКА РАДА</w:t>
      </w:r>
    </w:p>
    <w:p w:rsidR="00130F71" w:rsidRPr="00F40068" w:rsidRDefault="00130F71" w:rsidP="00BF4439">
      <w:pPr>
        <w:pStyle w:val="110"/>
        <w:keepNext w:val="0"/>
        <w:widowControl/>
      </w:pPr>
      <w:r w:rsidRPr="00F40068">
        <w:t>ШОСТОГО СКЛИКАННЯ</w:t>
      </w:r>
    </w:p>
    <w:p w:rsidR="00130F71" w:rsidRPr="007F077F" w:rsidRDefault="00130F71" w:rsidP="00BF4439">
      <w:pPr>
        <w:pStyle w:val="110"/>
        <w:keepNext w:val="0"/>
        <w:widowControl/>
      </w:pPr>
      <w:r>
        <w:t xml:space="preserve">Сто третя </w:t>
      </w:r>
      <w:r w:rsidRPr="007F077F">
        <w:t xml:space="preserve"> чергова сесія</w:t>
      </w:r>
    </w:p>
    <w:p w:rsidR="00130F71" w:rsidRPr="007731E4" w:rsidRDefault="00130F71" w:rsidP="00BF4439">
      <w:pPr>
        <w:rPr>
          <w:b/>
          <w:bCs/>
          <w:sz w:val="20"/>
          <w:szCs w:val="20"/>
          <w:highlight w:val="green"/>
          <w:lang w:val="uk-UA"/>
        </w:rPr>
      </w:pPr>
    </w:p>
    <w:p w:rsidR="00130F71" w:rsidRPr="00F40068" w:rsidRDefault="00130F71" w:rsidP="00BF4439">
      <w:pPr>
        <w:pStyle w:val="110"/>
        <w:widowControl/>
      </w:pPr>
      <w:r w:rsidRPr="00F40068">
        <w:t xml:space="preserve">РІШЕННЯ № </w:t>
      </w:r>
      <w:r>
        <w:t>4631</w:t>
      </w:r>
    </w:p>
    <w:p w:rsidR="00130F71" w:rsidRPr="007731E4" w:rsidRDefault="00130F71" w:rsidP="00BF4439">
      <w:pPr>
        <w:rPr>
          <w:sz w:val="20"/>
          <w:szCs w:val="20"/>
          <w:lang w:val="uk-UA"/>
        </w:rPr>
      </w:pPr>
    </w:p>
    <w:p w:rsidR="00130F71" w:rsidRPr="007731E4" w:rsidRDefault="00130F71" w:rsidP="00BF4439">
      <w:pPr>
        <w:rPr>
          <w:b/>
          <w:bCs/>
          <w:sz w:val="24"/>
          <w:szCs w:val="24"/>
          <w:lang w:val="uk-UA"/>
        </w:rPr>
      </w:pPr>
      <w:r w:rsidRPr="007731E4">
        <w:rPr>
          <w:b/>
          <w:bCs/>
          <w:sz w:val="24"/>
          <w:szCs w:val="24"/>
          <w:lang w:val="uk-UA"/>
        </w:rPr>
        <w:t>«</w:t>
      </w:r>
      <w:r w:rsidRPr="00F539BE">
        <w:rPr>
          <w:sz w:val="24"/>
          <w:szCs w:val="24"/>
          <w:lang w:val="uk-UA"/>
        </w:rPr>
        <w:t xml:space="preserve">  </w:t>
      </w:r>
      <w:r w:rsidRPr="00AC1610">
        <w:rPr>
          <w:b/>
          <w:bCs/>
          <w:sz w:val="24"/>
          <w:szCs w:val="24"/>
          <w:lang w:val="uk-UA"/>
        </w:rPr>
        <w:t>30</w:t>
      </w:r>
      <w:r>
        <w:rPr>
          <w:sz w:val="24"/>
          <w:szCs w:val="24"/>
          <w:lang w:val="uk-UA"/>
        </w:rPr>
        <w:t xml:space="preserve">  </w:t>
      </w:r>
      <w:r w:rsidRPr="007731E4">
        <w:rPr>
          <w:b/>
          <w:bCs/>
          <w:sz w:val="24"/>
          <w:szCs w:val="24"/>
          <w:lang w:val="uk-UA"/>
        </w:rPr>
        <w:t xml:space="preserve">» </w:t>
      </w:r>
      <w:r>
        <w:rPr>
          <w:b/>
          <w:bCs/>
          <w:sz w:val="24"/>
          <w:szCs w:val="24"/>
          <w:lang w:val="uk-UA"/>
        </w:rPr>
        <w:t>лип</w:t>
      </w:r>
      <w:r w:rsidRPr="007731E4">
        <w:rPr>
          <w:b/>
          <w:bCs/>
          <w:sz w:val="24"/>
          <w:szCs w:val="24"/>
          <w:lang w:val="uk-UA"/>
        </w:rPr>
        <w:t>ня 2015 року</w:t>
      </w:r>
    </w:p>
    <w:p w:rsidR="00130F71" w:rsidRPr="007731E4" w:rsidRDefault="00130F71" w:rsidP="00BF4439">
      <w:pPr>
        <w:spacing w:line="360" w:lineRule="auto"/>
        <w:rPr>
          <w:b/>
          <w:bCs/>
          <w:sz w:val="24"/>
          <w:szCs w:val="24"/>
          <w:lang w:val="uk-UA"/>
        </w:rPr>
      </w:pPr>
      <w:r w:rsidRPr="007731E4">
        <w:rPr>
          <w:b/>
          <w:bCs/>
          <w:sz w:val="24"/>
          <w:szCs w:val="24"/>
          <w:lang w:val="uk-UA"/>
        </w:rPr>
        <w:t>м. Сєвєродонецьк</w:t>
      </w:r>
    </w:p>
    <w:p w:rsidR="00130F71" w:rsidRPr="00BF4439" w:rsidRDefault="00130F71" w:rsidP="00BF4439">
      <w:pPr>
        <w:ind w:right="3834"/>
        <w:rPr>
          <w:sz w:val="24"/>
          <w:szCs w:val="24"/>
          <w:lang w:val="uk-UA"/>
        </w:rPr>
      </w:pPr>
      <w:r w:rsidRPr="00BF4439">
        <w:rPr>
          <w:sz w:val="24"/>
          <w:szCs w:val="24"/>
          <w:lang w:val="uk-UA"/>
        </w:rPr>
        <w:t xml:space="preserve">Про затвердження </w:t>
      </w:r>
      <w:r w:rsidRPr="00BF4439">
        <w:rPr>
          <w:sz w:val="24"/>
          <w:szCs w:val="24"/>
          <w:lang w:val="uk-UA" w:eastAsia="uk-UA"/>
        </w:rPr>
        <w:t xml:space="preserve">«Програми відшкодування </w:t>
      </w:r>
      <w:r>
        <w:rPr>
          <w:sz w:val="24"/>
          <w:szCs w:val="24"/>
          <w:lang w:val="uk-UA" w:eastAsia="uk-UA"/>
        </w:rPr>
        <w:t xml:space="preserve">частини </w:t>
      </w:r>
      <w:r w:rsidRPr="00BF4439">
        <w:rPr>
          <w:sz w:val="24"/>
          <w:szCs w:val="24"/>
          <w:lang w:val="uk-UA" w:eastAsia="uk-UA"/>
        </w:rPr>
        <w:t>відсоткових ставок за залученими кредитами на 201</w:t>
      </w:r>
      <w:r>
        <w:rPr>
          <w:sz w:val="24"/>
          <w:szCs w:val="24"/>
          <w:lang w:val="uk-UA" w:eastAsia="uk-UA"/>
        </w:rPr>
        <w:t>5</w:t>
      </w:r>
      <w:r w:rsidRPr="00BF4439">
        <w:rPr>
          <w:sz w:val="24"/>
          <w:szCs w:val="24"/>
          <w:lang w:val="uk-UA" w:eastAsia="uk-UA"/>
        </w:rPr>
        <w:t>-201</w:t>
      </w:r>
      <w:r>
        <w:rPr>
          <w:sz w:val="24"/>
          <w:szCs w:val="24"/>
          <w:lang w:val="uk-UA" w:eastAsia="uk-UA"/>
        </w:rPr>
        <w:t>9</w:t>
      </w:r>
      <w:r w:rsidRPr="00BF4439">
        <w:rPr>
          <w:sz w:val="24"/>
          <w:szCs w:val="24"/>
          <w:lang w:val="uk-UA" w:eastAsia="uk-UA"/>
        </w:rPr>
        <w:t xml:space="preserve"> роки»</w:t>
      </w:r>
    </w:p>
    <w:p w:rsidR="00130F71" w:rsidRPr="00BF4439" w:rsidRDefault="00130F71" w:rsidP="00BF4439">
      <w:pPr>
        <w:ind w:right="4820"/>
        <w:rPr>
          <w:b/>
          <w:bCs/>
          <w:sz w:val="20"/>
          <w:szCs w:val="20"/>
          <w:lang w:val="uk-UA"/>
        </w:rPr>
      </w:pPr>
    </w:p>
    <w:p w:rsidR="00130F71" w:rsidRPr="00BF4439" w:rsidRDefault="00130F71" w:rsidP="00EB642A">
      <w:pPr>
        <w:ind w:firstLine="720"/>
        <w:jc w:val="both"/>
        <w:rPr>
          <w:sz w:val="24"/>
          <w:szCs w:val="24"/>
          <w:lang w:val="uk-UA"/>
        </w:rPr>
      </w:pPr>
      <w:r w:rsidRPr="00BF4439">
        <w:rPr>
          <w:sz w:val="24"/>
          <w:szCs w:val="24"/>
          <w:lang w:val="uk-UA"/>
        </w:rPr>
        <w:t>Керуючись п.22 ст.26</w:t>
      </w:r>
      <w:r>
        <w:rPr>
          <w:sz w:val="24"/>
          <w:szCs w:val="24"/>
          <w:lang w:val="uk-UA"/>
        </w:rPr>
        <w:t>, пунктом 3 ст. 30</w:t>
      </w:r>
      <w:r w:rsidRPr="00BF4439">
        <w:rPr>
          <w:sz w:val="24"/>
          <w:szCs w:val="24"/>
          <w:lang w:val="uk-UA"/>
        </w:rPr>
        <w:t xml:space="preserve"> Закону України «Про місцеве самоврядування в Україні» </w:t>
      </w:r>
      <w:r>
        <w:rPr>
          <w:sz w:val="24"/>
          <w:szCs w:val="24"/>
          <w:lang w:val="uk-UA"/>
        </w:rPr>
        <w:t>та з</w:t>
      </w:r>
      <w:r w:rsidRPr="00E667E4">
        <w:rPr>
          <w:sz w:val="24"/>
          <w:szCs w:val="24"/>
          <w:lang w:val="uk-UA" w:eastAsia="uk-UA"/>
        </w:rPr>
        <w:t xml:space="preserve"> метою сприяння залученню коштів населення на впровадження енергозберігаючих заходів через механізм кредитування </w:t>
      </w:r>
      <w:r>
        <w:rPr>
          <w:sz w:val="24"/>
          <w:szCs w:val="24"/>
          <w:lang w:val="uk-UA" w:eastAsia="uk-UA"/>
        </w:rPr>
        <w:t xml:space="preserve">населення - </w:t>
      </w:r>
      <w:r w:rsidRPr="00E667E4">
        <w:rPr>
          <w:sz w:val="24"/>
          <w:szCs w:val="24"/>
          <w:lang w:val="uk-UA" w:eastAsia="uk-UA"/>
        </w:rPr>
        <w:t>об’єднань співвласників багатоквартирних будинків</w:t>
      </w:r>
      <w:r w:rsidRPr="003134BD">
        <w:rPr>
          <w:sz w:val="24"/>
          <w:szCs w:val="24"/>
          <w:bdr w:val="none" w:sz="0" w:space="0" w:color="auto" w:frame="1"/>
          <w:lang w:val="uk-UA" w:eastAsia="uk-UA"/>
        </w:rPr>
        <w:t>, орган</w:t>
      </w:r>
      <w:r>
        <w:rPr>
          <w:sz w:val="24"/>
          <w:szCs w:val="24"/>
          <w:bdr w:val="none" w:sz="0" w:space="0" w:color="auto" w:frame="1"/>
          <w:lang w:val="uk-UA" w:eastAsia="uk-UA"/>
        </w:rPr>
        <w:t>ів</w:t>
      </w:r>
      <w:r w:rsidRPr="003134BD">
        <w:rPr>
          <w:sz w:val="24"/>
          <w:szCs w:val="24"/>
          <w:bdr w:val="none" w:sz="0" w:space="0" w:color="auto" w:frame="1"/>
          <w:lang w:val="uk-UA" w:eastAsia="uk-UA"/>
        </w:rPr>
        <w:t xml:space="preserve"> самоорганізації населення – будинков</w:t>
      </w:r>
      <w:r>
        <w:rPr>
          <w:sz w:val="24"/>
          <w:szCs w:val="24"/>
          <w:bdr w:val="none" w:sz="0" w:space="0" w:color="auto" w:frame="1"/>
          <w:lang w:val="uk-UA" w:eastAsia="uk-UA"/>
        </w:rPr>
        <w:t>их</w:t>
      </w:r>
      <w:r w:rsidRPr="003134BD">
        <w:rPr>
          <w:sz w:val="24"/>
          <w:szCs w:val="24"/>
          <w:bdr w:val="none" w:sz="0" w:space="0" w:color="auto" w:frame="1"/>
          <w:lang w:val="uk-UA" w:eastAsia="uk-UA"/>
        </w:rPr>
        <w:t xml:space="preserve"> комітет</w:t>
      </w:r>
      <w:r>
        <w:rPr>
          <w:sz w:val="24"/>
          <w:szCs w:val="24"/>
          <w:bdr w:val="none" w:sz="0" w:space="0" w:color="auto" w:frame="1"/>
          <w:lang w:val="uk-UA" w:eastAsia="uk-UA"/>
        </w:rPr>
        <w:t>ів</w:t>
      </w:r>
      <w:r w:rsidRPr="003134BD">
        <w:rPr>
          <w:sz w:val="24"/>
          <w:szCs w:val="24"/>
          <w:bdr w:val="none" w:sz="0" w:space="0" w:color="auto" w:frame="1"/>
          <w:lang w:val="uk-UA" w:eastAsia="uk-UA"/>
        </w:rPr>
        <w:t xml:space="preserve"> та  </w:t>
      </w:r>
      <w:r>
        <w:rPr>
          <w:sz w:val="24"/>
          <w:szCs w:val="24"/>
          <w:bdr w:val="none" w:sz="0" w:space="0" w:color="auto" w:frame="1"/>
          <w:lang w:val="uk-UA" w:eastAsia="uk-UA"/>
        </w:rPr>
        <w:t>фізичних осіб</w:t>
      </w:r>
      <w:r w:rsidRPr="00E667E4">
        <w:rPr>
          <w:sz w:val="24"/>
          <w:szCs w:val="24"/>
          <w:lang w:val="uk-UA" w:eastAsia="uk-UA"/>
        </w:rPr>
        <w:t xml:space="preserve">, </w:t>
      </w:r>
      <w:r w:rsidRPr="00BF4439">
        <w:rPr>
          <w:sz w:val="24"/>
          <w:szCs w:val="24"/>
          <w:lang w:val="uk-UA"/>
        </w:rPr>
        <w:t>Сєвєродонецька міська рада</w:t>
      </w:r>
    </w:p>
    <w:p w:rsidR="00130F71" w:rsidRPr="00BF4439" w:rsidRDefault="00130F71" w:rsidP="00BF4439">
      <w:pPr>
        <w:rPr>
          <w:sz w:val="20"/>
          <w:szCs w:val="20"/>
          <w:highlight w:val="green"/>
          <w:lang w:val="uk-UA"/>
        </w:rPr>
      </w:pPr>
    </w:p>
    <w:p w:rsidR="00130F71" w:rsidRPr="00BF4439" w:rsidRDefault="00130F71" w:rsidP="00BF4439">
      <w:pPr>
        <w:ind w:firstLine="708"/>
        <w:rPr>
          <w:b/>
          <w:bCs/>
          <w:sz w:val="24"/>
          <w:szCs w:val="24"/>
          <w:lang w:val="uk-UA"/>
        </w:rPr>
      </w:pPr>
      <w:r w:rsidRPr="00BF4439">
        <w:rPr>
          <w:b/>
          <w:bCs/>
          <w:sz w:val="24"/>
          <w:szCs w:val="24"/>
          <w:lang w:val="uk-UA"/>
        </w:rPr>
        <w:t>ВИРІШИЛА:</w:t>
      </w:r>
    </w:p>
    <w:p w:rsidR="00130F71" w:rsidRPr="00BF4439" w:rsidRDefault="00130F71" w:rsidP="00BF4439">
      <w:pPr>
        <w:rPr>
          <w:sz w:val="20"/>
          <w:szCs w:val="20"/>
          <w:lang w:val="uk-UA"/>
        </w:rPr>
      </w:pPr>
    </w:p>
    <w:p w:rsidR="00130F71" w:rsidRPr="00BF4439" w:rsidRDefault="00130F71" w:rsidP="00BF4439">
      <w:pPr>
        <w:numPr>
          <w:ilvl w:val="0"/>
          <w:numId w:val="10"/>
        </w:numPr>
        <w:tabs>
          <w:tab w:val="clear" w:pos="1080"/>
          <w:tab w:val="num" w:pos="1200"/>
        </w:tabs>
        <w:suppressAutoHyphens w:val="0"/>
        <w:spacing w:after="60"/>
        <w:ind w:left="0" w:firstLine="720"/>
        <w:jc w:val="both"/>
        <w:rPr>
          <w:sz w:val="24"/>
          <w:szCs w:val="24"/>
          <w:lang w:val="uk-UA"/>
        </w:rPr>
      </w:pPr>
      <w:r>
        <w:rPr>
          <w:sz w:val="24"/>
          <w:szCs w:val="24"/>
          <w:lang w:val="uk-UA"/>
        </w:rPr>
        <w:t xml:space="preserve">Затвердити </w:t>
      </w:r>
      <w:r w:rsidRPr="00BF4439">
        <w:rPr>
          <w:sz w:val="24"/>
          <w:szCs w:val="24"/>
          <w:lang w:val="uk-UA" w:eastAsia="uk-UA"/>
        </w:rPr>
        <w:t>Програм</w:t>
      </w:r>
      <w:r>
        <w:rPr>
          <w:sz w:val="24"/>
          <w:szCs w:val="24"/>
          <w:lang w:val="uk-UA" w:eastAsia="uk-UA"/>
        </w:rPr>
        <w:t>у</w:t>
      </w:r>
      <w:r w:rsidRPr="00BF4439">
        <w:rPr>
          <w:sz w:val="24"/>
          <w:szCs w:val="24"/>
          <w:lang w:val="uk-UA" w:eastAsia="uk-UA"/>
        </w:rPr>
        <w:t xml:space="preserve"> відшкодування </w:t>
      </w:r>
      <w:r>
        <w:rPr>
          <w:sz w:val="24"/>
          <w:szCs w:val="24"/>
          <w:lang w:val="uk-UA" w:eastAsia="uk-UA"/>
        </w:rPr>
        <w:t xml:space="preserve">частини </w:t>
      </w:r>
      <w:r w:rsidRPr="00BF4439">
        <w:rPr>
          <w:sz w:val="24"/>
          <w:szCs w:val="24"/>
          <w:lang w:val="uk-UA" w:eastAsia="uk-UA"/>
        </w:rPr>
        <w:t>відсоткових ставок за залученими кредитами на 201</w:t>
      </w:r>
      <w:r>
        <w:rPr>
          <w:sz w:val="24"/>
          <w:szCs w:val="24"/>
          <w:lang w:val="uk-UA" w:eastAsia="uk-UA"/>
        </w:rPr>
        <w:t>5</w:t>
      </w:r>
      <w:r w:rsidRPr="00BF4439">
        <w:rPr>
          <w:sz w:val="24"/>
          <w:szCs w:val="24"/>
          <w:lang w:val="uk-UA" w:eastAsia="uk-UA"/>
        </w:rPr>
        <w:t>-201</w:t>
      </w:r>
      <w:r>
        <w:rPr>
          <w:sz w:val="24"/>
          <w:szCs w:val="24"/>
          <w:lang w:val="uk-UA" w:eastAsia="uk-UA"/>
        </w:rPr>
        <w:t>9</w:t>
      </w:r>
      <w:r w:rsidRPr="00BF4439">
        <w:rPr>
          <w:sz w:val="24"/>
          <w:szCs w:val="24"/>
          <w:lang w:val="uk-UA" w:eastAsia="uk-UA"/>
        </w:rPr>
        <w:t xml:space="preserve"> роки</w:t>
      </w:r>
      <w:r w:rsidRPr="00BF4439">
        <w:rPr>
          <w:sz w:val="24"/>
          <w:szCs w:val="24"/>
          <w:lang w:val="uk-UA"/>
        </w:rPr>
        <w:t>. (Додаток).</w:t>
      </w:r>
    </w:p>
    <w:p w:rsidR="00130F71" w:rsidRPr="00BF4439" w:rsidRDefault="00130F71" w:rsidP="00BF4439">
      <w:pPr>
        <w:numPr>
          <w:ilvl w:val="0"/>
          <w:numId w:val="10"/>
        </w:numPr>
        <w:tabs>
          <w:tab w:val="clear" w:pos="1080"/>
          <w:tab w:val="num" w:pos="1200"/>
        </w:tabs>
        <w:suppressAutoHyphens w:val="0"/>
        <w:spacing w:after="60"/>
        <w:ind w:left="1440" w:hanging="720"/>
        <w:jc w:val="both"/>
        <w:rPr>
          <w:sz w:val="24"/>
          <w:szCs w:val="24"/>
          <w:lang w:val="uk-UA"/>
        </w:rPr>
      </w:pPr>
      <w:r w:rsidRPr="00BF4439">
        <w:rPr>
          <w:sz w:val="24"/>
          <w:szCs w:val="24"/>
          <w:lang w:val="uk-UA"/>
        </w:rPr>
        <w:t>Рішення підлягає оприлюдненню.</w:t>
      </w:r>
    </w:p>
    <w:p w:rsidR="00130F71" w:rsidRPr="00BF4439" w:rsidRDefault="00130F71" w:rsidP="00BF4439">
      <w:pPr>
        <w:numPr>
          <w:ilvl w:val="0"/>
          <w:numId w:val="10"/>
        </w:numPr>
        <w:tabs>
          <w:tab w:val="clear" w:pos="1080"/>
          <w:tab w:val="num" w:pos="1200"/>
        </w:tabs>
        <w:suppressAutoHyphens w:val="0"/>
        <w:spacing w:after="60"/>
        <w:ind w:left="0" w:firstLine="708"/>
        <w:jc w:val="both"/>
        <w:rPr>
          <w:sz w:val="24"/>
          <w:szCs w:val="24"/>
          <w:lang w:val="uk-UA"/>
        </w:rPr>
      </w:pPr>
      <w:r w:rsidRPr="00BF4439">
        <w:rPr>
          <w:sz w:val="24"/>
          <w:szCs w:val="24"/>
          <w:lang w:val="uk-UA"/>
        </w:rPr>
        <w:t>Контроль за виконанням даного рішення покласти на постійну комісію ради з питань планування бюджету та фінансів.</w:t>
      </w:r>
    </w:p>
    <w:p w:rsidR="00130F71" w:rsidRPr="00F40068" w:rsidRDefault="00130F71" w:rsidP="00BF4439">
      <w:pPr>
        <w:rPr>
          <w:sz w:val="20"/>
          <w:szCs w:val="20"/>
        </w:rPr>
      </w:pPr>
    </w:p>
    <w:p w:rsidR="00130F71" w:rsidRPr="00EB642A" w:rsidRDefault="00130F71" w:rsidP="00BF4439">
      <w:pPr>
        <w:tabs>
          <w:tab w:val="left" w:pos="6840"/>
        </w:tabs>
        <w:spacing w:line="360" w:lineRule="auto"/>
        <w:rPr>
          <w:b/>
          <w:bCs/>
          <w:sz w:val="24"/>
          <w:szCs w:val="24"/>
          <w:lang w:val="uk-UA"/>
        </w:rPr>
      </w:pPr>
      <w:r w:rsidRPr="00EB642A">
        <w:rPr>
          <w:b/>
          <w:bCs/>
          <w:sz w:val="24"/>
          <w:szCs w:val="24"/>
          <w:lang w:val="uk-UA"/>
        </w:rPr>
        <w:t>Міський голова</w:t>
      </w:r>
      <w:r w:rsidRPr="00EB642A">
        <w:rPr>
          <w:b/>
          <w:bCs/>
          <w:sz w:val="24"/>
          <w:szCs w:val="24"/>
          <w:lang w:val="uk-UA"/>
        </w:rPr>
        <w:tab/>
      </w:r>
      <w:r w:rsidRPr="00EB642A">
        <w:rPr>
          <w:b/>
          <w:bCs/>
          <w:sz w:val="24"/>
          <w:szCs w:val="24"/>
          <w:lang w:val="uk-UA"/>
        </w:rPr>
        <w:tab/>
        <w:t>В.В.Казаков</w:t>
      </w:r>
    </w:p>
    <w:p w:rsidR="00130F71" w:rsidRPr="00AC1610" w:rsidRDefault="00130F71" w:rsidP="00BF4439">
      <w:pPr>
        <w:rPr>
          <w:b/>
          <w:bCs/>
          <w:color w:val="FFFFFF"/>
          <w:sz w:val="24"/>
          <w:szCs w:val="24"/>
          <w:lang w:val="uk-UA"/>
        </w:rPr>
      </w:pPr>
      <w:r w:rsidRPr="00AC1610">
        <w:rPr>
          <w:b/>
          <w:bCs/>
          <w:color w:val="FFFFFF"/>
          <w:sz w:val="24"/>
          <w:szCs w:val="24"/>
          <w:lang w:val="uk-UA"/>
        </w:rPr>
        <w:t>Підготував:</w:t>
      </w:r>
    </w:p>
    <w:p w:rsidR="00130F71" w:rsidRPr="00AC1610" w:rsidRDefault="00130F71" w:rsidP="00BF4439">
      <w:pPr>
        <w:tabs>
          <w:tab w:val="left" w:pos="6840"/>
        </w:tabs>
        <w:spacing w:line="360" w:lineRule="auto"/>
        <w:rPr>
          <w:color w:val="FFFFFF"/>
          <w:sz w:val="24"/>
          <w:szCs w:val="24"/>
          <w:lang w:val="uk-UA"/>
        </w:rPr>
      </w:pPr>
      <w:r w:rsidRPr="00AC1610">
        <w:rPr>
          <w:color w:val="FFFFFF"/>
          <w:sz w:val="24"/>
          <w:szCs w:val="24"/>
          <w:lang w:val="uk-UA"/>
        </w:rPr>
        <w:t>Директор Департаменту економічного розвитку</w:t>
      </w:r>
      <w:r w:rsidRPr="00AC1610">
        <w:rPr>
          <w:color w:val="FFFFFF"/>
          <w:sz w:val="24"/>
          <w:szCs w:val="24"/>
          <w:lang w:val="uk-UA"/>
        </w:rPr>
        <w:tab/>
      </w:r>
      <w:r w:rsidRPr="00AC1610">
        <w:rPr>
          <w:color w:val="FFFFFF"/>
          <w:sz w:val="24"/>
          <w:szCs w:val="24"/>
          <w:lang w:val="uk-UA"/>
        </w:rPr>
        <w:tab/>
        <w:t>Н.С.Колєснік</w:t>
      </w:r>
    </w:p>
    <w:p w:rsidR="00130F71" w:rsidRPr="00AC1610" w:rsidRDefault="00130F71" w:rsidP="00BF4439">
      <w:pPr>
        <w:rPr>
          <w:b/>
          <w:bCs/>
          <w:color w:val="FFFFFF"/>
          <w:sz w:val="24"/>
          <w:szCs w:val="24"/>
          <w:lang w:val="uk-UA"/>
        </w:rPr>
      </w:pPr>
      <w:r w:rsidRPr="00AC1610">
        <w:rPr>
          <w:b/>
          <w:bCs/>
          <w:color w:val="FFFFFF"/>
          <w:sz w:val="24"/>
          <w:szCs w:val="24"/>
          <w:lang w:val="uk-UA"/>
        </w:rPr>
        <w:t>Узгоджено:</w:t>
      </w:r>
    </w:p>
    <w:p w:rsidR="00130F71" w:rsidRPr="00AC1610" w:rsidRDefault="00130F71" w:rsidP="00BF4439">
      <w:pPr>
        <w:tabs>
          <w:tab w:val="left" w:pos="6840"/>
        </w:tabs>
        <w:spacing w:line="360" w:lineRule="auto"/>
        <w:rPr>
          <w:color w:val="FFFFFF"/>
          <w:sz w:val="24"/>
          <w:szCs w:val="24"/>
          <w:lang w:val="uk-UA"/>
        </w:rPr>
      </w:pPr>
      <w:r w:rsidRPr="00AC1610">
        <w:rPr>
          <w:color w:val="FFFFFF"/>
          <w:sz w:val="24"/>
          <w:szCs w:val="24"/>
          <w:lang w:val="uk-UA"/>
        </w:rPr>
        <w:t>Секретар ради</w:t>
      </w:r>
      <w:r w:rsidRPr="00AC1610">
        <w:rPr>
          <w:color w:val="FFFFFF"/>
          <w:sz w:val="24"/>
          <w:szCs w:val="24"/>
          <w:lang w:val="uk-UA"/>
        </w:rPr>
        <w:tab/>
      </w:r>
      <w:r w:rsidRPr="00AC1610">
        <w:rPr>
          <w:color w:val="FFFFFF"/>
          <w:sz w:val="24"/>
          <w:szCs w:val="24"/>
          <w:lang w:val="uk-UA"/>
        </w:rPr>
        <w:tab/>
        <w:t>А.А.Гавриленко</w:t>
      </w:r>
    </w:p>
    <w:p w:rsidR="00130F71" w:rsidRPr="00AC1610" w:rsidRDefault="00130F71" w:rsidP="00BF4439">
      <w:pPr>
        <w:rPr>
          <w:color w:val="FFFFFF"/>
          <w:sz w:val="24"/>
          <w:szCs w:val="24"/>
          <w:lang w:val="uk-UA"/>
        </w:rPr>
      </w:pPr>
      <w:r w:rsidRPr="00AC1610">
        <w:rPr>
          <w:color w:val="FFFFFF"/>
          <w:sz w:val="24"/>
          <w:szCs w:val="24"/>
          <w:lang w:val="uk-UA"/>
        </w:rPr>
        <w:t>Перший заступник</w:t>
      </w:r>
    </w:p>
    <w:p w:rsidR="00130F71" w:rsidRPr="00AC1610" w:rsidRDefault="00130F71" w:rsidP="00BF4439">
      <w:pPr>
        <w:tabs>
          <w:tab w:val="left" w:pos="6840"/>
        </w:tabs>
        <w:spacing w:line="360" w:lineRule="auto"/>
        <w:rPr>
          <w:color w:val="FFFFFF"/>
          <w:sz w:val="24"/>
          <w:szCs w:val="24"/>
          <w:lang w:val="uk-UA"/>
        </w:rPr>
      </w:pPr>
      <w:r w:rsidRPr="00AC1610">
        <w:rPr>
          <w:color w:val="FFFFFF"/>
          <w:sz w:val="24"/>
          <w:szCs w:val="24"/>
          <w:lang w:val="uk-UA"/>
        </w:rPr>
        <w:t>міського голови</w:t>
      </w:r>
      <w:r w:rsidRPr="00AC1610">
        <w:rPr>
          <w:color w:val="FFFFFF"/>
          <w:sz w:val="24"/>
          <w:szCs w:val="24"/>
          <w:lang w:val="uk-UA"/>
        </w:rPr>
        <w:tab/>
      </w:r>
      <w:r w:rsidRPr="00AC1610">
        <w:rPr>
          <w:color w:val="FFFFFF"/>
          <w:sz w:val="24"/>
          <w:szCs w:val="24"/>
          <w:lang w:val="uk-UA"/>
        </w:rPr>
        <w:tab/>
        <w:t>П.Г.Чернишин</w:t>
      </w:r>
    </w:p>
    <w:p w:rsidR="00130F71" w:rsidRPr="00AC1610" w:rsidRDefault="00130F71" w:rsidP="001A6AD7">
      <w:pPr>
        <w:spacing w:line="360" w:lineRule="auto"/>
        <w:jc w:val="both"/>
        <w:rPr>
          <w:color w:val="FFFFFF"/>
          <w:sz w:val="24"/>
          <w:szCs w:val="24"/>
          <w:lang w:val="uk-UA"/>
        </w:rPr>
      </w:pPr>
      <w:r w:rsidRPr="00AC1610">
        <w:rPr>
          <w:color w:val="FFFFFF"/>
          <w:sz w:val="24"/>
          <w:szCs w:val="24"/>
          <w:lang w:val="uk-UA"/>
        </w:rPr>
        <w:t>Керуючий справами виконкому</w:t>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t>Л.Ф.Єфименко</w:t>
      </w:r>
    </w:p>
    <w:p w:rsidR="00130F71" w:rsidRPr="00AC1610" w:rsidRDefault="00130F71" w:rsidP="00BF4439">
      <w:pPr>
        <w:rPr>
          <w:color w:val="FFFFFF"/>
          <w:sz w:val="24"/>
          <w:szCs w:val="24"/>
          <w:lang w:val="uk-UA"/>
        </w:rPr>
      </w:pPr>
      <w:r w:rsidRPr="00AC1610">
        <w:rPr>
          <w:color w:val="FFFFFF"/>
          <w:sz w:val="24"/>
          <w:szCs w:val="24"/>
          <w:lang w:val="uk-UA"/>
        </w:rPr>
        <w:t>Директор департаменту з юридичних</w:t>
      </w:r>
    </w:p>
    <w:p w:rsidR="00130F71" w:rsidRPr="00AC1610" w:rsidRDefault="00130F71" w:rsidP="00BF4439">
      <w:pPr>
        <w:spacing w:line="360" w:lineRule="auto"/>
        <w:rPr>
          <w:color w:val="FFFFFF"/>
          <w:sz w:val="24"/>
          <w:szCs w:val="24"/>
          <w:lang w:val="uk-UA"/>
        </w:rPr>
      </w:pPr>
      <w:r w:rsidRPr="00AC1610">
        <w:rPr>
          <w:color w:val="FFFFFF"/>
          <w:sz w:val="24"/>
          <w:szCs w:val="24"/>
          <w:lang w:val="uk-UA"/>
        </w:rPr>
        <w:t>питань та контролю</w:t>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t>О.О.Мураховський</w:t>
      </w:r>
    </w:p>
    <w:p w:rsidR="00130F71" w:rsidRPr="00AC1610" w:rsidRDefault="00130F71" w:rsidP="00BF4439">
      <w:pPr>
        <w:spacing w:line="360" w:lineRule="auto"/>
        <w:rPr>
          <w:color w:val="FFFFFF"/>
          <w:sz w:val="24"/>
          <w:szCs w:val="24"/>
          <w:lang w:val="uk-UA"/>
        </w:rPr>
      </w:pPr>
      <w:r w:rsidRPr="00AC1610">
        <w:rPr>
          <w:color w:val="FFFFFF"/>
          <w:sz w:val="24"/>
          <w:szCs w:val="24"/>
          <w:lang w:val="uk-UA"/>
        </w:rPr>
        <w:t>Начальник фінансового управління</w:t>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t>М.І.Багрінцева</w:t>
      </w:r>
    </w:p>
    <w:p w:rsidR="00130F71" w:rsidRPr="00AC1610" w:rsidRDefault="00130F71" w:rsidP="00BF4439">
      <w:pPr>
        <w:spacing w:line="360" w:lineRule="auto"/>
        <w:rPr>
          <w:color w:val="FFFFFF"/>
          <w:sz w:val="24"/>
          <w:szCs w:val="24"/>
          <w:lang w:val="uk-UA"/>
        </w:rPr>
      </w:pPr>
      <w:r w:rsidRPr="00AC1610">
        <w:rPr>
          <w:color w:val="FFFFFF"/>
          <w:sz w:val="24"/>
          <w:szCs w:val="24"/>
          <w:lang w:val="uk-UA"/>
        </w:rPr>
        <w:t>Начальник УЖКГ</w:t>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r>
      <w:r w:rsidRPr="00AC1610">
        <w:rPr>
          <w:color w:val="FFFFFF"/>
          <w:sz w:val="24"/>
          <w:szCs w:val="24"/>
          <w:lang w:val="uk-UA"/>
        </w:rPr>
        <w:tab/>
        <w:t>К.В.Потапкін</w:t>
      </w:r>
    </w:p>
    <w:p w:rsidR="00130F71" w:rsidRPr="00AC1610" w:rsidRDefault="00130F71" w:rsidP="00BF4439">
      <w:pPr>
        <w:rPr>
          <w:color w:val="FFFFFF"/>
          <w:sz w:val="24"/>
          <w:szCs w:val="24"/>
          <w:lang w:val="uk-UA"/>
        </w:rPr>
      </w:pPr>
      <w:r w:rsidRPr="00AC1610">
        <w:rPr>
          <w:color w:val="FFFFFF"/>
          <w:sz w:val="24"/>
          <w:szCs w:val="24"/>
          <w:lang w:val="uk-UA"/>
        </w:rPr>
        <w:t>Заст. голови</w:t>
      </w:r>
      <w:r w:rsidRPr="00AC1610">
        <w:rPr>
          <w:color w:val="FFFFFF"/>
          <w:sz w:val="22"/>
          <w:szCs w:val="22"/>
          <w:lang w:val="uk-UA"/>
        </w:rPr>
        <w:t xml:space="preserve"> </w:t>
      </w:r>
      <w:r w:rsidRPr="00AC1610">
        <w:rPr>
          <w:color w:val="FFFFFF"/>
          <w:sz w:val="24"/>
          <w:szCs w:val="24"/>
          <w:lang w:val="uk-UA"/>
        </w:rPr>
        <w:t xml:space="preserve">комісії ради з питань планування </w:t>
      </w:r>
    </w:p>
    <w:p w:rsidR="00130F71" w:rsidRPr="00AC1610" w:rsidRDefault="00130F71" w:rsidP="00BF4439">
      <w:pPr>
        <w:tabs>
          <w:tab w:val="left" w:pos="6840"/>
        </w:tabs>
        <w:spacing w:line="360" w:lineRule="auto"/>
        <w:rPr>
          <w:color w:val="FFFFFF"/>
          <w:sz w:val="24"/>
          <w:szCs w:val="24"/>
          <w:lang w:val="uk-UA"/>
        </w:rPr>
      </w:pPr>
      <w:r w:rsidRPr="00AC1610">
        <w:rPr>
          <w:color w:val="FFFFFF"/>
          <w:sz w:val="24"/>
          <w:szCs w:val="24"/>
          <w:lang w:val="uk-UA"/>
        </w:rPr>
        <w:t>бюджету та фінансів</w:t>
      </w:r>
      <w:r w:rsidRPr="00AC1610">
        <w:rPr>
          <w:color w:val="FFFFFF"/>
          <w:sz w:val="24"/>
          <w:szCs w:val="24"/>
          <w:lang w:val="uk-UA"/>
        </w:rPr>
        <w:tab/>
      </w:r>
      <w:r w:rsidRPr="00AC1610">
        <w:rPr>
          <w:color w:val="FFFFFF"/>
          <w:sz w:val="24"/>
          <w:szCs w:val="24"/>
          <w:lang w:val="uk-UA"/>
        </w:rPr>
        <w:tab/>
        <w:t>Н.С.Колєснік</w:t>
      </w:r>
    </w:p>
    <w:p w:rsidR="00130F71" w:rsidRPr="00AC1610" w:rsidRDefault="00130F71" w:rsidP="00BF4439">
      <w:pPr>
        <w:tabs>
          <w:tab w:val="left" w:pos="6840"/>
        </w:tabs>
        <w:spacing w:line="360" w:lineRule="auto"/>
        <w:rPr>
          <w:color w:val="FFFFFF"/>
          <w:sz w:val="24"/>
          <w:szCs w:val="24"/>
          <w:lang w:val="uk-UA"/>
        </w:rPr>
      </w:pPr>
    </w:p>
    <w:p w:rsidR="00130F71" w:rsidRPr="00AC1610" w:rsidRDefault="00130F71" w:rsidP="00BF4439">
      <w:pPr>
        <w:tabs>
          <w:tab w:val="left" w:pos="6840"/>
        </w:tabs>
        <w:spacing w:line="360" w:lineRule="auto"/>
        <w:rPr>
          <w:color w:val="FFFFFF"/>
          <w:sz w:val="24"/>
          <w:szCs w:val="24"/>
          <w:lang w:val="uk-UA"/>
        </w:rPr>
      </w:pPr>
    </w:p>
    <w:p w:rsidR="00130F71" w:rsidRPr="00AC1610" w:rsidRDefault="00130F71" w:rsidP="00BF4439">
      <w:pPr>
        <w:tabs>
          <w:tab w:val="center" w:pos="8200"/>
        </w:tabs>
        <w:ind w:left="4"/>
        <w:rPr>
          <w:color w:val="FFFFFF"/>
          <w:sz w:val="20"/>
          <w:szCs w:val="20"/>
          <w:lang w:val="uk-UA"/>
        </w:rPr>
      </w:pPr>
      <w:r w:rsidRPr="00AC1610">
        <w:rPr>
          <w:b/>
          <w:bCs/>
          <w:color w:val="FFFFFF"/>
          <w:sz w:val="20"/>
          <w:szCs w:val="20"/>
          <w:u w:val="single"/>
          <w:lang w:val="uk-UA"/>
        </w:rPr>
        <w:t>Рішення надіслати:</w:t>
      </w:r>
      <w:r w:rsidRPr="00AC1610">
        <w:rPr>
          <w:color w:val="FFFFFF"/>
          <w:sz w:val="20"/>
          <w:szCs w:val="20"/>
          <w:lang w:val="uk-UA"/>
        </w:rPr>
        <w:t>: ДЕР, ФУ, УЖКГ</w:t>
      </w:r>
    </w:p>
    <w:p w:rsidR="00130F71" w:rsidRDefault="00130F71" w:rsidP="00EB642A">
      <w:pPr>
        <w:tabs>
          <w:tab w:val="center" w:pos="8200"/>
        </w:tabs>
        <w:ind w:left="4"/>
        <w:jc w:val="center"/>
        <w:rPr>
          <w:lang w:val="uk-UA"/>
        </w:rPr>
      </w:pPr>
      <w:r w:rsidRPr="00F40068">
        <w:rPr>
          <w:color w:val="FFFFFF"/>
          <w:sz w:val="22"/>
          <w:szCs w:val="22"/>
        </w:rPr>
        <w:br w:type="page"/>
      </w:r>
    </w:p>
    <w:p w:rsidR="00130F71" w:rsidRPr="00EB642A" w:rsidRDefault="00130F71" w:rsidP="00EB642A">
      <w:pPr>
        <w:tabs>
          <w:tab w:val="center" w:pos="8200"/>
        </w:tabs>
        <w:ind w:firstLine="5664"/>
        <w:rPr>
          <w:sz w:val="24"/>
          <w:szCs w:val="24"/>
          <w:lang w:val="uk-UA"/>
        </w:rPr>
      </w:pPr>
      <w:r w:rsidRPr="00EB642A">
        <w:rPr>
          <w:sz w:val="24"/>
          <w:szCs w:val="24"/>
          <w:lang w:val="uk-UA"/>
        </w:rPr>
        <w:t xml:space="preserve">Додаток </w:t>
      </w:r>
      <w:r w:rsidRPr="00EB642A">
        <w:rPr>
          <w:sz w:val="24"/>
          <w:szCs w:val="24"/>
          <w:lang w:val="uk-UA"/>
        </w:rPr>
        <w:tab/>
      </w:r>
    </w:p>
    <w:p w:rsidR="00130F71" w:rsidRPr="00EB642A" w:rsidRDefault="00130F71" w:rsidP="00EB642A">
      <w:pPr>
        <w:ind w:right="-290" w:firstLine="5664"/>
        <w:rPr>
          <w:sz w:val="24"/>
          <w:szCs w:val="24"/>
          <w:lang w:val="uk-UA"/>
        </w:rPr>
      </w:pPr>
      <w:r w:rsidRPr="00EB642A">
        <w:rPr>
          <w:sz w:val="24"/>
          <w:szCs w:val="24"/>
          <w:lang w:val="uk-UA"/>
        </w:rPr>
        <w:t xml:space="preserve">до рішення </w:t>
      </w:r>
      <w:r>
        <w:rPr>
          <w:sz w:val="24"/>
          <w:szCs w:val="24"/>
          <w:lang w:val="uk-UA"/>
        </w:rPr>
        <w:t>103</w:t>
      </w:r>
      <w:r w:rsidRPr="00EB642A">
        <w:rPr>
          <w:sz w:val="24"/>
          <w:szCs w:val="24"/>
          <w:lang w:val="uk-UA"/>
        </w:rPr>
        <w:t>-ої сесії міської ради</w:t>
      </w:r>
    </w:p>
    <w:p w:rsidR="00130F71" w:rsidRPr="00EB642A" w:rsidRDefault="00130F71" w:rsidP="00EB642A">
      <w:pPr>
        <w:ind w:left="4956" w:firstLine="708"/>
        <w:rPr>
          <w:lang w:val="uk-UA"/>
        </w:rPr>
      </w:pPr>
      <w:r w:rsidRPr="00EB642A">
        <w:rPr>
          <w:sz w:val="24"/>
          <w:szCs w:val="24"/>
          <w:lang w:val="uk-UA"/>
        </w:rPr>
        <w:t xml:space="preserve">від </w:t>
      </w:r>
      <w:r>
        <w:rPr>
          <w:sz w:val="24"/>
          <w:szCs w:val="24"/>
          <w:lang w:val="uk-UA"/>
        </w:rPr>
        <w:t>30 лип</w:t>
      </w:r>
      <w:r w:rsidRPr="00EB642A">
        <w:rPr>
          <w:sz w:val="24"/>
          <w:szCs w:val="24"/>
          <w:lang w:val="uk-UA"/>
        </w:rPr>
        <w:t xml:space="preserve">ня 2015 року № </w:t>
      </w:r>
      <w:r>
        <w:rPr>
          <w:sz w:val="24"/>
          <w:szCs w:val="24"/>
          <w:lang w:val="uk-UA"/>
        </w:rPr>
        <w:t>4631</w:t>
      </w:r>
    </w:p>
    <w:p w:rsidR="00130F71" w:rsidRPr="009A7B94" w:rsidRDefault="00130F71" w:rsidP="00E667E4">
      <w:pPr>
        <w:rPr>
          <w:lang w:val="uk-UA"/>
        </w:rPr>
      </w:pPr>
    </w:p>
    <w:p w:rsidR="00130F71" w:rsidRPr="009A7B94" w:rsidRDefault="00130F71" w:rsidP="00E667E4">
      <w:pPr>
        <w:rPr>
          <w:lang w:val="uk-UA"/>
        </w:rPr>
      </w:pPr>
    </w:p>
    <w:p w:rsidR="00130F71" w:rsidRPr="00D91E29" w:rsidRDefault="00130F71" w:rsidP="00E667E4">
      <w:pPr>
        <w:shd w:val="clear" w:color="auto" w:fill="FFFFFF"/>
        <w:jc w:val="center"/>
        <w:rPr>
          <w:sz w:val="52"/>
          <w:szCs w:val="52"/>
          <w:lang w:val="uk-UA"/>
        </w:rPr>
      </w:pPr>
    </w:p>
    <w:p w:rsidR="00130F71" w:rsidRPr="00D91E29" w:rsidRDefault="00130F71" w:rsidP="00E667E4">
      <w:pPr>
        <w:shd w:val="clear" w:color="auto" w:fill="FFFFFF"/>
        <w:jc w:val="center"/>
        <w:rPr>
          <w:sz w:val="52"/>
          <w:szCs w:val="52"/>
          <w:lang w:val="uk-UA"/>
        </w:rPr>
      </w:pPr>
    </w:p>
    <w:p w:rsidR="00130F71" w:rsidRPr="00D91E29" w:rsidRDefault="00130F71" w:rsidP="00E667E4">
      <w:pPr>
        <w:shd w:val="clear" w:color="auto" w:fill="FFFFFF"/>
        <w:jc w:val="center"/>
        <w:rPr>
          <w:sz w:val="52"/>
          <w:szCs w:val="52"/>
          <w:lang w:val="uk-UA"/>
        </w:rPr>
      </w:pPr>
    </w:p>
    <w:p w:rsidR="00130F71" w:rsidRPr="00D91E29" w:rsidRDefault="00130F71" w:rsidP="00E667E4">
      <w:pPr>
        <w:shd w:val="clear" w:color="auto" w:fill="FFFFFF"/>
        <w:jc w:val="center"/>
        <w:rPr>
          <w:sz w:val="52"/>
          <w:szCs w:val="52"/>
          <w:lang w:val="uk-UA"/>
        </w:rPr>
      </w:pPr>
    </w:p>
    <w:p w:rsidR="00130F71" w:rsidRDefault="00130F71" w:rsidP="00E667E4">
      <w:pPr>
        <w:shd w:val="clear" w:color="auto" w:fill="FFFFFF"/>
        <w:jc w:val="center"/>
        <w:rPr>
          <w:b/>
          <w:bCs/>
          <w:sz w:val="52"/>
          <w:szCs w:val="52"/>
          <w:lang w:val="uk-UA"/>
        </w:rPr>
      </w:pPr>
    </w:p>
    <w:p w:rsidR="00130F71" w:rsidRDefault="00130F71" w:rsidP="00E667E4">
      <w:pPr>
        <w:shd w:val="clear" w:color="auto" w:fill="FFFFFF"/>
        <w:jc w:val="center"/>
        <w:rPr>
          <w:b/>
          <w:bCs/>
          <w:sz w:val="52"/>
          <w:szCs w:val="52"/>
          <w:lang w:val="uk-UA"/>
        </w:rPr>
      </w:pPr>
    </w:p>
    <w:p w:rsidR="00130F71" w:rsidRDefault="00130F71" w:rsidP="00E667E4">
      <w:pPr>
        <w:shd w:val="clear" w:color="auto" w:fill="FFFFFF"/>
        <w:jc w:val="center"/>
        <w:rPr>
          <w:b/>
          <w:bCs/>
          <w:sz w:val="52"/>
          <w:szCs w:val="52"/>
          <w:lang w:val="uk-UA"/>
        </w:rPr>
      </w:pPr>
    </w:p>
    <w:p w:rsidR="00130F71" w:rsidRPr="00360D27" w:rsidRDefault="00130F71" w:rsidP="00E667E4">
      <w:pPr>
        <w:shd w:val="clear" w:color="auto" w:fill="FFFFFF"/>
        <w:jc w:val="center"/>
        <w:rPr>
          <w:b/>
          <w:bCs/>
          <w:sz w:val="52"/>
          <w:szCs w:val="52"/>
          <w:lang w:val="uk-UA"/>
        </w:rPr>
      </w:pPr>
      <w:r w:rsidRPr="00360D27">
        <w:rPr>
          <w:b/>
          <w:bCs/>
          <w:sz w:val="52"/>
          <w:szCs w:val="52"/>
          <w:lang w:val="uk-UA"/>
        </w:rPr>
        <w:t>ПРОГРАМА</w:t>
      </w:r>
    </w:p>
    <w:p w:rsidR="00130F71" w:rsidRDefault="00130F71" w:rsidP="00360D27">
      <w:pPr>
        <w:pStyle w:val="a4"/>
        <w:spacing w:before="0" w:beforeAutospacing="0" w:after="0" w:afterAutospacing="0"/>
        <w:jc w:val="center"/>
        <w:rPr>
          <w:b/>
          <w:bCs/>
          <w:sz w:val="40"/>
          <w:szCs w:val="40"/>
          <w:lang w:val="uk-UA"/>
        </w:rPr>
      </w:pPr>
      <w:r w:rsidRPr="0035474B">
        <w:rPr>
          <w:b/>
          <w:bCs/>
          <w:sz w:val="40"/>
          <w:szCs w:val="40"/>
          <w:lang w:val="uk-UA"/>
        </w:rPr>
        <w:t xml:space="preserve">ВІДШКОДУВАННЯ </w:t>
      </w:r>
      <w:r>
        <w:rPr>
          <w:b/>
          <w:bCs/>
          <w:sz w:val="40"/>
          <w:szCs w:val="40"/>
          <w:lang w:val="uk-UA"/>
        </w:rPr>
        <w:t xml:space="preserve">ЧАСТИНИ </w:t>
      </w:r>
      <w:r w:rsidRPr="0035474B">
        <w:rPr>
          <w:b/>
          <w:bCs/>
          <w:sz w:val="40"/>
          <w:szCs w:val="40"/>
          <w:lang w:val="uk-UA"/>
        </w:rPr>
        <w:t xml:space="preserve">ВІДСОТКОВИХ СТАВОК ЗА ЗАЛУЧЕНИМИ КРЕДИТАМИ </w:t>
      </w:r>
    </w:p>
    <w:p w:rsidR="00130F71" w:rsidRPr="0035474B" w:rsidRDefault="00130F71" w:rsidP="00360D27">
      <w:pPr>
        <w:pStyle w:val="a4"/>
        <w:spacing w:before="0" w:beforeAutospacing="0" w:after="0" w:afterAutospacing="0"/>
        <w:jc w:val="center"/>
        <w:rPr>
          <w:b/>
          <w:bCs/>
          <w:sz w:val="40"/>
          <w:szCs w:val="40"/>
          <w:bdr w:val="none" w:sz="0" w:space="0" w:color="auto" w:frame="1"/>
          <w:lang w:val="uk-UA" w:eastAsia="uk-UA"/>
        </w:rPr>
      </w:pPr>
      <w:r w:rsidRPr="0035474B">
        <w:rPr>
          <w:b/>
          <w:bCs/>
          <w:sz w:val="40"/>
          <w:szCs w:val="40"/>
          <w:lang w:val="uk-UA"/>
        </w:rPr>
        <w:t>НА 2015-2019 РОКИ</w:t>
      </w:r>
    </w:p>
    <w:p w:rsidR="00130F71" w:rsidRPr="009A7B94" w:rsidRDefault="00130F71" w:rsidP="00E667E4">
      <w:pPr>
        <w:shd w:val="clear" w:color="auto" w:fill="FFFFFF"/>
        <w:jc w:val="center"/>
        <w:rPr>
          <w:sz w:val="24"/>
          <w:szCs w:val="24"/>
          <w:lang w:val="uk-UA"/>
        </w:rPr>
      </w:pPr>
    </w:p>
    <w:p w:rsidR="00130F71" w:rsidRPr="009A7B94" w:rsidRDefault="00130F71" w:rsidP="00E667E4">
      <w:pPr>
        <w:shd w:val="clear" w:color="auto" w:fill="FFFFFF"/>
        <w:jc w:val="center"/>
        <w:rPr>
          <w:sz w:val="24"/>
          <w:szCs w:val="24"/>
          <w:lang w:val="uk-UA"/>
        </w:rPr>
      </w:pPr>
    </w:p>
    <w:p w:rsidR="00130F71" w:rsidRPr="009A7B94" w:rsidRDefault="00130F71" w:rsidP="00E667E4">
      <w:pPr>
        <w:shd w:val="clear" w:color="auto" w:fill="FFFFFF"/>
        <w:jc w:val="center"/>
        <w:rPr>
          <w:sz w:val="24"/>
          <w:szCs w:val="24"/>
          <w:lang w:val="uk-UA"/>
        </w:rPr>
      </w:pPr>
    </w:p>
    <w:p w:rsidR="00130F71" w:rsidRPr="009A7B94" w:rsidRDefault="00130F71" w:rsidP="00E667E4">
      <w:pPr>
        <w:shd w:val="clear" w:color="auto" w:fill="FFFFFF"/>
        <w:jc w:val="center"/>
        <w:rPr>
          <w:sz w:val="24"/>
          <w:szCs w:val="24"/>
          <w:lang w:val="uk-UA"/>
        </w:rPr>
      </w:pPr>
    </w:p>
    <w:p w:rsidR="00130F71" w:rsidRPr="009A7B94" w:rsidRDefault="00130F71" w:rsidP="00E667E4">
      <w:pPr>
        <w:shd w:val="clear" w:color="auto" w:fill="FFFFFF"/>
        <w:jc w:val="center"/>
        <w:rPr>
          <w:spacing w:val="-1"/>
          <w:lang w:val="uk-UA"/>
        </w:rPr>
      </w:pPr>
    </w:p>
    <w:p w:rsidR="00130F71" w:rsidRPr="009A7B94" w:rsidRDefault="00130F71" w:rsidP="00E667E4">
      <w:pPr>
        <w:shd w:val="clear" w:color="auto" w:fill="FFFFFF"/>
        <w:jc w:val="center"/>
        <w:rPr>
          <w:spacing w:val="-1"/>
          <w:lang w:val="uk-UA"/>
        </w:rPr>
      </w:pPr>
    </w:p>
    <w:p w:rsidR="00130F71" w:rsidRPr="009A7B94" w:rsidRDefault="00130F71" w:rsidP="00E667E4">
      <w:pPr>
        <w:shd w:val="clear" w:color="auto" w:fill="FFFFFF"/>
        <w:jc w:val="center"/>
        <w:rPr>
          <w:spacing w:val="-1"/>
          <w:lang w:val="uk-UA"/>
        </w:rPr>
      </w:pPr>
    </w:p>
    <w:p w:rsidR="00130F71" w:rsidRPr="009A7B94" w:rsidRDefault="00130F71" w:rsidP="00E667E4">
      <w:pPr>
        <w:shd w:val="clear" w:color="auto" w:fill="FFFFFF"/>
        <w:jc w:val="center"/>
        <w:rPr>
          <w:spacing w:val="-1"/>
          <w:lang w:val="uk-UA"/>
        </w:rPr>
      </w:pPr>
    </w:p>
    <w:p w:rsidR="00130F71" w:rsidRPr="009A7B94" w:rsidRDefault="00130F71" w:rsidP="00E667E4">
      <w:pPr>
        <w:shd w:val="clear" w:color="auto" w:fill="FFFFFF"/>
        <w:jc w:val="center"/>
        <w:rPr>
          <w:spacing w:val="-1"/>
          <w:lang w:val="uk-UA"/>
        </w:rPr>
      </w:pPr>
    </w:p>
    <w:p w:rsidR="00130F71" w:rsidRPr="009A7B94" w:rsidRDefault="00130F71" w:rsidP="00E667E4">
      <w:pPr>
        <w:shd w:val="clear" w:color="auto" w:fill="FFFFFF"/>
        <w:jc w:val="center"/>
        <w:rPr>
          <w:spacing w:val="-1"/>
          <w:lang w:val="uk-UA"/>
        </w:rPr>
      </w:pPr>
    </w:p>
    <w:p w:rsidR="00130F71" w:rsidRPr="009A7B94" w:rsidRDefault="00130F71" w:rsidP="00E667E4">
      <w:pPr>
        <w:shd w:val="clear" w:color="auto" w:fill="FFFFFF"/>
        <w:jc w:val="center"/>
        <w:rPr>
          <w:spacing w:val="-1"/>
          <w:lang w:val="uk-UA"/>
        </w:rPr>
      </w:pPr>
    </w:p>
    <w:p w:rsidR="00130F71" w:rsidRPr="009A7B94" w:rsidRDefault="00130F71" w:rsidP="00E667E4">
      <w:pPr>
        <w:shd w:val="clear" w:color="auto" w:fill="FFFFFF"/>
        <w:rPr>
          <w:spacing w:val="-1"/>
          <w:lang w:val="uk-UA"/>
        </w:rPr>
      </w:pPr>
    </w:p>
    <w:p w:rsidR="00130F71" w:rsidRPr="009A7B94" w:rsidRDefault="00130F71" w:rsidP="00E667E4">
      <w:pPr>
        <w:shd w:val="clear" w:color="auto" w:fill="FFFFFF"/>
        <w:rPr>
          <w:spacing w:val="-1"/>
          <w:lang w:val="uk-UA"/>
        </w:rPr>
      </w:pPr>
    </w:p>
    <w:p w:rsidR="00130F71" w:rsidRPr="009A7B94" w:rsidRDefault="00130F71" w:rsidP="00E667E4">
      <w:pPr>
        <w:shd w:val="clear" w:color="auto" w:fill="FFFFFF"/>
        <w:rPr>
          <w:spacing w:val="-1"/>
          <w:lang w:val="uk-UA"/>
        </w:rPr>
      </w:pPr>
    </w:p>
    <w:p w:rsidR="00130F71" w:rsidRPr="009A7B94" w:rsidRDefault="00130F71" w:rsidP="00E667E4">
      <w:pPr>
        <w:shd w:val="clear" w:color="auto" w:fill="FFFFFF"/>
        <w:rPr>
          <w:spacing w:val="-1"/>
          <w:lang w:val="uk-UA"/>
        </w:rPr>
      </w:pPr>
    </w:p>
    <w:p w:rsidR="00130F71" w:rsidRPr="009A7B94" w:rsidRDefault="00130F71" w:rsidP="00E667E4">
      <w:pPr>
        <w:shd w:val="clear" w:color="auto" w:fill="FFFFFF"/>
        <w:rPr>
          <w:spacing w:val="-1"/>
          <w:lang w:val="uk-UA"/>
        </w:rPr>
      </w:pPr>
    </w:p>
    <w:p w:rsidR="00130F71" w:rsidRPr="009A7B94" w:rsidRDefault="00130F71" w:rsidP="00E667E4">
      <w:pPr>
        <w:shd w:val="clear" w:color="auto" w:fill="FFFFFF"/>
        <w:rPr>
          <w:spacing w:val="-1"/>
          <w:lang w:val="uk-UA"/>
        </w:rPr>
      </w:pPr>
    </w:p>
    <w:p w:rsidR="00130F71" w:rsidRPr="009A7B94" w:rsidRDefault="00130F71" w:rsidP="00E667E4">
      <w:pPr>
        <w:shd w:val="clear" w:color="auto" w:fill="FFFFFF"/>
        <w:rPr>
          <w:spacing w:val="-1"/>
          <w:lang w:val="uk-UA"/>
        </w:rPr>
      </w:pPr>
    </w:p>
    <w:p w:rsidR="00130F71" w:rsidRPr="009A7B94" w:rsidRDefault="00130F71" w:rsidP="00E667E4">
      <w:pPr>
        <w:shd w:val="clear" w:color="auto" w:fill="FFFFFF"/>
        <w:jc w:val="center"/>
        <w:rPr>
          <w:b/>
          <w:bCs/>
          <w:sz w:val="40"/>
          <w:szCs w:val="40"/>
          <w:lang w:val="uk-UA"/>
        </w:rPr>
        <w:sectPr w:rsidR="00130F71" w:rsidRPr="009A7B94" w:rsidSect="00E40E83">
          <w:pgSz w:w="11906" w:h="16838"/>
          <w:pgMar w:top="851" w:right="851" w:bottom="1456" w:left="1985" w:header="1134" w:footer="1134" w:gutter="0"/>
          <w:cols w:space="720"/>
          <w:docGrid w:linePitch="360"/>
        </w:sectPr>
      </w:pPr>
      <w:r>
        <w:rPr>
          <w:b/>
          <w:bCs/>
          <w:spacing w:val="-1"/>
          <w:sz w:val="40"/>
          <w:szCs w:val="40"/>
          <w:lang w:val="uk-UA"/>
        </w:rPr>
        <w:t>Сєвєродоне</w:t>
      </w:r>
      <w:r w:rsidRPr="009A7B94">
        <w:rPr>
          <w:b/>
          <w:bCs/>
          <w:spacing w:val="-1"/>
          <w:sz w:val="40"/>
          <w:szCs w:val="40"/>
          <w:lang w:val="uk-UA"/>
        </w:rPr>
        <w:t xml:space="preserve">цьк </w:t>
      </w:r>
      <w:r>
        <w:rPr>
          <w:b/>
          <w:bCs/>
          <w:sz w:val="40"/>
          <w:szCs w:val="40"/>
          <w:lang w:val="uk-UA"/>
        </w:rPr>
        <w:t>2015</w:t>
      </w:r>
    </w:p>
    <w:p w:rsidR="00130F71" w:rsidRPr="008A4EC8" w:rsidRDefault="00130F71" w:rsidP="00EE4094">
      <w:pPr>
        <w:shd w:val="clear" w:color="auto" w:fill="FFFFFF"/>
        <w:ind w:right="-11"/>
        <w:jc w:val="center"/>
        <w:rPr>
          <w:b/>
          <w:bCs/>
          <w:lang w:val="uk-UA"/>
        </w:rPr>
      </w:pPr>
      <w:r w:rsidRPr="008A4EC8">
        <w:rPr>
          <w:b/>
          <w:bCs/>
          <w:lang w:val="uk-UA"/>
        </w:rPr>
        <w:t>ПАСПОРТ</w:t>
      </w:r>
    </w:p>
    <w:p w:rsidR="00130F71" w:rsidRDefault="00130F71" w:rsidP="00EE4094">
      <w:pPr>
        <w:pStyle w:val="a4"/>
        <w:spacing w:before="0" w:beforeAutospacing="0" w:after="0" w:afterAutospacing="0"/>
        <w:jc w:val="center"/>
        <w:rPr>
          <w:b/>
          <w:bCs/>
          <w:lang w:val="uk-UA"/>
        </w:rPr>
      </w:pPr>
      <w:r w:rsidRPr="00985766">
        <w:rPr>
          <w:b/>
          <w:bCs/>
          <w:lang w:val="uk-UA"/>
        </w:rPr>
        <w:t xml:space="preserve">Програми відшкодування </w:t>
      </w:r>
      <w:r>
        <w:rPr>
          <w:b/>
          <w:bCs/>
          <w:lang w:val="uk-UA"/>
        </w:rPr>
        <w:t xml:space="preserve">частини </w:t>
      </w:r>
      <w:r w:rsidRPr="00985766">
        <w:rPr>
          <w:b/>
          <w:bCs/>
          <w:lang w:val="uk-UA"/>
        </w:rPr>
        <w:t xml:space="preserve">відсоткових ставок за залученими кредитами </w:t>
      </w:r>
    </w:p>
    <w:p w:rsidR="00130F71" w:rsidRPr="00985766" w:rsidRDefault="00130F71" w:rsidP="00EE4094">
      <w:pPr>
        <w:pStyle w:val="a4"/>
        <w:spacing w:before="0" w:beforeAutospacing="0" w:after="0" w:afterAutospacing="0"/>
        <w:jc w:val="center"/>
        <w:rPr>
          <w:b/>
          <w:bCs/>
          <w:lang w:val="uk-UA"/>
        </w:rPr>
      </w:pPr>
      <w:r w:rsidRPr="00985766">
        <w:rPr>
          <w:b/>
          <w:bCs/>
          <w:bdr w:val="none" w:sz="0" w:space="0" w:color="auto" w:frame="1"/>
          <w:lang w:val="uk-UA" w:eastAsia="uk-UA"/>
        </w:rPr>
        <w:t>на 2015-2019 роки</w:t>
      </w:r>
    </w:p>
    <w:p w:rsidR="00130F71" w:rsidRPr="009A7B94" w:rsidRDefault="00130F71" w:rsidP="00E667E4">
      <w:pPr>
        <w:shd w:val="clear" w:color="auto" w:fill="FFFFFF"/>
        <w:rPr>
          <w:b/>
          <w:bCs/>
          <w:lang w:val="uk-UA"/>
        </w:rPr>
      </w:pPr>
    </w:p>
    <w:tbl>
      <w:tblPr>
        <w:tblW w:w="9180" w:type="dxa"/>
        <w:tblInd w:w="-106" w:type="dxa"/>
        <w:tblLayout w:type="fixed"/>
        <w:tblLook w:val="0000"/>
      </w:tblPr>
      <w:tblGrid>
        <w:gridCol w:w="565"/>
        <w:gridCol w:w="3755"/>
        <w:gridCol w:w="4860"/>
      </w:tblGrid>
      <w:tr w:rsidR="00130F71" w:rsidRPr="009A7B94">
        <w:trPr>
          <w:trHeight w:val="1010"/>
        </w:trPr>
        <w:tc>
          <w:tcPr>
            <w:tcW w:w="565" w:type="dxa"/>
            <w:tcBorders>
              <w:top w:val="single" w:sz="4" w:space="0" w:color="000000"/>
              <w:left w:val="single" w:sz="4" w:space="0" w:color="000000"/>
              <w:bottom w:val="single" w:sz="4" w:space="0" w:color="000000"/>
            </w:tcBorders>
            <w:vAlign w:val="center"/>
          </w:tcPr>
          <w:p w:rsidR="00130F71" w:rsidRPr="003134BD" w:rsidRDefault="00130F71" w:rsidP="00876B99">
            <w:pPr>
              <w:shd w:val="clear" w:color="auto" w:fill="FFFFFF"/>
              <w:snapToGrid w:val="0"/>
              <w:jc w:val="center"/>
              <w:rPr>
                <w:sz w:val="24"/>
                <w:szCs w:val="24"/>
                <w:lang w:val="uk-UA"/>
              </w:rPr>
            </w:pPr>
            <w:r w:rsidRPr="003134BD">
              <w:rPr>
                <w:sz w:val="24"/>
                <w:szCs w:val="24"/>
                <w:lang w:val="uk-UA"/>
              </w:rPr>
              <w:t>1.</w:t>
            </w:r>
          </w:p>
        </w:tc>
        <w:tc>
          <w:tcPr>
            <w:tcW w:w="3755" w:type="dxa"/>
            <w:tcBorders>
              <w:top w:val="single" w:sz="4" w:space="0" w:color="000000"/>
              <w:left w:val="single" w:sz="4" w:space="0" w:color="000000"/>
              <w:bottom w:val="single" w:sz="4" w:space="0" w:color="000000"/>
            </w:tcBorders>
            <w:vAlign w:val="center"/>
          </w:tcPr>
          <w:p w:rsidR="00130F71" w:rsidRPr="003134BD" w:rsidRDefault="00130F71" w:rsidP="00876B99">
            <w:pPr>
              <w:shd w:val="clear" w:color="auto" w:fill="FFFFFF"/>
              <w:snapToGrid w:val="0"/>
              <w:rPr>
                <w:sz w:val="24"/>
                <w:szCs w:val="24"/>
                <w:lang w:val="uk-UA"/>
              </w:rPr>
            </w:pPr>
            <w:r w:rsidRPr="003134BD">
              <w:rPr>
                <w:sz w:val="24"/>
                <w:szCs w:val="24"/>
                <w:lang w:val="uk-UA"/>
              </w:rPr>
              <w:t>Ініціатори розроблення програми</w:t>
            </w:r>
          </w:p>
        </w:tc>
        <w:tc>
          <w:tcPr>
            <w:tcW w:w="4860" w:type="dxa"/>
            <w:tcBorders>
              <w:top w:val="single" w:sz="4" w:space="0" w:color="000000"/>
              <w:left w:val="single" w:sz="4" w:space="0" w:color="000000"/>
              <w:bottom w:val="single" w:sz="4" w:space="0" w:color="000000"/>
              <w:right w:val="single" w:sz="4" w:space="0" w:color="000000"/>
            </w:tcBorders>
            <w:vAlign w:val="center"/>
          </w:tcPr>
          <w:p w:rsidR="00130F71" w:rsidRPr="003134BD" w:rsidRDefault="00130F71" w:rsidP="006D072D">
            <w:pPr>
              <w:shd w:val="clear" w:color="auto" w:fill="FFFFFF"/>
              <w:snapToGrid w:val="0"/>
              <w:rPr>
                <w:sz w:val="24"/>
                <w:szCs w:val="24"/>
                <w:lang w:val="uk-UA"/>
              </w:rPr>
            </w:pPr>
            <w:r w:rsidRPr="003134BD">
              <w:rPr>
                <w:sz w:val="24"/>
                <w:szCs w:val="24"/>
                <w:lang w:val="uk-UA"/>
              </w:rPr>
              <w:t>Департамент економічного розвитку Сєвєродонецької міської ради</w:t>
            </w:r>
          </w:p>
        </w:tc>
      </w:tr>
      <w:tr w:rsidR="00130F71" w:rsidRPr="009A7B94">
        <w:trPr>
          <w:trHeight w:val="1055"/>
        </w:trPr>
        <w:tc>
          <w:tcPr>
            <w:tcW w:w="565" w:type="dxa"/>
            <w:tcBorders>
              <w:top w:val="single" w:sz="4" w:space="0" w:color="000000"/>
              <w:left w:val="single" w:sz="4" w:space="0" w:color="000000"/>
              <w:bottom w:val="single" w:sz="4" w:space="0" w:color="000000"/>
            </w:tcBorders>
            <w:vAlign w:val="center"/>
          </w:tcPr>
          <w:p w:rsidR="00130F71" w:rsidRPr="003134BD" w:rsidRDefault="00130F71" w:rsidP="00876B99">
            <w:pPr>
              <w:shd w:val="clear" w:color="auto" w:fill="FFFFFF"/>
              <w:snapToGrid w:val="0"/>
              <w:jc w:val="center"/>
              <w:rPr>
                <w:sz w:val="24"/>
                <w:szCs w:val="24"/>
                <w:lang w:val="uk-UA"/>
              </w:rPr>
            </w:pPr>
            <w:r w:rsidRPr="003134BD">
              <w:rPr>
                <w:sz w:val="24"/>
                <w:szCs w:val="24"/>
                <w:lang w:val="uk-UA"/>
              </w:rPr>
              <w:t>2.</w:t>
            </w:r>
          </w:p>
        </w:tc>
        <w:tc>
          <w:tcPr>
            <w:tcW w:w="3755" w:type="dxa"/>
            <w:tcBorders>
              <w:top w:val="single" w:sz="4" w:space="0" w:color="000000"/>
              <w:left w:val="single" w:sz="4" w:space="0" w:color="000000"/>
              <w:bottom w:val="single" w:sz="4" w:space="0" w:color="000000"/>
            </w:tcBorders>
            <w:vAlign w:val="center"/>
          </w:tcPr>
          <w:p w:rsidR="00130F71" w:rsidRPr="003134BD" w:rsidRDefault="00130F71" w:rsidP="00876B99">
            <w:pPr>
              <w:shd w:val="clear" w:color="auto" w:fill="FFFFFF"/>
              <w:snapToGrid w:val="0"/>
              <w:rPr>
                <w:sz w:val="24"/>
                <w:szCs w:val="24"/>
                <w:lang w:val="uk-UA"/>
              </w:rPr>
            </w:pPr>
            <w:r w:rsidRPr="003134BD">
              <w:rPr>
                <w:sz w:val="24"/>
                <w:szCs w:val="24"/>
                <w:lang w:val="uk-UA"/>
              </w:rPr>
              <w:t>Дата, номер і назва розпорядчого документа органу виконавчої влади про розроблення програми</w:t>
            </w:r>
          </w:p>
        </w:tc>
        <w:tc>
          <w:tcPr>
            <w:tcW w:w="4860" w:type="dxa"/>
            <w:tcBorders>
              <w:top w:val="single" w:sz="4" w:space="0" w:color="000000"/>
              <w:left w:val="single" w:sz="4" w:space="0" w:color="000000"/>
              <w:bottom w:val="single" w:sz="4" w:space="0" w:color="000000"/>
              <w:right w:val="single" w:sz="4" w:space="0" w:color="000000"/>
            </w:tcBorders>
            <w:vAlign w:val="center"/>
          </w:tcPr>
          <w:p w:rsidR="00130F71" w:rsidRPr="003134BD" w:rsidRDefault="00130F71" w:rsidP="00876B99">
            <w:pPr>
              <w:shd w:val="clear" w:color="auto" w:fill="FFFFFF"/>
              <w:snapToGrid w:val="0"/>
              <w:rPr>
                <w:sz w:val="24"/>
                <w:szCs w:val="24"/>
                <w:lang w:val="uk-UA"/>
              </w:rPr>
            </w:pPr>
            <w:r w:rsidRPr="003134BD">
              <w:rPr>
                <w:sz w:val="24"/>
                <w:szCs w:val="24"/>
                <w:lang w:val="uk-UA"/>
              </w:rPr>
              <w:t>Лист Державного агентства з енергоефективності та енергозбереження України від 18.06.2015 року</w:t>
            </w:r>
          </w:p>
        </w:tc>
      </w:tr>
      <w:tr w:rsidR="00130F71" w:rsidRPr="009A7B94">
        <w:trPr>
          <w:trHeight w:val="891"/>
        </w:trPr>
        <w:tc>
          <w:tcPr>
            <w:tcW w:w="565" w:type="dxa"/>
            <w:tcBorders>
              <w:top w:val="single" w:sz="4" w:space="0" w:color="000000"/>
              <w:left w:val="single" w:sz="4" w:space="0" w:color="000000"/>
              <w:bottom w:val="single" w:sz="4" w:space="0" w:color="000000"/>
            </w:tcBorders>
            <w:vAlign w:val="center"/>
          </w:tcPr>
          <w:p w:rsidR="00130F71" w:rsidRPr="003134BD" w:rsidRDefault="00130F71" w:rsidP="00876B99">
            <w:pPr>
              <w:shd w:val="clear" w:color="auto" w:fill="FFFFFF"/>
              <w:snapToGrid w:val="0"/>
              <w:jc w:val="center"/>
              <w:rPr>
                <w:sz w:val="24"/>
                <w:szCs w:val="24"/>
                <w:lang w:val="uk-UA"/>
              </w:rPr>
            </w:pPr>
            <w:r w:rsidRPr="003134BD">
              <w:rPr>
                <w:sz w:val="24"/>
                <w:szCs w:val="24"/>
                <w:lang w:val="uk-UA"/>
              </w:rPr>
              <w:t>3.</w:t>
            </w:r>
          </w:p>
        </w:tc>
        <w:tc>
          <w:tcPr>
            <w:tcW w:w="3755" w:type="dxa"/>
            <w:tcBorders>
              <w:top w:val="single" w:sz="4" w:space="0" w:color="000000"/>
              <w:left w:val="single" w:sz="4" w:space="0" w:color="000000"/>
              <w:bottom w:val="single" w:sz="4" w:space="0" w:color="000000"/>
            </w:tcBorders>
            <w:vAlign w:val="center"/>
          </w:tcPr>
          <w:p w:rsidR="00130F71" w:rsidRPr="003134BD" w:rsidRDefault="00130F71" w:rsidP="00876B99">
            <w:pPr>
              <w:shd w:val="clear" w:color="auto" w:fill="FFFFFF"/>
              <w:snapToGrid w:val="0"/>
              <w:rPr>
                <w:sz w:val="24"/>
                <w:szCs w:val="24"/>
                <w:lang w:val="uk-UA"/>
              </w:rPr>
            </w:pPr>
            <w:r w:rsidRPr="003134BD">
              <w:rPr>
                <w:sz w:val="24"/>
                <w:szCs w:val="24"/>
                <w:lang w:val="uk-UA"/>
              </w:rPr>
              <w:t>Розробники програми</w:t>
            </w:r>
          </w:p>
        </w:tc>
        <w:tc>
          <w:tcPr>
            <w:tcW w:w="4860" w:type="dxa"/>
            <w:tcBorders>
              <w:top w:val="single" w:sz="4" w:space="0" w:color="000000"/>
              <w:left w:val="single" w:sz="4" w:space="0" w:color="000000"/>
              <w:bottom w:val="single" w:sz="4" w:space="0" w:color="000000"/>
              <w:right w:val="single" w:sz="4" w:space="0" w:color="000000"/>
            </w:tcBorders>
            <w:vAlign w:val="center"/>
          </w:tcPr>
          <w:p w:rsidR="00130F71" w:rsidRPr="003134BD" w:rsidRDefault="00130F71" w:rsidP="00876B99">
            <w:pPr>
              <w:shd w:val="clear" w:color="auto" w:fill="FFFFFF"/>
              <w:snapToGrid w:val="0"/>
              <w:rPr>
                <w:sz w:val="24"/>
                <w:szCs w:val="24"/>
                <w:lang w:val="uk-UA"/>
              </w:rPr>
            </w:pPr>
            <w:r w:rsidRPr="003134BD">
              <w:rPr>
                <w:sz w:val="24"/>
                <w:szCs w:val="24"/>
                <w:lang w:val="uk-UA"/>
              </w:rPr>
              <w:t>Департамент економічного розвитку Сєвєродонецької міської ради</w:t>
            </w:r>
          </w:p>
        </w:tc>
      </w:tr>
      <w:tr w:rsidR="00130F71" w:rsidRPr="009A7B94">
        <w:trPr>
          <w:trHeight w:val="748"/>
        </w:trPr>
        <w:tc>
          <w:tcPr>
            <w:tcW w:w="565" w:type="dxa"/>
            <w:tcBorders>
              <w:top w:val="single" w:sz="4" w:space="0" w:color="000000"/>
              <w:left w:val="single" w:sz="4" w:space="0" w:color="000000"/>
              <w:bottom w:val="single" w:sz="4" w:space="0" w:color="000000"/>
            </w:tcBorders>
            <w:vAlign w:val="center"/>
          </w:tcPr>
          <w:p w:rsidR="00130F71" w:rsidRPr="003134BD" w:rsidRDefault="00130F71" w:rsidP="00876B99">
            <w:pPr>
              <w:shd w:val="clear" w:color="auto" w:fill="FFFFFF"/>
              <w:snapToGrid w:val="0"/>
              <w:jc w:val="center"/>
              <w:rPr>
                <w:sz w:val="24"/>
                <w:szCs w:val="24"/>
                <w:lang w:val="uk-UA"/>
              </w:rPr>
            </w:pPr>
            <w:r w:rsidRPr="003134BD">
              <w:rPr>
                <w:sz w:val="24"/>
                <w:szCs w:val="24"/>
                <w:lang w:val="uk-UA"/>
              </w:rPr>
              <w:t>4.</w:t>
            </w:r>
          </w:p>
        </w:tc>
        <w:tc>
          <w:tcPr>
            <w:tcW w:w="3755" w:type="dxa"/>
            <w:tcBorders>
              <w:top w:val="single" w:sz="4" w:space="0" w:color="000000"/>
              <w:left w:val="single" w:sz="4" w:space="0" w:color="000000"/>
              <w:bottom w:val="single" w:sz="4" w:space="0" w:color="000000"/>
            </w:tcBorders>
            <w:vAlign w:val="center"/>
          </w:tcPr>
          <w:p w:rsidR="00130F71" w:rsidRPr="003134BD" w:rsidRDefault="00130F71" w:rsidP="00876B99">
            <w:pPr>
              <w:shd w:val="clear" w:color="auto" w:fill="FFFFFF"/>
              <w:snapToGrid w:val="0"/>
              <w:rPr>
                <w:sz w:val="24"/>
                <w:szCs w:val="24"/>
                <w:lang w:val="uk-UA"/>
              </w:rPr>
            </w:pPr>
            <w:r w:rsidRPr="003134BD">
              <w:rPr>
                <w:sz w:val="24"/>
                <w:szCs w:val="24"/>
                <w:lang w:val="uk-UA"/>
              </w:rPr>
              <w:t>Головний виконавець програми</w:t>
            </w:r>
          </w:p>
        </w:tc>
        <w:tc>
          <w:tcPr>
            <w:tcW w:w="4860" w:type="dxa"/>
            <w:tcBorders>
              <w:top w:val="single" w:sz="4" w:space="0" w:color="000000"/>
              <w:left w:val="single" w:sz="4" w:space="0" w:color="000000"/>
              <w:bottom w:val="single" w:sz="4" w:space="0" w:color="000000"/>
              <w:right w:val="single" w:sz="4" w:space="0" w:color="000000"/>
            </w:tcBorders>
            <w:vAlign w:val="center"/>
          </w:tcPr>
          <w:p w:rsidR="00130F71" w:rsidRPr="003134BD" w:rsidRDefault="00130F71" w:rsidP="00876B99">
            <w:pPr>
              <w:shd w:val="clear" w:color="auto" w:fill="FFFFFF"/>
              <w:snapToGrid w:val="0"/>
              <w:rPr>
                <w:sz w:val="24"/>
                <w:szCs w:val="24"/>
                <w:lang w:val="uk-UA"/>
              </w:rPr>
            </w:pPr>
            <w:r w:rsidRPr="003134BD">
              <w:rPr>
                <w:sz w:val="24"/>
                <w:szCs w:val="24"/>
                <w:lang w:val="uk-UA"/>
              </w:rPr>
              <w:t>Управління  житлово-комунального господарства Сєвєродонецької міської ради</w:t>
            </w:r>
          </w:p>
        </w:tc>
      </w:tr>
      <w:tr w:rsidR="00130F71" w:rsidRPr="00664ED4">
        <w:trPr>
          <w:trHeight w:val="1660"/>
        </w:trPr>
        <w:tc>
          <w:tcPr>
            <w:tcW w:w="565" w:type="dxa"/>
            <w:tcBorders>
              <w:top w:val="single" w:sz="4" w:space="0" w:color="000000"/>
              <w:left w:val="single" w:sz="4" w:space="0" w:color="000000"/>
              <w:bottom w:val="single" w:sz="4" w:space="0" w:color="000000"/>
            </w:tcBorders>
            <w:vAlign w:val="center"/>
          </w:tcPr>
          <w:p w:rsidR="00130F71" w:rsidRPr="003134BD" w:rsidRDefault="00130F71" w:rsidP="00876B99">
            <w:pPr>
              <w:shd w:val="clear" w:color="auto" w:fill="FFFFFF"/>
              <w:snapToGrid w:val="0"/>
              <w:jc w:val="center"/>
              <w:rPr>
                <w:sz w:val="24"/>
                <w:szCs w:val="24"/>
                <w:lang w:val="uk-UA"/>
              </w:rPr>
            </w:pPr>
            <w:r w:rsidRPr="003134BD">
              <w:rPr>
                <w:sz w:val="24"/>
                <w:szCs w:val="24"/>
                <w:lang w:val="uk-UA"/>
              </w:rPr>
              <w:t>5.</w:t>
            </w:r>
          </w:p>
        </w:tc>
        <w:tc>
          <w:tcPr>
            <w:tcW w:w="3755" w:type="dxa"/>
            <w:tcBorders>
              <w:top w:val="single" w:sz="4" w:space="0" w:color="000000"/>
              <w:left w:val="single" w:sz="4" w:space="0" w:color="000000"/>
              <w:bottom w:val="single" w:sz="4" w:space="0" w:color="000000"/>
            </w:tcBorders>
            <w:vAlign w:val="center"/>
          </w:tcPr>
          <w:p w:rsidR="00130F71" w:rsidRPr="003134BD" w:rsidRDefault="00130F71" w:rsidP="00876B99">
            <w:pPr>
              <w:shd w:val="clear" w:color="auto" w:fill="FFFFFF"/>
              <w:snapToGrid w:val="0"/>
              <w:rPr>
                <w:sz w:val="24"/>
                <w:szCs w:val="24"/>
                <w:lang w:val="uk-UA"/>
              </w:rPr>
            </w:pPr>
            <w:r w:rsidRPr="003134BD">
              <w:rPr>
                <w:sz w:val="24"/>
                <w:szCs w:val="24"/>
                <w:lang w:val="uk-UA"/>
              </w:rPr>
              <w:t>Учасники програми</w:t>
            </w:r>
          </w:p>
        </w:tc>
        <w:tc>
          <w:tcPr>
            <w:tcW w:w="4860" w:type="dxa"/>
            <w:tcBorders>
              <w:top w:val="single" w:sz="4" w:space="0" w:color="000000"/>
              <w:left w:val="single" w:sz="4" w:space="0" w:color="000000"/>
              <w:bottom w:val="single" w:sz="4" w:space="0" w:color="000000"/>
              <w:right w:val="single" w:sz="4" w:space="0" w:color="000000"/>
            </w:tcBorders>
            <w:vAlign w:val="center"/>
          </w:tcPr>
          <w:p w:rsidR="00130F71" w:rsidRPr="003134BD" w:rsidRDefault="00130F71" w:rsidP="00F06622">
            <w:pPr>
              <w:shd w:val="clear" w:color="auto" w:fill="FFFFFF"/>
              <w:snapToGrid w:val="0"/>
              <w:rPr>
                <w:sz w:val="24"/>
                <w:szCs w:val="24"/>
                <w:lang w:val="uk-UA"/>
              </w:rPr>
            </w:pPr>
            <w:r w:rsidRPr="003134BD">
              <w:rPr>
                <w:sz w:val="24"/>
                <w:szCs w:val="24"/>
                <w:lang w:val="uk-UA"/>
              </w:rPr>
              <w:t xml:space="preserve">Фінансово-кредитні установи, </w:t>
            </w:r>
            <w:r>
              <w:rPr>
                <w:sz w:val="24"/>
                <w:szCs w:val="24"/>
                <w:lang w:val="uk-UA"/>
              </w:rPr>
              <w:t xml:space="preserve">населення - </w:t>
            </w:r>
            <w:r w:rsidRPr="003134BD">
              <w:rPr>
                <w:sz w:val="24"/>
                <w:szCs w:val="24"/>
                <w:bdr w:val="none" w:sz="0" w:space="0" w:color="auto" w:frame="1"/>
                <w:lang w:val="uk-UA" w:eastAsia="uk-UA"/>
              </w:rPr>
              <w:t xml:space="preserve">об’єднання співвласників багатоквартирних будинків, органи самоорганізації населення – будинкові комітети та  </w:t>
            </w:r>
            <w:r>
              <w:rPr>
                <w:sz w:val="24"/>
                <w:szCs w:val="24"/>
                <w:bdr w:val="none" w:sz="0" w:space="0" w:color="auto" w:frame="1"/>
                <w:lang w:val="uk-UA" w:eastAsia="uk-UA"/>
              </w:rPr>
              <w:t>фізичні особи</w:t>
            </w:r>
            <w:r w:rsidRPr="003134BD">
              <w:rPr>
                <w:sz w:val="24"/>
                <w:szCs w:val="24"/>
                <w:bdr w:val="none" w:sz="0" w:space="0" w:color="auto" w:frame="1"/>
                <w:lang w:val="uk-UA" w:eastAsia="uk-UA"/>
              </w:rPr>
              <w:t xml:space="preserve"> </w:t>
            </w:r>
          </w:p>
        </w:tc>
      </w:tr>
      <w:tr w:rsidR="00130F71" w:rsidRPr="009A7B94">
        <w:trPr>
          <w:trHeight w:val="1075"/>
        </w:trPr>
        <w:tc>
          <w:tcPr>
            <w:tcW w:w="565" w:type="dxa"/>
            <w:tcBorders>
              <w:top w:val="single" w:sz="4" w:space="0" w:color="000000"/>
              <w:left w:val="single" w:sz="4" w:space="0" w:color="000000"/>
              <w:bottom w:val="single" w:sz="4" w:space="0" w:color="000000"/>
            </w:tcBorders>
            <w:vAlign w:val="center"/>
          </w:tcPr>
          <w:p w:rsidR="00130F71" w:rsidRPr="003134BD" w:rsidRDefault="00130F71" w:rsidP="00876B99">
            <w:pPr>
              <w:shd w:val="clear" w:color="auto" w:fill="FFFFFF"/>
              <w:snapToGrid w:val="0"/>
              <w:jc w:val="center"/>
              <w:rPr>
                <w:sz w:val="24"/>
                <w:szCs w:val="24"/>
                <w:lang w:val="uk-UA"/>
              </w:rPr>
            </w:pPr>
            <w:r w:rsidRPr="003134BD">
              <w:rPr>
                <w:sz w:val="24"/>
                <w:szCs w:val="24"/>
                <w:lang w:val="uk-UA"/>
              </w:rPr>
              <w:t>6.</w:t>
            </w:r>
          </w:p>
        </w:tc>
        <w:tc>
          <w:tcPr>
            <w:tcW w:w="3755" w:type="dxa"/>
            <w:tcBorders>
              <w:top w:val="single" w:sz="4" w:space="0" w:color="000000"/>
              <w:left w:val="single" w:sz="4" w:space="0" w:color="000000"/>
              <w:bottom w:val="single" w:sz="4" w:space="0" w:color="000000"/>
            </w:tcBorders>
            <w:vAlign w:val="center"/>
          </w:tcPr>
          <w:p w:rsidR="00130F71" w:rsidRPr="003134BD" w:rsidRDefault="00130F71" w:rsidP="00876B99">
            <w:pPr>
              <w:shd w:val="clear" w:color="auto" w:fill="FFFFFF"/>
              <w:snapToGrid w:val="0"/>
              <w:rPr>
                <w:sz w:val="24"/>
                <w:szCs w:val="24"/>
                <w:lang w:val="uk-UA"/>
              </w:rPr>
            </w:pPr>
            <w:r w:rsidRPr="003134BD">
              <w:rPr>
                <w:sz w:val="24"/>
                <w:szCs w:val="24"/>
                <w:lang w:val="uk-UA"/>
              </w:rPr>
              <w:t>Терміни реалізації програми</w:t>
            </w:r>
          </w:p>
        </w:tc>
        <w:tc>
          <w:tcPr>
            <w:tcW w:w="4860" w:type="dxa"/>
            <w:tcBorders>
              <w:top w:val="single" w:sz="4" w:space="0" w:color="000000"/>
              <w:left w:val="single" w:sz="4" w:space="0" w:color="000000"/>
              <w:bottom w:val="single" w:sz="4" w:space="0" w:color="000000"/>
              <w:right w:val="single" w:sz="4" w:space="0" w:color="000000"/>
            </w:tcBorders>
            <w:vAlign w:val="center"/>
          </w:tcPr>
          <w:p w:rsidR="00130F71" w:rsidRPr="003134BD" w:rsidRDefault="00130F71" w:rsidP="006D072D">
            <w:pPr>
              <w:shd w:val="clear" w:color="auto" w:fill="FFFFFF"/>
              <w:snapToGrid w:val="0"/>
              <w:rPr>
                <w:sz w:val="24"/>
                <w:szCs w:val="24"/>
                <w:lang w:val="uk-UA"/>
              </w:rPr>
            </w:pPr>
            <w:r w:rsidRPr="003134BD">
              <w:rPr>
                <w:sz w:val="24"/>
                <w:szCs w:val="24"/>
                <w:lang w:val="uk-UA"/>
              </w:rPr>
              <w:t>2015-2019 роки</w:t>
            </w:r>
          </w:p>
        </w:tc>
      </w:tr>
      <w:tr w:rsidR="00130F71" w:rsidRPr="008A4EC8">
        <w:trPr>
          <w:trHeight w:val="489"/>
        </w:trPr>
        <w:tc>
          <w:tcPr>
            <w:tcW w:w="565" w:type="dxa"/>
            <w:vMerge w:val="restart"/>
            <w:tcBorders>
              <w:top w:val="single" w:sz="4" w:space="0" w:color="000000"/>
              <w:left w:val="single" w:sz="4" w:space="0" w:color="000000"/>
            </w:tcBorders>
            <w:vAlign w:val="center"/>
          </w:tcPr>
          <w:p w:rsidR="00130F71" w:rsidRPr="003134BD" w:rsidRDefault="00130F71" w:rsidP="00876B99">
            <w:pPr>
              <w:shd w:val="clear" w:color="auto" w:fill="FFFFFF"/>
              <w:snapToGrid w:val="0"/>
              <w:jc w:val="center"/>
              <w:rPr>
                <w:sz w:val="24"/>
                <w:szCs w:val="24"/>
                <w:lang w:val="uk-UA"/>
              </w:rPr>
            </w:pPr>
            <w:r w:rsidRPr="003134BD">
              <w:rPr>
                <w:sz w:val="24"/>
                <w:szCs w:val="24"/>
                <w:lang w:val="uk-UA"/>
              </w:rPr>
              <w:t>7.</w:t>
            </w:r>
          </w:p>
        </w:tc>
        <w:tc>
          <w:tcPr>
            <w:tcW w:w="3755" w:type="dxa"/>
            <w:tcBorders>
              <w:top w:val="single" w:sz="4" w:space="0" w:color="000000"/>
              <w:left w:val="single" w:sz="4" w:space="0" w:color="000000"/>
              <w:bottom w:val="single" w:sz="4" w:space="0" w:color="000000"/>
            </w:tcBorders>
            <w:vAlign w:val="center"/>
          </w:tcPr>
          <w:p w:rsidR="00130F71" w:rsidRPr="003134BD" w:rsidRDefault="00130F71" w:rsidP="00495AAE">
            <w:pPr>
              <w:shd w:val="clear" w:color="auto" w:fill="FFFFFF"/>
              <w:snapToGrid w:val="0"/>
              <w:rPr>
                <w:sz w:val="24"/>
                <w:szCs w:val="24"/>
                <w:lang w:val="uk-UA"/>
              </w:rPr>
            </w:pPr>
            <w:r w:rsidRPr="003134BD">
              <w:rPr>
                <w:sz w:val="24"/>
                <w:szCs w:val="24"/>
                <w:lang w:val="uk-UA"/>
              </w:rPr>
              <w:t>Загальний обсяг фінансових ресурсів, необхідних для реалізації програми, всього</w:t>
            </w:r>
            <w:r>
              <w:rPr>
                <w:sz w:val="24"/>
                <w:szCs w:val="24"/>
                <w:lang w:val="uk-UA"/>
              </w:rPr>
              <w:t>, тис. грн.</w:t>
            </w:r>
            <w:r w:rsidRPr="003134BD">
              <w:rPr>
                <w:sz w:val="24"/>
                <w:szCs w:val="24"/>
                <w:lang w:val="uk-UA"/>
              </w:rPr>
              <w:t>:</w:t>
            </w:r>
          </w:p>
        </w:tc>
        <w:tc>
          <w:tcPr>
            <w:tcW w:w="4860" w:type="dxa"/>
            <w:tcBorders>
              <w:top w:val="single" w:sz="4" w:space="0" w:color="000000"/>
              <w:left w:val="single" w:sz="4" w:space="0" w:color="000000"/>
              <w:bottom w:val="single" w:sz="4" w:space="0" w:color="000000"/>
              <w:right w:val="single" w:sz="4" w:space="0" w:color="000000"/>
            </w:tcBorders>
            <w:vAlign w:val="center"/>
          </w:tcPr>
          <w:p w:rsidR="00130F71" w:rsidRPr="003134BD" w:rsidRDefault="00130F71" w:rsidP="008A4EC8">
            <w:pPr>
              <w:snapToGrid w:val="0"/>
              <w:rPr>
                <w:sz w:val="24"/>
                <w:szCs w:val="24"/>
                <w:lang w:val="uk-UA"/>
              </w:rPr>
            </w:pPr>
            <w:r>
              <w:rPr>
                <w:sz w:val="24"/>
                <w:szCs w:val="24"/>
                <w:lang w:val="uk-UA"/>
              </w:rPr>
              <w:t>500,00</w:t>
            </w:r>
          </w:p>
        </w:tc>
      </w:tr>
      <w:tr w:rsidR="00130F71" w:rsidRPr="008A4EC8">
        <w:trPr>
          <w:trHeight w:val="489"/>
        </w:trPr>
        <w:tc>
          <w:tcPr>
            <w:tcW w:w="565" w:type="dxa"/>
            <w:vMerge/>
            <w:tcBorders>
              <w:top w:val="single" w:sz="4" w:space="0" w:color="000000"/>
              <w:left w:val="single" w:sz="4" w:space="0" w:color="000000"/>
            </w:tcBorders>
            <w:vAlign w:val="center"/>
          </w:tcPr>
          <w:p w:rsidR="00130F71" w:rsidRPr="003134BD" w:rsidRDefault="00130F71" w:rsidP="00876B99">
            <w:pPr>
              <w:shd w:val="clear" w:color="auto" w:fill="FFFFFF"/>
              <w:snapToGrid w:val="0"/>
              <w:jc w:val="center"/>
              <w:rPr>
                <w:sz w:val="24"/>
                <w:szCs w:val="24"/>
                <w:lang w:val="uk-UA"/>
              </w:rPr>
            </w:pPr>
          </w:p>
        </w:tc>
        <w:tc>
          <w:tcPr>
            <w:tcW w:w="3755" w:type="dxa"/>
            <w:tcBorders>
              <w:top w:val="single" w:sz="4" w:space="0" w:color="000000"/>
              <w:left w:val="single" w:sz="4" w:space="0" w:color="000000"/>
              <w:bottom w:val="single" w:sz="4" w:space="0" w:color="000000"/>
            </w:tcBorders>
            <w:vAlign w:val="center"/>
          </w:tcPr>
          <w:p w:rsidR="00130F71" w:rsidRPr="003134BD" w:rsidRDefault="00130F71" w:rsidP="00205812">
            <w:pPr>
              <w:shd w:val="clear" w:color="auto" w:fill="FFFFFF"/>
              <w:snapToGrid w:val="0"/>
              <w:rPr>
                <w:sz w:val="24"/>
                <w:szCs w:val="24"/>
                <w:lang w:val="uk-UA"/>
              </w:rPr>
            </w:pPr>
            <w:r w:rsidRPr="003134BD">
              <w:rPr>
                <w:sz w:val="24"/>
                <w:szCs w:val="24"/>
                <w:lang w:val="uk-UA"/>
              </w:rPr>
              <w:t>у тому числі:</w:t>
            </w:r>
          </w:p>
        </w:tc>
        <w:tc>
          <w:tcPr>
            <w:tcW w:w="4860" w:type="dxa"/>
            <w:tcBorders>
              <w:top w:val="single" w:sz="4" w:space="0" w:color="000000"/>
              <w:left w:val="single" w:sz="4" w:space="0" w:color="000000"/>
              <w:bottom w:val="single" w:sz="4" w:space="0" w:color="000000"/>
              <w:right w:val="single" w:sz="4" w:space="0" w:color="000000"/>
            </w:tcBorders>
            <w:vAlign w:val="center"/>
          </w:tcPr>
          <w:p w:rsidR="00130F71" w:rsidRPr="003134BD" w:rsidRDefault="00130F71" w:rsidP="00876B99">
            <w:pPr>
              <w:snapToGrid w:val="0"/>
              <w:rPr>
                <w:sz w:val="24"/>
                <w:szCs w:val="24"/>
                <w:lang w:val="uk-UA"/>
              </w:rPr>
            </w:pPr>
          </w:p>
        </w:tc>
      </w:tr>
      <w:tr w:rsidR="00130F71" w:rsidRPr="008A4EC8">
        <w:trPr>
          <w:trHeight w:val="906"/>
        </w:trPr>
        <w:tc>
          <w:tcPr>
            <w:tcW w:w="565" w:type="dxa"/>
            <w:vMerge/>
            <w:tcBorders>
              <w:left w:val="single" w:sz="4" w:space="0" w:color="000000"/>
              <w:bottom w:val="single" w:sz="4" w:space="0" w:color="000000"/>
            </w:tcBorders>
            <w:vAlign w:val="center"/>
          </w:tcPr>
          <w:p w:rsidR="00130F71" w:rsidRPr="003134BD" w:rsidRDefault="00130F71" w:rsidP="00876B99">
            <w:pPr>
              <w:shd w:val="clear" w:color="auto" w:fill="FFFFFF"/>
              <w:snapToGrid w:val="0"/>
              <w:jc w:val="center"/>
              <w:rPr>
                <w:sz w:val="24"/>
                <w:szCs w:val="24"/>
                <w:lang w:val="uk-UA"/>
              </w:rPr>
            </w:pPr>
          </w:p>
        </w:tc>
        <w:tc>
          <w:tcPr>
            <w:tcW w:w="3755" w:type="dxa"/>
            <w:tcBorders>
              <w:top w:val="single" w:sz="4" w:space="0" w:color="000000"/>
              <w:left w:val="single" w:sz="4" w:space="0" w:color="000000"/>
              <w:bottom w:val="single" w:sz="4" w:space="0" w:color="000000"/>
            </w:tcBorders>
            <w:vAlign w:val="center"/>
          </w:tcPr>
          <w:p w:rsidR="00130F71" w:rsidRPr="003134BD" w:rsidRDefault="00130F71" w:rsidP="008A4EC8">
            <w:pPr>
              <w:shd w:val="clear" w:color="auto" w:fill="FFFFFF"/>
              <w:snapToGrid w:val="0"/>
              <w:rPr>
                <w:sz w:val="24"/>
                <w:szCs w:val="24"/>
                <w:lang w:val="uk-UA"/>
              </w:rPr>
            </w:pPr>
            <w:r w:rsidRPr="003134BD">
              <w:rPr>
                <w:sz w:val="24"/>
                <w:szCs w:val="24"/>
                <w:lang w:val="uk-UA"/>
              </w:rPr>
              <w:t>коштів бюджету міста</w:t>
            </w:r>
            <w:r>
              <w:rPr>
                <w:sz w:val="24"/>
                <w:szCs w:val="24"/>
                <w:lang w:val="uk-UA"/>
              </w:rPr>
              <w:t>, тис. грн.</w:t>
            </w:r>
          </w:p>
        </w:tc>
        <w:tc>
          <w:tcPr>
            <w:tcW w:w="4860" w:type="dxa"/>
            <w:tcBorders>
              <w:top w:val="single" w:sz="4" w:space="0" w:color="000000"/>
              <w:left w:val="single" w:sz="4" w:space="0" w:color="000000"/>
              <w:bottom w:val="single" w:sz="4" w:space="0" w:color="000000"/>
              <w:right w:val="single" w:sz="4" w:space="0" w:color="000000"/>
            </w:tcBorders>
            <w:vAlign w:val="center"/>
          </w:tcPr>
          <w:p w:rsidR="00130F71" w:rsidRPr="003134BD" w:rsidRDefault="00130F71" w:rsidP="00876B99">
            <w:pPr>
              <w:snapToGrid w:val="0"/>
              <w:rPr>
                <w:sz w:val="24"/>
                <w:szCs w:val="24"/>
                <w:lang w:val="uk-UA"/>
              </w:rPr>
            </w:pPr>
            <w:r>
              <w:rPr>
                <w:sz w:val="24"/>
                <w:szCs w:val="24"/>
                <w:lang w:val="uk-UA"/>
              </w:rPr>
              <w:t>500,00</w:t>
            </w:r>
          </w:p>
        </w:tc>
      </w:tr>
    </w:tbl>
    <w:p w:rsidR="00130F71" w:rsidRPr="009A7B94" w:rsidRDefault="00130F71" w:rsidP="00E667E4">
      <w:pPr>
        <w:shd w:val="clear" w:color="auto" w:fill="FFFFFF"/>
        <w:jc w:val="center"/>
        <w:rPr>
          <w:b/>
          <w:bCs/>
          <w:sz w:val="24"/>
          <w:szCs w:val="24"/>
          <w:lang w:val="uk-UA"/>
        </w:rPr>
      </w:pPr>
    </w:p>
    <w:p w:rsidR="00130F71" w:rsidRPr="009A7B94" w:rsidRDefault="00130F71" w:rsidP="00E667E4">
      <w:pPr>
        <w:shd w:val="clear" w:color="auto" w:fill="FFFFFF"/>
        <w:jc w:val="center"/>
        <w:rPr>
          <w:b/>
          <w:bCs/>
          <w:sz w:val="24"/>
          <w:szCs w:val="24"/>
          <w:lang w:val="uk-UA"/>
        </w:rPr>
      </w:pPr>
    </w:p>
    <w:p w:rsidR="00130F71" w:rsidRPr="008A4EC8" w:rsidRDefault="00130F71" w:rsidP="008A4EC8">
      <w:pPr>
        <w:suppressAutoHyphens w:val="0"/>
        <w:spacing w:after="200" w:line="276" w:lineRule="auto"/>
        <w:jc w:val="center"/>
        <w:rPr>
          <w:b/>
          <w:bCs/>
          <w:lang w:val="uk-UA"/>
        </w:rPr>
      </w:pPr>
      <w:r>
        <w:rPr>
          <w:lang w:val="uk-UA"/>
        </w:rPr>
        <w:br w:type="page"/>
      </w:r>
      <w:r w:rsidRPr="008A4EC8">
        <w:rPr>
          <w:b/>
          <w:bCs/>
          <w:lang w:val="uk-UA"/>
        </w:rPr>
        <w:t>ВСТУП</w:t>
      </w:r>
    </w:p>
    <w:p w:rsidR="00130F71" w:rsidRPr="009A7B94" w:rsidRDefault="00130F71" w:rsidP="00844BBD">
      <w:pPr>
        <w:pStyle w:val="a4"/>
        <w:spacing w:before="0" w:beforeAutospacing="0" w:after="40" w:afterAutospacing="0"/>
        <w:ind w:firstLine="709"/>
        <w:jc w:val="both"/>
        <w:rPr>
          <w:sz w:val="28"/>
          <w:szCs w:val="28"/>
          <w:lang w:val="uk-UA"/>
        </w:rPr>
      </w:pPr>
      <w:r w:rsidRPr="006D072D">
        <w:rPr>
          <w:lang w:val="uk-UA"/>
        </w:rPr>
        <w:t xml:space="preserve">Програма відшкодування </w:t>
      </w:r>
      <w:r>
        <w:rPr>
          <w:lang w:val="uk-UA"/>
        </w:rPr>
        <w:t xml:space="preserve">частини </w:t>
      </w:r>
      <w:r w:rsidRPr="006D072D">
        <w:rPr>
          <w:lang w:val="uk-UA"/>
        </w:rPr>
        <w:t>відсоткових ставок за залученими кредитами на 2015-2019 роки</w:t>
      </w:r>
      <w:r w:rsidRPr="006D072D">
        <w:rPr>
          <w:bdr w:val="none" w:sz="0" w:space="0" w:color="auto" w:frame="1"/>
          <w:lang w:val="uk-UA" w:eastAsia="uk-UA"/>
        </w:rPr>
        <w:t xml:space="preserve"> розроблена</w:t>
      </w:r>
      <w:r w:rsidRPr="009A7B94">
        <w:rPr>
          <w:sz w:val="28"/>
          <w:szCs w:val="28"/>
          <w:bdr w:val="none" w:sz="0" w:space="0" w:color="auto" w:frame="1"/>
          <w:lang w:val="uk-UA" w:eastAsia="uk-UA"/>
        </w:rPr>
        <w:t xml:space="preserve"> </w:t>
      </w:r>
      <w:r w:rsidRPr="00E667E4">
        <w:rPr>
          <w:lang w:val="uk-UA" w:eastAsia="uk-UA"/>
        </w:rPr>
        <w:t xml:space="preserve">на впровадження </w:t>
      </w:r>
      <w:r>
        <w:rPr>
          <w:lang w:val="uk-UA" w:eastAsia="uk-UA"/>
        </w:rPr>
        <w:t xml:space="preserve">населенням </w:t>
      </w:r>
      <w:r w:rsidRPr="00E667E4">
        <w:rPr>
          <w:lang w:val="uk-UA" w:eastAsia="uk-UA"/>
        </w:rPr>
        <w:t>енергозберігаючих заходів через механізм кредитування об’єднань співвласників багатоквартирних будинків</w:t>
      </w:r>
      <w:r w:rsidRPr="003134BD">
        <w:rPr>
          <w:bdr w:val="none" w:sz="0" w:space="0" w:color="auto" w:frame="1"/>
          <w:lang w:val="uk-UA" w:eastAsia="uk-UA"/>
        </w:rPr>
        <w:t>, орган</w:t>
      </w:r>
      <w:r>
        <w:rPr>
          <w:bdr w:val="none" w:sz="0" w:space="0" w:color="auto" w:frame="1"/>
          <w:lang w:val="uk-UA" w:eastAsia="uk-UA"/>
        </w:rPr>
        <w:t>ів</w:t>
      </w:r>
      <w:r w:rsidRPr="003134BD">
        <w:rPr>
          <w:bdr w:val="none" w:sz="0" w:space="0" w:color="auto" w:frame="1"/>
          <w:lang w:val="uk-UA" w:eastAsia="uk-UA"/>
        </w:rPr>
        <w:t xml:space="preserve"> самоорганізації населення – будинков</w:t>
      </w:r>
      <w:r>
        <w:rPr>
          <w:bdr w:val="none" w:sz="0" w:space="0" w:color="auto" w:frame="1"/>
          <w:lang w:val="uk-UA" w:eastAsia="uk-UA"/>
        </w:rPr>
        <w:t>их</w:t>
      </w:r>
      <w:r w:rsidRPr="003134BD">
        <w:rPr>
          <w:bdr w:val="none" w:sz="0" w:space="0" w:color="auto" w:frame="1"/>
          <w:lang w:val="uk-UA" w:eastAsia="uk-UA"/>
        </w:rPr>
        <w:t xml:space="preserve"> комітет</w:t>
      </w:r>
      <w:r>
        <w:rPr>
          <w:bdr w:val="none" w:sz="0" w:space="0" w:color="auto" w:frame="1"/>
          <w:lang w:val="uk-UA" w:eastAsia="uk-UA"/>
        </w:rPr>
        <w:t>ів</w:t>
      </w:r>
      <w:r w:rsidRPr="003134BD">
        <w:rPr>
          <w:bdr w:val="none" w:sz="0" w:space="0" w:color="auto" w:frame="1"/>
          <w:lang w:val="uk-UA" w:eastAsia="uk-UA"/>
        </w:rPr>
        <w:t xml:space="preserve"> та </w:t>
      </w:r>
      <w:r>
        <w:rPr>
          <w:bdr w:val="none" w:sz="0" w:space="0" w:color="auto" w:frame="1"/>
          <w:lang w:val="uk-UA" w:eastAsia="uk-UA"/>
        </w:rPr>
        <w:t>фізичних осіб</w:t>
      </w:r>
      <w:r w:rsidRPr="009A7B94">
        <w:rPr>
          <w:sz w:val="28"/>
          <w:szCs w:val="28"/>
          <w:lang w:val="uk-UA"/>
        </w:rPr>
        <w:t>.</w:t>
      </w:r>
    </w:p>
    <w:p w:rsidR="00130F71" w:rsidRPr="006D072D" w:rsidRDefault="00130F71" w:rsidP="00844BBD">
      <w:pPr>
        <w:spacing w:after="40"/>
        <w:ind w:left="-31" w:firstLine="740"/>
        <w:jc w:val="both"/>
        <w:rPr>
          <w:sz w:val="24"/>
          <w:szCs w:val="24"/>
          <w:lang w:val="uk-UA"/>
        </w:rPr>
      </w:pPr>
      <w:r w:rsidRPr="006D072D">
        <w:rPr>
          <w:sz w:val="24"/>
          <w:szCs w:val="24"/>
          <w:lang w:val="uk-UA"/>
        </w:rPr>
        <w:t xml:space="preserve">Програма є цільовою, орієнтована на підвищення енергоефективності в житлово-комунальному господарстві та зменшення фінансового навантаження на мешканців житлових будинків, в яких проводяться заходи з енергозбереження за кредитні кошти. </w:t>
      </w:r>
    </w:p>
    <w:p w:rsidR="00130F71" w:rsidRPr="006D072D" w:rsidRDefault="00130F71" w:rsidP="00844BBD">
      <w:pPr>
        <w:pStyle w:val="a"/>
        <w:spacing w:before="0" w:beforeAutospacing="0" w:after="40" w:afterAutospacing="0"/>
        <w:ind w:firstLine="709"/>
        <w:jc w:val="both"/>
        <w:rPr>
          <w:lang w:val="uk-UA"/>
        </w:rPr>
      </w:pPr>
      <w:r w:rsidRPr="006D072D">
        <w:rPr>
          <w:lang w:val="uk-UA"/>
        </w:rPr>
        <w:t xml:space="preserve">Головним розпорядником бюджетних коштів і відповідальним виконавцем програми є </w:t>
      </w:r>
      <w:r w:rsidRPr="007A3649">
        <w:rPr>
          <w:b/>
          <w:bCs/>
          <w:lang w:val="uk-UA"/>
        </w:rPr>
        <w:t>Управління житлово-комунального господарства</w:t>
      </w:r>
      <w:r w:rsidRPr="006D072D">
        <w:rPr>
          <w:lang w:val="uk-UA"/>
        </w:rPr>
        <w:t xml:space="preserve"> </w:t>
      </w:r>
      <w:r>
        <w:rPr>
          <w:lang w:val="uk-UA"/>
        </w:rPr>
        <w:t>Сєвєродоне</w:t>
      </w:r>
      <w:r w:rsidRPr="006D072D">
        <w:rPr>
          <w:lang w:val="uk-UA"/>
        </w:rPr>
        <w:t>цької міської ради.</w:t>
      </w:r>
    </w:p>
    <w:p w:rsidR="00130F71" w:rsidRPr="006D072D" w:rsidRDefault="00130F71" w:rsidP="00844BBD">
      <w:pPr>
        <w:widowControl w:val="0"/>
        <w:shd w:val="clear" w:color="auto" w:fill="FFFFFF"/>
        <w:tabs>
          <w:tab w:val="left" w:pos="875"/>
        </w:tabs>
        <w:autoSpaceDE w:val="0"/>
        <w:spacing w:after="40"/>
        <w:ind w:right="-20" w:firstLine="709"/>
        <w:jc w:val="both"/>
        <w:rPr>
          <w:sz w:val="24"/>
          <w:szCs w:val="24"/>
          <w:lang w:val="uk-UA"/>
        </w:rPr>
      </w:pPr>
      <w:r w:rsidRPr="006D072D">
        <w:rPr>
          <w:sz w:val="24"/>
          <w:szCs w:val="24"/>
          <w:lang w:val="uk-UA"/>
        </w:rPr>
        <w:t xml:space="preserve">Одержувачем бюджетних коштів </w:t>
      </w:r>
      <w:r w:rsidRPr="00E37006">
        <w:rPr>
          <w:sz w:val="24"/>
          <w:szCs w:val="24"/>
          <w:lang w:val="uk-UA"/>
        </w:rPr>
        <w:t xml:space="preserve">є населення - </w:t>
      </w:r>
      <w:r w:rsidRPr="00E37006">
        <w:rPr>
          <w:rFonts w:ascii="inherit" w:hAnsi="inherit" w:cs="inherit"/>
          <w:sz w:val="24"/>
          <w:szCs w:val="24"/>
          <w:bdr w:val="none" w:sz="0" w:space="0" w:color="auto" w:frame="1"/>
          <w:lang w:val="uk-UA" w:eastAsia="uk-UA"/>
        </w:rPr>
        <w:t>об’єднан</w:t>
      </w:r>
      <w:r w:rsidRPr="00E37006">
        <w:rPr>
          <w:sz w:val="24"/>
          <w:szCs w:val="24"/>
          <w:bdr w:val="none" w:sz="0" w:space="0" w:color="auto" w:frame="1"/>
          <w:lang w:val="uk-UA" w:eastAsia="uk-UA"/>
        </w:rPr>
        <w:t>ня</w:t>
      </w:r>
      <w:r w:rsidRPr="00E37006">
        <w:rPr>
          <w:rFonts w:ascii="inherit" w:hAnsi="inherit" w:cs="inherit"/>
          <w:sz w:val="24"/>
          <w:szCs w:val="24"/>
          <w:bdr w:val="none" w:sz="0" w:space="0" w:color="auto" w:frame="1"/>
          <w:lang w:val="uk-UA" w:eastAsia="uk-UA"/>
        </w:rPr>
        <w:t xml:space="preserve"> співвласників багатоквартирних будинків</w:t>
      </w:r>
      <w:r w:rsidRPr="00E37006">
        <w:rPr>
          <w:sz w:val="24"/>
          <w:szCs w:val="24"/>
          <w:bdr w:val="none" w:sz="0" w:space="0" w:color="auto" w:frame="1"/>
          <w:lang w:val="uk-UA" w:eastAsia="uk-UA"/>
        </w:rPr>
        <w:t>, органи самоорганізації населення – будинкові комітети</w:t>
      </w:r>
      <w:r w:rsidRPr="00E37006">
        <w:rPr>
          <w:rFonts w:ascii="inherit" w:hAnsi="inherit" w:cs="inherit"/>
          <w:sz w:val="24"/>
          <w:szCs w:val="24"/>
          <w:bdr w:val="none" w:sz="0" w:space="0" w:color="auto" w:frame="1"/>
          <w:lang w:val="uk-UA" w:eastAsia="uk-UA"/>
        </w:rPr>
        <w:t xml:space="preserve"> та фізичні особи</w:t>
      </w:r>
      <w:r w:rsidRPr="00E37006">
        <w:rPr>
          <w:sz w:val="24"/>
          <w:szCs w:val="24"/>
          <w:lang w:val="uk-UA"/>
        </w:rPr>
        <w:t>.</w:t>
      </w:r>
    </w:p>
    <w:p w:rsidR="00130F71" w:rsidRPr="006D072D" w:rsidRDefault="00130F71" w:rsidP="00490277">
      <w:pPr>
        <w:shd w:val="clear" w:color="auto" w:fill="FFFFFF"/>
        <w:spacing w:after="120"/>
        <w:ind w:firstLine="709"/>
        <w:jc w:val="both"/>
        <w:rPr>
          <w:sz w:val="24"/>
          <w:szCs w:val="24"/>
          <w:lang w:val="uk-UA"/>
        </w:rPr>
      </w:pPr>
      <w:r w:rsidRPr="006D072D">
        <w:rPr>
          <w:rFonts w:ascii="inherit" w:hAnsi="inherit" w:cs="inherit"/>
          <w:sz w:val="24"/>
          <w:szCs w:val="24"/>
          <w:bdr w:val="none" w:sz="0" w:space="0" w:color="auto" w:frame="1"/>
          <w:lang w:val="uk-UA" w:eastAsia="uk-UA"/>
        </w:rPr>
        <w:t xml:space="preserve">Для здійснення видатків Програми головний розпорядник бюджетних коштів відкриває </w:t>
      </w:r>
      <w:r w:rsidRPr="006D072D">
        <w:rPr>
          <w:sz w:val="24"/>
          <w:szCs w:val="24"/>
          <w:bdr w:val="none" w:sz="0" w:space="0" w:color="auto" w:frame="1"/>
          <w:lang w:val="uk-UA" w:eastAsia="uk-UA"/>
        </w:rPr>
        <w:t xml:space="preserve">реєстраційний </w:t>
      </w:r>
      <w:r w:rsidRPr="006D072D">
        <w:rPr>
          <w:rFonts w:ascii="inherit" w:hAnsi="inherit" w:cs="inherit"/>
          <w:sz w:val="24"/>
          <w:szCs w:val="24"/>
          <w:bdr w:val="none" w:sz="0" w:space="0" w:color="auto" w:frame="1"/>
          <w:lang w:val="uk-UA" w:eastAsia="uk-UA"/>
        </w:rPr>
        <w:t xml:space="preserve">рахунок в </w:t>
      </w:r>
      <w:r w:rsidRPr="006D072D">
        <w:rPr>
          <w:sz w:val="24"/>
          <w:szCs w:val="24"/>
          <w:lang w:val="uk-UA"/>
        </w:rPr>
        <w:t xml:space="preserve">управлінні Державної казначейської служби України у місті </w:t>
      </w:r>
      <w:r>
        <w:rPr>
          <w:sz w:val="24"/>
          <w:szCs w:val="24"/>
          <w:lang w:val="uk-UA"/>
        </w:rPr>
        <w:t>Сєвєродонецьку</w:t>
      </w:r>
      <w:r w:rsidRPr="006D072D">
        <w:rPr>
          <w:sz w:val="24"/>
          <w:szCs w:val="24"/>
          <w:lang w:val="uk-UA"/>
        </w:rPr>
        <w:t xml:space="preserve"> </w:t>
      </w:r>
      <w:r>
        <w:rPr>
          <w:sz w:val="24"/>
          <w:szCs w:val="24"/>
          <w:lang w:val="uk-UA"/>
        </w:rPr>
        <w:t>Луга</w:t>
      </w:r>
      <w:r w:rsidRPr="006D072D">
        <w:rPr>
          <w:sz w:val="24"/>
          <w:szCs w:val="24"/>
          <w:lang w:val="uk-UA"/>
        </w:rPr>
        <w:t>нської області.</w:t>
      </w:r>
    </w:p>
    <w:p w:rsidR="00130F71" w:rsidRPr="006D072D" w:rsidRDefault="00130F71" w:rsidP="00844BBD">
      <w:pPr>
        <w:spacing w:before="120" w:after="60"/>
        <w:ind w:left="-28" w:right="-6"/>
        <w:rPr>
          <w:b/>
          <w:bCs/>
          <w:sz w:val="24"/>
          <w:szCs w:val="24"/>
          <w:lang w:val="uk-UA"/>
        </w:rPr>
      </w:pPr>
      <w:r w:rsidRPr="006D072D">
        <w:rPr>
          <w:b/>
          <w:bCs/>
          <w:sz w:val="24"/>
          <w:szCs w:val="24"/>
          <w:lang w:val="uk-UA"/>
        </w:rPr>
        <w:t>Метою Програми є:</w:t>
      </w:r>
    </w:p>
    <w:p w:rsidR="00130F71" w:rsidRPr="006D072D" w:rsidRDefault="00130F71" w:rsidP="00844BBD">
      <w:pPr>
        <w:spacing w:after="40"/>
        <w:ind w:left="-45" w:firstLine="765"/>
        <w:jc w:val="both"/>
        <w:rPr>
          <w:sz w:val="24"/>
          <w:szCs w:val="24"/>
          <w:lang w:val="uk-UA"/>
        </w:rPr>
      </w:pPr>
      <w:r w:rsidRPr="006D072D">
        <w:rPr>
          <w:sz w:val="24"/>
          <w:szCs w:val="24"/>
          <w:lang w:val="uk-UA"/>
        </w:rPr>
        <w:t>– ощадливе споживання паливно-енергетичних ресурсів усіма категоріями споживачів через стимулювання впровадження енергозберігаючих заходів;</w:t>
      </w:r>
    </w:p>
    <w:p w:rsidR="00130F71" w:rsidRPr="006D072D" w:rsidRDefault="00130F71" w:rsidP="00844BBD">
      <w:pPr>
        <w:spacing w:after="40"/>
        <w:ind w:left="-48" w:firstLine="768"/>
        <w:jc w:val="both"/>
        <w:rPr>
          <w:sz w:val="24"/>
          <w:szCs w:val="24"/>
          <w:lang w:val="uk-UA"/>
        </w:rPr>
      </w:pPr>
      <w:r w:rsidRPr="006D072D">
        <w:rPr>
          <w:sz w:val="24"/>
          <w:szCs w:val="24"/>
          <w:lang w:val="uk-UA"/>
        </w:rPr>
        <w:t>– сприяння розвитку галузі енергоефективної реконструкції у житлово-комунальному господарстві міста, популяризація механізмів, що дадуть змогу власникам запровадити енергоефективні заходи у багатоквартирному будинку  за власні кошти;</w:t>
      </w:r>
    </w:p>
    <w:p w:rsidR="00130F71" w:rsidRPr="006D072D" w:rsidRDefault="00130F71" w:rsidP="00844BBD">
      <w:pPr>
        <w:spacing w:after="40"/>
        <w:ind w:left="-48" w:firstLine="768"/>
        <w:jc w:val="both"/>
        <w:rPr>
          <w:sz w:val="24"/>
          <w:szCs w:val="24"/>
          <w:lang w:val="uk-UA"/>
        </w:rPr>
      </w:pPr>
      <w:r w:rsidRPr="006D072D">
        <w:rPr>
          <w:sz w:val="24"/>
          <w:szCs w:val="24"/>
          <w:lang w:val="uk-UA"/>
        </w:rPr>
        <w:t>– зменшення обсягу субсидій для населення за спожиті енергоносії;</w:t>
      </w:r>
    </w:p>
    <w:p w:rsidR="00130F71" w:rsidRPr="006D072D" w:rsidRDefault="00130F71" w:rsidP="00E667E4">
      <w:pPr>
        <w:spacing w:before="60" w:line="300" w:lineRule="exact"/>
        <w:ind w:left="-48" w:firstLine="768"/>
        <w:jc w:val="both"/>
        <w:rPr>
          <w:sz w:val="24"/>
          <w:szCs w:val="24"/>
          <w:lang w:val="uk-UA"/>
        </w:rPr>
      </w:pPr>
      <w:r w:rsidRPr="006D072D">
        <w:rPr>
          <w:sz w:val="24"/>
          <w:szCs w:val="24"/>
          <w:lang w:val="uk-UA"/>
        </w:rPr>
        <w:t>– популяризація економічних, екологічних та соціальних переваг енергозбереження, підвищення громадського освітнього рівня у цій сфері.</w:t>
      </w:r>
    </w:p>
    <w:p w:rsidR="00130F71" w:rsidRPr="00490277" w:rsidRDefault="00130F71" w:rsidP="00490277">
      <w:pPr>
        <w:shd w:val="clear" w:color="auto" w:fill="FFFFFF"/>
        <w:spacing w:before="240" w:after="240"/>
        <w:ind w:right="-23"/>
        <w:jc w:val="center"/>
        <w:rPr>
          <w:b/>
          <w:bCs/>
          <w:spacing w:val="-1"/>
          <w:sz w:val="24"/>
          <w:szCs w:val="24"/>
          <w:lang w:val="uk-UA"/>
        </w:rPr>
      </w:pPr>
      <w:r w:rsidRPr="00490277">
        <w:rPr>
          <w:b/>
          <w:bCs/>
          <w:spacing w:val="-1"/>
          <w:sz w:val="24"/>
          <w:szCs w:val="24"/>
          <w:lang w:val="uk-UA"/>
        </w:rPr>
        <w:t>1. Опис програми</w:t>
      </w:r>
    </w:p>
    <w:p w:rsidR="00130F71" w:rsidRPr="00490277" w:rsidRDefault="00130F71" w:rsidP="00FC642F">
      <w:pPr>
        <w:widowControl w:val="0"/>
        <w:numPr>
          <w:ilvl w:val="1"/>
          <w:numId w:val="2"/>
        </w:numPr>
        <w:shd w:val="clear" w:color="auto" w:fill="FFFFFF"/>
        <w:tabs>
          <w:tab w:val="left" w:pos="616"/>
        </w:tabs>
        <w:autoSpaceDE w:val="0"/>
        <w:spacing w:after="40"/>
        <w:ind w:left="0" w:right="-23" w:firstLine="720"/>
        <w:rPr>
          <w:sz w:val="24"/>
          <w:szCs w:val="24"/>
          <w:lang w:val="uk-UA"/>
        </w:rPr>
      </w:pPr>
      <w:r w:rsidRPr="00490277">
        <w:rPr>
          <w:sz w:val="24"/>
          <w:szCs w:val="24"/>
          <w:lang w:val="uk-UA"/>
        </w:rPr>
        <w:t>Проблема, на вирішення якої спрямовано Програму.</w:t>
      </w:r>
    </w:p>
    <w:p w:rsidR="00130F71" w:rsidRPr="00490277" w:rsidRDefault="00130F71" w:rsidP="00FC642F">
      <w:pPr>
        <w:spacing w:after="40"/>
        <w:ind w:firstLine="720"/>
        <w:jc w:val="both"/>
        <w:rPr>
          <w:sz w:val="24"/>
          <w:szCs w:val="24"/>
          <w:lang w:val="uk-UA"/>
        </w:rPr>
      </w:pPr>
      <w:r w:rsidRPr="00490277">
        <w:rPr>
          <w:sz w:val="24"/>
          <w:szCs w:val="24"/>
          <w:lang w:val="uk-UA"/>
        </w:rPr>
        <w:t>Енергоефективність в житлово-комунальному господарстві на сьогодні є вкрай низькою. Проблема потребує негайного вирішення, але для цього необхідні значні фінансові ресурси. Тому без участі мешканців житлових будинків вирішення даної проблеми неможливе.</w:t>
      </w:r>
    </w:p>
    <w:p w:rsidR="00130F71" w:rsidRPr="00490277" w:rsidRDefault="00130F71" w:rsidP="00FC642F">
      <w:pPr>
        <w:spacing w:after="40"/>
        <w:ind w:firstLine="720"/>
        <w:jc w:val="both"/>
        <w:rPr>
          <w:sz w:val="24"/>
          <w:szCs w:val="24"/>
          <w:lang w:val="uk-UA"/>
        </w:rPr>
      </w:pPr>
      <w:r w:rsidRPr="00490277">
        <w:rPr>
          <w:sz w:val="24"/>
          <w:szCs w:val="24"/>
          <w:lang w:val="uk-UA"/>
        </w:rPr>
        <w:t>Враховуючи зацікавленість міської влади у впровадженні енергозберігаючих заходів у житлово-комунальному господарстві, міська рада може сприяти цьому процесу через механізм фінансового стимулювання.</w:t>
      </w:r>
    </w:p>
    <w:p w:rsidR="00130F71" w:rsidRPr="00490277" w:rsidRDefault="00130F71" w:rsidP="00490277">
      <w:pPr>
        <w:spacing w:after="120"/>
        <w:ind w:firstLine="720"/>
        <w:jc w:val="both"/>
        <w:rPr>
          <w:sz w:val="24"/>
          <w:szCs w:val="24"/>
          <w:lang w:val="uk-UA"/>
        </w:rPr>
      </w:pPr>
      <w:r w:rsidRPr="00490277">
        <w:rPr>
          <w:sz w:val="24"/>
          <w:szCs w:val="24"/>
          <w:lang w:val="uk-UA"/>
        </w:rPr>
        <w:t xml:space="preserve">Програмою пропонується механізм часткового відшкодування відсоткових ставок за рахунок коштів бюджету міста за залученими в кредитно-фінансових установах кредитами, що надаються юридичним </w:t>
      </w:r>
      <w:r>
        <w:rPr>
          <w:sz w:val="24"/>
          <w:szCs w:val="24"/>
          <w:lang w:val="uk-UA"/>
        </w:rPr>
        <w:t xml:space="preserve">та фізичним </w:t>
      </w:r>
      <w:r w:rsidRPr="00490277">
        <w:rPr>
          <w:sz w:val="24"/>
          <w:szCs w:val="24"/>
          <w:lang w:val="uk-UA"/>
        </w:rPr>
        <w:t xml:space="preserve">особам на впровадження енергозберігаючих заходів. </w:t>
      </w:r>
    </w:p>
    <w:p w:rsidR="00130F71" w:rsidRPr="00490277" w:rsidRDefault="00130F71" w:rsidP="00FC642F">
      <w:pPr>
        <w:numPr>
          <w:ilvl w:val="1"/>
          <w:numId w:val="2"/>
        </w:numPr>
        <w:shd w:val="clear" w:color="auto" w:fill="FFFFFF"/>
        <w:spacing w:after="40"/>
        <w:ind w:left="1446" w:hanging="737"/>
        <w:jc w:val="both"/>
        <w:rPr>
          <w:sz w:val="24"/>
          <w:szCs w:val="24"/>
          <w:lang w:val="uk-UA"/>
        </w:rPr>
      </w:pPr>
      <w:r w:rsidRPr="00490277">
        <w:rPr>
          <w:sz w:val="24"/>
          <w:szCs w:val="24"/>
          <w:lang w:val="uk-UA"/>
        </w:rPr>
        <w:t>Завдання Програми</w:t>
      </w:r>
    </w:p>
    <w:p w:rsidR="00130F71" w:rsidRPr="00490277" w:rsidRDefault="00130F71" w:rsidP="00490277">
      <w:pPr>
        <w:shd w:val="clear" w:color="auto" w:fill="FFFFFF"/>
        <w:spacing w:after="120"/>
        <w:ind w:firstLine="709"/>
        <w:jc w:val="both"/>
        <w:rPr>
          <w:sz w:val="24"/>
          <w:szCs w:val="24"/>
          <w:lang w:val="uk-UA"/>
        </w:rPr>
      </w:pPr>
      <w:r w:rsidRPr="00490277">
        <w:rPr>
          <w:sz w:val="24"/>
          <w:szCs w:val="24"/>
          <w:bdr w:val="none" w:sz="0" w:space="0" w:color="auto" w:frame="1"/>
          <w:lang w:val="uk-UA" w:eastAsia="uk-UA"/>
        </w:rPr>
        <w:t>Основним завданням Програми є сприяння залученню коштів населення на впровадження енергозберігаючих заходів через механізм кредитування об’єднань співвласників багатоквартирних будинків</w:t>
      </w:r>
      <w:r w:rsidRPr="003134BD">
        <w:rPr>
          <w:sz w:val="24"/>
          <w:szCs w:val="24"/>
          <w:bdr w:val="none" w:sz="0" w:space="0" w:color="auto" w:frame="1"/>
          <w:lang w:val="uk-UA" w:eastAsia="uk-UA"/>
        </w:rPr>
        <w:t>, орган</w:t>
      </w:r>
      <w:r>
        <w:rPr>
          <w:sz w:val="24"/>
          <w:szCs w:val="24"/>
          <w:bdr w:val="none" w:sz="0" w:space="0" w:color="auto" w:frame="1"/>
          <w:lang w:val="uk-UA" w:eastAsia="uk-UA"/>
        </w:rPr>
        <w:t>ів</w:t>
      </w:r>
      <w:r w:rsidRPr="003134BD">
        <w:rPr>
          <w:sz w:val="24"/>
          <w:szCs w:val="24"/>
          <w:bdr w:val="none" w:sz="0" w:space="0" w:color="auto" w:frame="1"/>
          <w:lang w:val="uk-UA" w:eastAsia="uk-UA"/>
        </w:rPr>
        <w:t xml:space="preserve"> самоорганізації населення – будинков</w:t>
      </w:r>
      <w:r>
        <w:rPr>
          <w:sz w:val="24"/>
          <w:szCs w:val="24"/>
          <w:bdr w:val="none" w:sz="0" w:space="0" w:color="auto" w:frame="1"/>
          <w:lang w:val="uk-UA" w:eastAsia="uk-UA"/>
        </w:rPr>
        <w:t>их</w:t>
      </w:r>
      <w:r w:rsidRPr="003134BD">
        <w:rPr>
          <w:sz w:val="24"/>
          <w:szCs w:val="24"/>
          <w:bdr w:val="none" w:sz="0" w:space="0" w:color="auto" w:frame="1"/>
          <w:lang w:val="uk-UA" w:eastAsia="uk-UA"/>
        </w:rPr>
        <w:t xml:space="preserve"> комітет</w:t>
      </w:r>
      <w:r>
        <w:rPr>
          <w:sz w:val="24"/>
          <w:szCs w:val="24"/>
          <w:bdr w:val="none" w:sz="0" w:space="0" w:color="auto" w:frame="1"/>
          <w:lang w:val="uk-UA" w:eastAsia="uk-UA"/>
        </w:rPr>
        <w:t>ів</w:t>
      </w:r>
      <w:r w:rsidRPr="003134BD">
        <w:rPr>
          <w:sz w:val="24"/>
          <w:szCs w:val="24"/>
          <w:bdr w:val="none" w:sz="0" w:space="0" w:color="auto" w:frame="1"/>
          <w:lang w:val="uk-UA" w:eastAsia="uk-UA"/>
        </w:rPr>
        <w:t xml:space="preserve"> та  </w:t>
      </w:r>
      <w:r>
        <w:rPr>
          <w:sz w:val="24"/>
          <w:szCs w:val="24"/>
          <w:bdr w:val="none" w:sz="0" w:space="0" w:color="auto" w:frame="1"/>
          <w:lang w:val="uk-UA" w:eastAsia="uk-UA"/>
        </w:rPr>
        <w:t>фізичних осіб</w:t>
      </w:r>
      <w:r w:rsidRPr="00490277">
        <w:rPr>
          <w:sz w:val="24"/>
          <w:szCs w:val="24"/>
          <w:bdr w:val="none" w:sz="0" w:space="0" w:color="auto" w:frame="1"/>
          <w:lang w:val="uk-UA" w:eastAsia="uk-UA"/>
        </w:rPr>
        <w:t>.</w:t>
      </w:r>
    </w:p>
    <w:p w:rsidR="00130F71" w:rsidRPr="00490277" w:rsidRDefault="00130F71" w:rsidP="00FC642F">
      <w:pPr>
        <w:shd w:val="clear" w:color="auto" w:fill="FFFFFF"/>
        <w:spacing w:after="40"/>
        <w:ind w:firstLine="720"/>
        <w:jc w:val="both"/>
        <w:rPr>
          <w:sz w:val="24"/>
          <w:szCs w:val="24"/>
          <w:lang w:val="uk-UA"/>
        </w:rPr>
      </w:pPr>
      <w:r w:rsidRPr="00490277">
        <w:rPr>
          <w:spacing w:val="-5"/>
          <w:sz w:val="24"/>
          <w:szCs w:val="24"/>
          <w:lang w:val="uk-UA"/>
        </w:rPr>
        <w:t>1.3.</w:t>
      </w:r>
      <w:r w:rsidRPr="00490277">
        <w:rPr>
          <w:sz w:val="24"/>
          <w:szCs w:val="24"/>
          <w:lang w:val="uk-UA"/>
        </w:rPr>
        <w:tab/>
        <w:t>Результат реалізації Програми</w:t>
      </w:r>
    </w:p>
    <w:p w:rsidR="00130F71" w:rsidRPr="00490277" w:rsidRDefault="00130F71" w:rsidP="00FC642F">
      <w:pPr>
        <w:shd w:val="clear" w:color="auto" w:fill="FFFFFF"/>
        <w:tabs>
          <w:tab w:val="left" w:pos="720"/>
        </w:tabs>
        <w:spacing w:after="40"/>
        <w:rPr>
          <w:sz w:val="24"/>
          <w:szCs w:val="24"/>
          <w:lang w:val="uk-UA"/>
        </w:rPr>
      </w:pPr>
      <w:r>
        <w:rPr>
          <w:sz w:val="24"/>
          <w:szCs w:val="24"/>
          <w:lang w:val="uk-UA"/>
        </w:rPr>
        <w:tab/>
      </w:r>
      <w:r w:rsidRPr="00490277">
        <w:rPr>
          <w:sz w:val="24"/>
          <w:szCs w:val="24"/>
          <w:lang w:val="uk-UA"/>
        </w:rPr>
        <w:t>Реалізація цієї програми дозволить:</w:t>
      </w:r>
    </w:p>
    <w:p w:rsidR="00130F71" w:rsidRDefault="00130F71" w:rsidP="00FC642F">
      <w:pPr>
        <w:pStyle w:val="ListParagraph"/>
        <w:widowControl w:val="0"/>
        <w:numPr>
          <w:ilvl w:val="0"/>
          <w:numId w:val="12"/>
        </w:numPr>
        <w:shd w:val="clear" w:color="auto" w:fill="FFFFFF"/>
        <w:tabs>
          <w:tab w:val="left" w:pos="1638"/>
        </w:tabs>
        <w:autoSpaceDE w:val="0"/>
        <w:spacing w:after="40"/>
        <w:rPr>
          <w:sz w:val="24"/>
          <w:szCs w:val="24"/>
          <w:lang w:val="uk-UA"/>
        </w:rPr>
      </w:pPr>
      <w:r w:rsidRPr="00490277">
        <w:rPr>
          <w:sz w:val="24"/>
          <w:szCs w:val="24"/>
          <w:lang w:val="uk-UA"/>
        </w:rPr>
        <w:t>зменшити соціальну напругу;</w:t>
      </w:r>
    </w:p>
    <w:p w:rsidR="00130F71" w:rsidRDefault="00130F71" w:rsidP="00FC642F">
      <w:pPr>
        <w:pStyle w:val="ListParagraph"/>
        <w:widowControl w:val="0"/>
        <w:numPr>
          <w:ilvl w:val="0"/>
          <w:numId w:val="12"/>
        </w:numPr>
        <w:shd w:val="clear" w:color="auto" w:fill="FFFFFF"/>
        <w:tabs>
          <w:tab w:val="left" w:pos="1638"/>
        </w:tabs>
        <w:autoSpaceDE w:val="0"/>
        <w:spacing w:after="40"/>
        <w:ind w:right="-20"/>
        <w:rPr>
          <w:sz w:val="24"/>
          <w:szCs w:val="24"/>
          <w:lang w:val="uk-UA"/>
        </w:rPr>
      </w:pPr>
      <w:r w:rsidRPr="00490277">
        <w:rPr>
          <w:sz w:val="24"/>
          <w:szCs w:val="24"/>
          <w:lang w:val="uk-UA"/>
        </w:rPr>
        <w:t xml:space="preserve">зменшити споживання енергоносіїв; </w:t>
      </w:r>
    </w:p>
    <w:p w:rsidR="00130F71" w:rsidRDefault="00130F71" w:rsidP="00FC642F">
      <w:pPr>
        <w:pStyle w:val="ListParagraph"/>
        <w:widowControl w:val="0"/>
        <w:numPr>
          <w:ilvl w:val="0"/>
          <w:numId w:val="12"/>
        </w:numPr>
        <w:shd w:val="clear" w:color="auto" w:fill="FFFFFF"/>
        <w:tabs>
          <w:tab w:val="left" w:pos="1638"/>
        </w:tabs>
        <w:autoSpaceDE w:val="0"/>
        <w:spacing w:after="40"/>
        <w:ind w:right="-20"/>
        <w:rPr>
          <w:sz w:val="24"/>
          <w:szCs w:val="24"/>
          <w:lang w:val="uk-UA"/>
        </w:rPr>
      </w:pPr>
      <w:r w:rsidRPr="00490277">
        <w:rPr>
          <w:sz w:val="24"/>
          <w:szCs w:val="24"/>
          <w:lang w:val="uk-UA"/>
        </w:rPr>
        <w:t>підвищити комфортність умов проживання в оселях жителів міста;</w:t>
      </w:r>
    </w:p>
    <w:p w:rsidR="00130F71" w:rsidRPr="00490277" w:rsidRDefault="00130F71" w:rsidP="00490277">
      <w:pPr>
        <w:pStyle w:val="ListParagraph"/>
        <w:widowControl w:val="0"/>
        <w:numPr>
          <w:ilvl w:val="0"/>
          <w:numId w:val="12"/>
        </w:numPr>
        <w:shd w:val="clear" w:color="auto" w:fill="FFFFFF"/>
        <w:tabs>
          <w:tab w:val="left" w:pos="1638"/>
        </w:tabs>
        <w:autoSpaceDE w:val="0"/>
        <w:ind w:right="-20"/>
        <w:rPr>
          <w:sz w:val="24"/>
          <w:szCs w:val="24"/>
          <w:lang w:val="uk-UA"/>
        </w:rPr>
      </w:pPr>
      <w:r w:rsidRPr="00490277">
        <w:rPr>
          <w:sz w:val="24"/>
          <w:szCs w:val="24"/>
          <w:lang w:val="uk-UA"/>
        </w:rPr>
        <w:t>зменшити фінансове навантаження на мешканців.</w:t>
      </w:r>
    </w:p>
    <w:p w:rsidR="00130F71" w:rsidRPr="00490277" w:rsidRDefault="00130F71" w:rsidP="00490277">
      <w:pPr>
        <w:widowControl w:val="0"/>
        <w:shd w:val="clear" w:color="auto" w:fill="FFFFFF"/>
        <w:tabs>
          <w:tab w:val="left" w:pos="0"/>
        </w:tabs>
        <w:autoSpaceDE w:val="0"/>
        <w:ind w:right="-20"/>
        <w:jc w:val="center"/>
        <w:rPr>
          <w:sz w:val="24"/>
          <w:szCs w:val="24"/>
          <w:lang w:val="uk-UA"/>
        </w:rPr>
      </w:pPr>
    </w:p>
    <w:p w:rsidR="00130F71" w:rsidRPr="00490277" w:rsidRDefault="00130F71" w:rsidP="00E667E4">
      <w:pPr>
        <w:shd w:val="clear" w:color="auto" w:fill="FFFFFF"/>
        <w:ind w:right="-20"/>
        <w:jc w:val="center"/>
        <w:rPr>
          <w:b/>
          <w:bCs/>
          <w:sz w:val="24"/>
          <w:szCs w:val="24"/>
          <w:lang w:val="uk-UA"/>
        </w:rPr>
      </w:pPr>
      <w:r w:rsidRPr="00490277">
        <w:rPr>
          <w:b/>
          <w:bCs/>
          <w:sz w:val="24"/>
          <w:szCs w:val="24"/>
          <w:lang w:val="uk-UA"/>
        </w:rPr>
        <w:t>2.</w:t>
      </w:r>
      <w:r w:rsidRPr="00490277">
        <w:rPr>
          <w:sz w:val="24"/>
          <w:szCs w:val="24"/>
          <w:lang w:val="uk-UA"/>
        </w:rPr>
        <w:t xml:space="preserve"> </w:t>
      </w:r>
      <w:r w:rsidRPr="00490277">
        <w:rPr>
          <w:b/>
          <w:bCs/>
          <w:sz w:val="24"/>
          <w:szCs w:val="24"/>
          <w:lang w:val="uk-UA"/>
        </w:rPr>
        <w:t>Порядок відшкодування відсоткових ставок</w:t>
      </w:r>
    </w:p>
    <w:p w:rsidR="00130F71" w:rsidRPr="00490277" w:rsidRDefault="00130F71" w:rsidP="00E667E4">
      <w:pPr>
        <w:shd w:val="clear" w:color="auto" w:fill="FFFFFF"/>
        <w:ind w:right="-20"/>
        <w:jc w:val="center"/>
        <w:rPr>
          <w:b/>
          <w:bCs/>
          <w:sz w:val="24"/>
          <w:szCs w:val="24"/>
          <w:lang w:val="uk-UA"/>
        </w:rPr>
      </w:pPr>
      <w:r w:rsidRPr="00490277">
        <w:rPr>
          <w:b/>
          <w:bCs/>
          <w:sz w:val="24"/>
          <w:szCs w:val="24"/>
          <w:lang w:val="uk-UA"/>
        </w:rPr>
        <w:t xml:space="preserve">за кредитами, залученими в кредитно-фінансових установах </w:t>
      </w:r>
    </w:p>
    <w:p w:rsidR="00130F71" w:rsidRPr="00490277" w:rsidRDefault="00130F71" w:rsidP="00E667E4">
      <w:pPr>
        <w:shd w:val="clear" w:color="auto" w:fill="FFFFFF"/>
        <w:tabs>
          <w:tab w:val="left" w:pos="0"/>
        </w:tabs>
        <w:ind w:right="-20"/>
        <w:jc w:val="center"/>
        <w:rPr>
          <w:b/>
          <w:bCs/>
          <w:sz w:val="24"/>
          <w:szCs w:val="24"/>
          <w:lang w:val="uk-UA"/>
        </w:rPr>
      </w:pPr>
    </w:p>
    <w:p w:rsidR="00130F71" w:rsidRPr="00490277" w:rsidRDefault="00130F71" w:rsidP="0035474B">
      <w:pPr>
        <w:shd w:val="clear" w:color="auto" w:fill="FFFFFF"/>
        <w:spacing w:after="60"/>
        <w:ind w:firstLine="709"/>
        <w:jc w:val="both"/>
        <w:textAlignment w:val="baseline"/>
        <w:rPr>
          <w:sz w:val="24"/>
          <w:szCs w:val="24"/>
          <w:lang w:val="uk-UA"/>
        </w:rPr>
      </w:pPr>
      <w:r w:rsidRPr="00490277">
        <w:rPr>
          <w:sz w:val="24"/>
          <w:szCs w:val="24"/>
          <w:lang w:val="uk-UA"/>
        </w:rPr>
        <w:t xml:space="preserve">2.1 Відшкодування </w:t>
      </w:r>
      <w:r>
        <w:rPr>
          <w:sz w:val="24"/>
          <w:szCs w:val="24"/>
          <w:lang w:val="uk-UA"/>
        </w:rPr>
        <w:t xml:space="preserve">частини </w:t>
      </w:r>
      <w:r w:rsidRPr="00490277">
        <w:rPr>
          <w:sz w:val="24"/>
          <w:szCs w:val="24"/>
          <w:lang w:val="uk-UA"/>
        </w:rPr>
        <w:t>відсотків передбачається за кредитами, залученими на цілі, передбачені цією Програмою.</w:t>
      </w:r>
    </w:p>
    <w:p w:rsidR="00130F71" w:rsidRPr="00490277" w:rsidRDefault="00130F71" w:rsidP="0035474B">
      <w:pPr>
        <w:shd w:val="clear" w:color="auto" w:fill="FFFFFF"/>
        <w:spacing w:after="60"/>
        <w:ind w:firstLine="709"/>
        <w:jc w:val="both"/>
        <w:textAlignment w:val="baseline"/>
        <w:rPr>
          <w:sz w:val="24"/>
          <w:szCs w:val="24"/>
          <w:bdr w:val="none" w:sz="0" w:space="0" w:color="auto" w:frame="1"/>
          <w:lang w:val="uk-UA" w:eastAsia="uk-UA"/>
        </w:rPr>
      </w:pPr>
      <w:r w:rsidRPr="00490277">
        <w:rPr>
          <w:sz w:val="24"/>
          <w:szCs w:val="24"/>
          <w:bdr w:val="none" w:sz="0" w:space="0" w:color="auto" w:frame="1"/>
          <w:lang w:val="uk-UA" w:eastAsia="uk-UA"/>
        </w:rPr>
        <w:t xml:space="preserve">2.2 Відшкодування </w:t>
      </w:r>
      <w:r>
        <w:rPr>
          <w:sz w:val="24"/>
          <w:szCs w:val="24"/>
          <w:bdr w:val="none" w:sz="0" w:space="0" w:color="auto" w:frame="1"/>
          <w:lang w:val="uk-UA" w:eastAsia="uk-UA"/>
        </w:rPr>
        <w:t xml:space="preserve">частини </w:t>
      </w:r>
      <w:r w:rsidRPr="00490277">
        <w:rPr>
          <w:sz w:val="24"/>
          <w:szCs w:val="24"/>
          <w:bdr w:val="none" w:sz="0" w:space="0" w:color="auto" w:frame="1"/>
          <w:lang w:val="uk-UA" w:eastAsia="uk-UA"/>
        </w:rPr>
        <w:t>відсотків за наданими кредитами здійснюється за такими напрямками:</w:t>
      </w:r>
    </w:p>
    <w:p w:rsidR="00130F71" w:rsidRPr="00490277" w:rsidRDefault="00130F71" w:rsidP="0035474B">
      <w:pPr>
        <w:shd w:val="clear" w:color="auto" w:fill="FFFFFF"/>
        <w:spacing w:after="60"/>
        <w:ind w:firstLine="709"/>
        <w:jc w:val="both"/>
        <w:textAlignment w:val="baseline"/>
        <w:rPr>
          <w:sz w:val="24"/>
          <w:szCs w:val="24"/>
          <w:bdr w:val="none" w:sz="0" w:space="0" w:color="auto" w:frame="1"/>
          <w:lang w:val="uk-UA" w:eastAsia="uk-UA"/>
        </w:rPr>
      </w:pPr>
      <w:r w:rsidRPr="00490277">
        <w:rPr>
          <w:sz w:val="24"/>
          <w:szCs w:val="24"/>
          <w:bdr w:val="none" w:sz="0" w:space="0" w:color="auto" w:frame="1"/>
          <w:lang w:val="uk-UA" w:eastAsia="uk-UA"/>
        </w:rPr>
        <w:t xml:space="preserve">- реконструкція, поточний та капітальний ремонт житлових будинків (утеплення </w:t>
      </w:r>
      <w:r>
        <w:rPr>
          <w:sz w:val="24"/>
          <w:szCs w:val="24"/>
          <w:bdr w:val="none" w:sz="0" w:space="0" w:color="auto" w:frame="1"/>
          <w:lang w:val="uk-UA" w:eastAsia="uk-UA"/>
        </w:rPr>
        <w:t>стін, підвалів та дахів</w:t>
      </w:r>
      <w:r w:rsidRPr="00490277">
        <w:rPr>
          <w:sz w:val="24"/>
          <w:szCs w:val="24"/>
          <w:bdr w:val="none" w:sz="0" w:space="0" w:color="auto" w:frame="1"/>
          <w:lang w:val="uk-UA" w:eastAsia="uk-UA"/>
        </w:rPr>
        <w:t xml:space="preserve">, </w:t>
      </w:r>
      <w:r>
        <w:rPr>
          <w:sz w:val="24"/>
          <w:szCs w:val="24"/>
          <w:bdr w:val="none" w:sz="0" w:space="0" w:color="auto" w:frame="1"/>
          <w:lang w:val="uk-UA" w:eastAsia="uk-UA"/>
        </w:rPr>
        <w:t>встановле</w:t>
      </w:r>
      <w:r w:rsidRPr="00490277">
        <w:rPr>
          <w:sz w:val="24"/>
          <w:szCs w:val="24"/>
          <w:bdr w:val="none" w:sz="0" w:space="0" w:color="auto" w:frame="1"/>
          <w:lang w:val="uk-UA" w:eastAsia="uk-UA"/>
        </w:rPr>
        <w:t>ння індивідуальних теплових пунктів</w:t>
      </w:r>
      <w:r>
        <w:rPr>
          <w:sz w:val="24"/>
          <w:szCs w:val="24"/>
          <w:bdr w:val="none" w:sz="0" w:space="0" w:color="auto" w:frame="1"/>
          <w:lang w:val="uk-UA" w:eastAsia="uk-UA"/>
        </w:rPr>
        <w:t xml:space="preserve"> та засобів обліку</w:t>
      </w:r>
      <w:r w:rsidRPr="00490277">
        <w:rPr>
          <w:sz w:val="24"/>
          <w:szCs w:val="24"/>
          <w:bdr w:val="none" w:sz="0" w:space="0" w:color="auto" w:frame="1"/>
          <w:lang w:val="uk-UA" w:eastAsia="uk-UA"/>
        </w:rPr>
        <w:t xml:space="preserve">, </w:t>
      </w:r>
      <w:r>
        <w:rPr>
          <w:sz w:val="24"/>
          <w:szCs w:val="24"/>
          <w:bdr w:val="none" w:sz="0" w:space="0" w:color="auto" w:frame="1"/>
          <w:lang w:val="uk-UA" w:eastAsia="uk-UA"/>
        </w:rPr>
        <w:t>заміна вікон, встановлення твердопаливних котлів</w:t>
      </w:r>
      <w:r w:rsidRPr="00490277">
        <w:rPr>
          <w:sz w:val="24"/>
          <w:szCs w:val="24"/>
          <w:bdr w:val="none" w:sz="0" w:space="0" w:color="auto" w:frame="1"/>
          <w:lang w:val="uk-UA" w:eastAsia="uk-UA"/>
        </w:rPr>
        <w:t xml:space="preserve"> тощо);</w:t>
      </w:r>
    </w:p>
    <w:p w:rsidR="00130F71" w:rsidRPr="00490277" w:rsidRDefault="00130F71" w:rsidP="0035474B">
      <w:pPr>
        <w:shd w:val="clear" w:color="auto" w:fill="FFFFFF"/>
        <w:spacing w:after="60"/>
        <w:ind w:firstLine="709"/>
        <w:jc w:val="both"/>
        <w:textAlignment w:val="baseline"/>
        <w:rPr>
          <w:sz w:val="24"/>
          <w:szCs w:val="24"/>
          <w:lang w:val="uk-UA" w:eastAsia="uk-UA"/>
        </w:rPr>
      </w:pPr>
      <w:r w:rsidRPr="00490277">
        <w:rPr>
          <w:sz w:val="24"/>
          <w:szCs w:val="24"/>
          <w:bdr w:val="none" w:sz="0" w:space="0" w:color="auto" w:frame="1"/>
          <w:lang w:val="uk-UA" w:eastAsia="uk-UA"/>
        </w:rPr>
        <w:t>- реконструкція, поточний та капітальний ремонт об’єктів житлово-комунального господарства.</w:t>
      </w:r>
    </w:p>
    <w:p w:rsidR="00130F71" w:rsidRPr="00E37006" w:rsidRDefault="00130F71" w:rsidP="0035474B">
      <w:pPr>
        <w:tabs>
          <w:tab w:val="left" w:pos="0"/>
        </w:tabs>
        <w:spacing w:after="60"/>
        <w:ind w:firstLine="709"/>
        <w:jc w:val="both"/>
        <w:rPr>
          <w:sz w:val="24"/>
          <w:szCs w:val="24"/>
          <w:lang w:val="uk-UA"/>
        </w:rPr>
      </w:pPr>
      <w:r w:rsidRPr="00490277">
        <w:rPr>
          <w:sz w:val="24"/>
          <w:szCs w:val="24"/>
          <w:lang w:val="uk-UA"/>
        </w:rPr>
        <w:t xml:space="preserve">2.3 </w:t>
      </w:r>
      <w:r w:rsidRPr="00E37006">
        <w:rPr>
          <w:sz w:val="24"/>
          <w:szCs w:val="24"/>
          <w:lang w:val="uk-UA"/>
        </w:rPr>
        <w:t xml:space="preserve">Розмір відшкодування частини відсотків за надані кредитно-фінансовими установами кредити становить </w:t>
      </w:r>
      <w:r>
        <w:rPr>
          <w:sz w:val="24"/>
          <w:szCs w:val="24"/>
          <w:lang w:val="uk-UA"/>
        </w:rPr>
        <w:t>одну</w:t>
      </w:r>
      <w:r w:rsidRPr="00E37006">
        <w:rPr>
          <w:sz w:val="24"/>
          <w:szCs w:val="24"/>
          <w:lang w:val="uk-UA"/>
        </w:rPr>
        <w:t xml:space="preserve"> обліков</w:t>
      </w:r>
      <w:r>
        <w:rPr>
          <w:sz w:val="24"/>
          <w:szCs w:val="24"/>
          <w:lang w:val="uk-UA"/>
        </w:rPr>
        <w:t>у</w:t>
      </w:r>
      <w:r w:rsidRPr="00E37006">
        <w:rPr>
          <w:sz w:val="24"/>
          <w:szCs w:val="24"/>
          <w:lang w:val="uk-UA"/>
        </w:rPr>
        <w:t xml:space="preserve"> відсотков</w:t>
      </w:r>
      <w:r>
        <w:rPr>
          <w:sz w:val="24"/>
          <w:szCs w:val="24"/>
          <w:lang w:val="uk-UA"/>
        </w:rPr>
        <w:t>у</w:t>
      </w:r>
      <w:r w:rsidRPr="00E37006">
        <w:rPr>
          <w:sz w:val="24"/>
          <w:szCs w:val="24"/>
          <w:lang w:val="uk-UA"/>
        </w:rPr>
        <w:t xml:space="preserve"> ставк</w:t>
      </w:r>
      <w:r>
        <w:rPr>
          <w:sz w:val="24"/>
          <w:szCs w:val="24"/>
          <w:lang w:val="uk-UA"/>
        </w:rPr>
        <w:t>у</w:t>
      </w:r>
      <w:r w:rsidRPr="00E37006">
        <w:rPr>
          <w:sz w:val="24"/>
          <w:szCs w:val="24"/>
          <w:lang w:val="uk-UA"/>
        </w:rPr>
        <w:t xml:space="preserve"> Національного Банку України, але не більше ніж відсоткова ставка, передбачена кредитною угодою, а також не більше 25%.</w:t>
      </w:r>
    </w:p>
    <w:p w:rsidR="00130F71" w:rsidRPr="00490277" w:rsidRDefault="00130F71" w:rsidP="0035474B">
      <w:pPr>
        <w:tabs>
          <w:tab w:val="left" w:pos="0"/>
        </w:tabs>
        <w:spacing w:after="60"/>
        <w:ind w:firstLine="709"/>
        <w:jc w:val="both"/>
        <w:rPr>
          <w:sz w:val="24"/>
          <w:szCs w:val="24"/>
          <w:lang w:val="uk-UA"/>
        </w:rPr>
      </w:pPr>
      <w:r w:rsidRPr="00E37006">
        <w:rPr>
          <w:sz w:val="24"/>
          <w:szCs w:val="24"/>
          <w:lang w:val="uk-UA"/>
        </w:rPr>
        <w:t xml:space="preserve">2.4 </w:t>
      </w:r>
      <w:r w:rsidRPr="00E37006">
        <w:rPr>
          <w:sz w:val="24"/>
          <w:szCs w:val="24"/>
          <w:bdr w:val="none" w:sz="0" w:space="0" w:color="auto" w:frame="1"/>
          <w:lang w:val="uk-UA" w:eastAsia="uk-UA"/>
        </w:rPr>
        <w:t xml:space="preserve">Відбір учасників </w:t>
      </w:r>
      <w:r w:rsidRPr="00E37006">
        <w:rPr>
          <w:sz w:val="24"/>
          <w:szCs w:val="24"/>
          <w:lang w:val="uk-UA"/>
        </w:rPr>
        <w:t>на відшкодування частини відсоткових ставок за залученими в кредитно-фінансових установах кредитами</w:t>
      </w:r>
      <w:r w:rsidRPr="00E37006">
        <w:rPr>
          <w:sz w:val="24"/>
          <w:szCs w:val="24"/>
          <w:bdr w:val="none" w:sz="0" w:space="0" w:color="auto" w:frame="1"/>
          <w:lang w:val="uk-UA" w:eastAsia="uk-UA"/>
        </w:rPr>
        <w:t>, проводиться комісією, яка утворюється розпорядженням міського голови,</w:t>
      </w:r>
      <w:r w:rsidRPr="00490277">
        <w:rPr>
          <w:sz w:val="24"/>
          <w:szCs w:val="24"/>
          <w:bdr w:val="none" w:sz="0" w:space="0" w:color="auto" w:frame="1"/>
          <w:lang w:val="uk-UA" w:eastAsia="uk-UA"/>
        </w:rPr>
        <w:t xml:space="preserve"> у складі представників виконавчих органів міської ради, громадських організацій, що сприяють діяльності об’єднань співвласників багатоквартирних будинків</w:t>
      </w:r>
      <w:r>
        <w:rPr>
          <w:sz w:val="24"/>
          <w:szCs w:val="24"/>
          <w:bdr w:val="none" w:sz="0" w:space="0" w:color="auto" w:frame="1"/>
          <w:lang w:val="uk-UA" w:eastAsia="uk-UA"/>
        </w:rPr>
        <w:t xml:space="preserve"> та</w:t>
      </w:r>
      <w:r w:rsidRPr="003134BD">
        <w:rPr>
          <w:sz w:val="24"/>
          <w:szCs w:val="24"/>
          <w:bdr w:val="none" w:sz="0" w:space="0" w:color="auto" w:frame="1"/>
          <w:lang w:val="uk-UA" w:eastAsia="uk-UA"/>
        </w:rPr>
        <w:t xml:space="preserve"> орган</w:t>
      </w:r>
      <w:r>
        <w:rPr>
          <w:sz w:val="24"/>
          <w:szCs w:val="24"/>
          <w:bdr w:val="none" w:sz="0" w:space="0" w:color="auto" w:frame="1"/>
          <w:lang w:val="uk-UA" w:eastAsia="uk-UA"/>
        </w:rPr>
        <w:t>ів</w:t>
      </w:r>
      <w:r w:rsidRPr="003134BD">
        <w:rPr>
          <w:sz w:val="24"/>
          <w:szCs w:val="24"/>
          <w:bdr w:val="none" w:sz="0" w:space="0" w:color="auto" w:frame="1"/>
          <w:lang w:val="uk-UA" w:eastAsia="uk-UA"/>
        </w:rPr>
        <w:t xml:space="preserve"> самоорганізації населення – будинков</w:t>
      </w:r>
      <w:r>
        <w:rPr>
          <w:sz w:val="24"/>
          <w:szCs w:val="24"/>
          <w:bdr w:val="none" w:sz="0" w:space="0" w:color="auto" w:frame="1"/>
          <w:lang w:val="uk-UA" w:eastAsia="uk-UA"/>
        </w:rPr>
        <w:t>их</w:t>
      </w:r>
      <w:r w:rsidRPr="003134BD">
        <w:rPr>
          <w:sz w:val="24"/>
          <w:szCs w:val="24"/>
          <w:bdr w:val="none" w:sz="0" w:space="0" w:color="auto" w:frame="1"/>
          <w:lang w:val="uk-UA" w:eastAsia="uk-UA"/>
        </w:rPr>
        <w:t xml:space="preserve"> комітет</w:t>
      </w:r>
      <w:r>
        <w:rPr>
          <w:sz w:val="24"/>
          <w:szCs w:val="24"/>
          <w:bdr w:val="none" w:sz="0" w:space="0" w:color="auto" w:frame="1"/>
          <w:lang w:val="uk-UA" w:eastAsia="uk-UA"/>
        </w:rPr>
        <w:t>ів,</w:t>
      </w:r>
      <w:r w:rsidRPr="00490277">
        <w:rPr>
          <w:sz w:val="24"/>
          <w:szCs w:val="24"/>
          <w:bdr w:val="none" w:sz="0" w:space="0" w:color="auto" w:frame="1"/>
          <w:lang w:val="uk-UA" w:eastAsia="uk-UA"/>
        </w:rPr>
        <w:t xml:space="preserve"> депутатів </w:t>
      </w:r>
      <w:r>
        <w:rPr>
          <w:sz w:val="24"/>
          <w:szCs w:val="24"/>
          <w:bdr w:val="none" w:sz="0" w:space="0" w:color="auto" w:frame="1"/>
          <w:lang w:val="uk-UA" w:eastAsia="uk-UA"/>
        </w:rPr>
        <w:t>Сєвєродонець</w:t>
      </w:r>
      <w:r w:rsidRPr="00490277">
        <w:rPr>
          <w:sz w:val="24"/>
          <w:szCs w:val="24"/>
          <w:bdr w:val="none" w:sz="0" w:space="0" w:color="auto" w:frame="1"/>
          <w:lang w:val="uk-UA" w:eastAsia="uk-UA"/>
        </w:rPr>
        <w:t>кої міської ради (далі - Комісія). Кількісний та персональний склад Комісії визначається розпорядженням міського голови. Очолює комісію заступник міського голови.</w:t>
      </w:r>
    </w:p>
    <w:p w:rsidR="00130F71" w:rsidRPr="00490277" w:rsidRDefault="00130F71" w:rsidP="0035474B">
      <w:pPr>
        <w:shd w:val="clear" w:color="auto" w:fill="FFFFFF"/>
        <w:spacing w:after="60"/>
        <w:ind w:firstLine="709"/>
        <w:jc w:val="both"/>
        <w:textAlignment w:val="baseline"/>
        <w:rPr>
          <w:sz w:val="24"/>
          <w:szCs w:val="24"/>
          <w:lang w:val="uk-UA"/>
        </w:rPr>
      </w:pPr>
      <w:r w:rsidRPr="00490277">
        <w:rPr>
          <w:sz w:val="24"/>
          <w:szCs w:val="24"/>
          <w:lang w:val="uk-UA"/>
        </w:rPr>
        <w:t xml:space="preserve">2.5 Відбір здійснюється за заявами Позичальників на поточний бюджетний рік. </w:t>
      </w:r>
      <w:r w:rsidRPr="00490277">
        <w:rPr>
          <w:sz w:val="24"/>
          <w:szCs w:val="24"/>
          <w:bdr w:val="none" w:sz="0" w:space="0" w:color="auto" w:frame="1"/>
          <w:lang w:val="uk-UA" w:eastAsia="uk-UA"/>
        </w:rPr>
        <w:t xml:space="preserve">До заяви, на розгляд Комісії, Позичальник подає </w:t>
      </w:r>
      <w:r w:rsidRPr="00490277">
        <w:rPr>
          <w:sz w:val="24"/>
          <w:szCs w:val="24"/>
          <w:lang w:val="uk-UA"/>
        </w:rPr>
        <w:t>кредитний договір, укладений з кредитно-фінансовою установою та документи, що підтверджують відповідність даного кредиту цілям Програми.</w:t>
      </w:r>
    </w:p>
    <w:p w:rsidR="00130F71" w:rsidRPr="00490277" w:rsidRDefault="00130F71" w:rsidP="0035474B">
      <w:pPr>
        <w:tabs>
          <w:tab w:val="left" w:pos="0"/>
        </w:tabs>
        <w:spacing w:after="60"/>
        <w:ind w:firstLine="709"/>
        <w:jc w:val="both"/>
        <w:rPr>
          <w:sz w:val="24"/>
          <w:szCs w:val="24"/>
          <w:lang w:val="uk-UA"/>
        </w:rPr>
      </w:pPr>
      <w:r w:rsidRPr="00490277">
        <w:rPr>
          <w:sz w:val="24"/>
          <w:szCs w:val="24"/>
          <w:lang w:val="uk-UA"/>
        </w:rPr>
        <w:t xml:space="preserve">2.6 Основними критеріями відбору є наявність у проекті заходів, спрямованих на: </w:t>
      </w:r>
    </w:p>
    <w:p w:rsidR="00130F71" w:rsidRPr="00490277" w:rsidRDefault="00130F71" w:rsidP="0035474B">
      <w:pPr>
        <w:tabs>
          <w:tab w:val="left" w:pos="0"/>
        </w:tabs>
        <w:spacing w:after="60"/>
        <w:ind w:firstLine="709"/>
        <w:jc w:val="both"/>
        <w:rPr>
          <w:sz w:val="24"/>
          <w:szCs w:val="24"/>
          <w:lang w:val="uk-UA"/>
        </w:rPr>
      </w:pPr>
      <w:r w:rsidRPr="00490277">
        <w:rPr>
          <w:sz w:val="24"/>
          <w:szCs w:val="24"/>
          <w:lang w:val="uk-UA"/>
        </w:rPr>
        <w:t>- зменшення обсягу споживання енергоресурсів;</w:t>
      </w:r>
    </w:p>
    <w:p w:rsidR="00130F71" w:rsidRPr="00490277" w:rsidRDefault="00130F71" w:rsidP="0035474B">
      <w:pPr>
        <w:widowControl w:val="0"/>
        <w:shd w:val="clear" w:color="auto" w:fill="FFFFFF"/>
        <w:tabs>
          <w:tab w:val="left" w:pos="875"/>
        </w:tabs>
        <w:autoSpaceDE w:val="0"/>
        <w:spacing w:after="60"/>
        <w:ind w:right="-20" w:firstLine="709"/>
        <w:rPr>
          <w:sz w:val="24"/>
          <w:szCs w:val="24"/>
          <w:lang w:val="uk-UA"/>
        </w:rPr>
      </w:pPr>
      <w:r w:rsidRPr="00490277">
        <w:rPr>
          <w:sz w:val="24"/>
          <w:szCs w:val="24"/>
          <w:lang w:val="uk-UA"/>
        </w:rPr>
        <w:t>- підвищення комфортності умов проживання в оселях жителів міста;</w:t>
      </w:r>
    </w:p>
    <w:p w:rsidR="00130F71" w:rsidRPr="00490277" w:rsidRDefault="00130F71" w:rsidP="0035474B">
      <w:pPr>
        <w:widowControl w:val="0"/>
        <w:shd w:val="clear" w:color="auto" w:fill="FFFFFF"/>
        <w:tabs>
          <w:tab w:val="left" w:pos="720"/>
        </w:tabs>
        <w:autoSpaceDE w:val="0"/>
        <w:spacing w:after="60"/>
        <w:ind w:right="-20"/>
        <w:rPr>
          <w:sz w:val="24"/>
          <w:szCs w:val="24"/>
          <w:lang w:val="uk-UA"/>
        </w:rPr>
      </w:pPr>
      <w:r>
        <w:rPr>
          <w:sz w:val="24"/>
          <w:szCs w:val="24"/>
          <w:lang w:val="uk-UA"/>
        </w:rPr>
        <w:tab/>
      </w:r>
      <w:r w:rsidRPr="00490277">
        <w:rPr>
          <w:sz w:val="24"/>
          <w:szCs w:val="24"/>
          <w:lang w:val="uk-UA"/>
        </w:rPr>
        <w:t>- зменшення фінансового навантаження на мешканців.</w:t>
      </w:r>
    </w:p>
    <w:p w:rsidR="00130F71" w:rsidRPr="00490277" w:rsidRDefault="00130F71" w:rsidP="0035474B">
      <w:pPr>
        <w:widowControl w:val="0"/>
        <w:shd w:val="clear" w:color="auto" w:fill="FFFFFF"/>
        <w:tabs>
          <w:tab w:val="left" w:pos="875"/>
        </w:tabs>
        <w:autoSpaceDE w:val="0"/>
        <w:spacing w:after="60"/>
        <w:ind w:right="-20" w:firstLine="709"/>
        <w:jc w:val="both"/>
        <w:rPr>
          <w:sz w:val="24"/>
          <w:szCs w:val="24"/>
          <w:lang w:val="uk-UA"/>
        </w:rPr>
      </w:pPr>
      <w:r w:rsidRPr="00490277">
        <w:rPr>
          <w:sz w:val="24"/>
          <w:szCs w:val="24"/>
          <w:lang w:val="uk-UA"/>
        </w:rPr>
        <w:t>2.7 Рішення Комісії приймається на засіданні у присутності не менше двох третин її складу відкритим голосуванням простою більшістю голосів і оформлюється протоколом, який підписується всіма членами Комісії, які брали участь у голосуванні.</w:t>
      </w:r>
    </w:p>
    <w:p w:rsidR="00130F71" w:rsidRPr="00490277" w:rsidRDefault="00130F71" w:rsidP="0035474B">
      <w:pPr>
        <w:widowControl w:val="0"/>
        <w:shd w:val="clear" w:color="auto" w:fill="FFFFFF"/>
        <w:tabs>
          <w:tab w:val="left" w:pos="875"/>
        </w:tabs>
        <w:autoSpaceDE w:val="0"/>
        <w:spacing w:after="60"/>
        <w:ind w:right="-20" w:firstLine="709"/>
        <w:jc w:val="both"/>
        <w:rPr>
          <w:sz w:val="24"/>
          <w:szCs w:val="24"/>
          <w:lang w:val="uk-UA"/>
        </w:rPr>
      </w:pPr>
      <w:r w:rsidRPr="00490277">
        <w:rPr>
          <w:sz w:val="24"/>
          <w:szCs w:val="24"/>
          <w:lang w:val="uk-UA"/>
        </w:rPr>
        <w:t>У разі рівної кількості голосів, голос голови на засіданні Комісії є вирішальним.</w:t>
      </w:r>
    </w:p>
    <w:p w:rsidR="00130F71" w:rsidRPr="00490277" w:rsidRDefault="00130F71" w:rsidP="0035474B">
      <w:pPr>
        <w:widowControl w:val="0"/>
        <w:shd w:val="clear" w:color="auto" w:fill="FFFFFF"/>
        <w:tabs>
          <w:tab w:val="left" w:pos="875"/>
        </w:tabs>
        <w:autoSpaceDE w:val="0"/>
        <w:spacing w:after="60"/>
        <w:ind w:right="-20" w:firstLine="709"/>
        <w:jc w:val="both"/>
        <w:rPr>
          <w:sz w:val="24"/>
          <w:szCs w:val="24"/>
          <w:lang w:val="uk-UA"/>
        </w:rPr>
      </w:pPr>
      <w:r w:rsidRPr="00490277">
        <w:rPr>
          <w:sz w:val="24"/>
          <w:szCs w:val="24"/>
          <w:lang w:val="uk-UA"/>
        </w:rPr>
        <w:t xml:space="preserve">За результатами відбору Комісія визначає перелік позичальників на відшкодування </w:t>
      </w:r>
      <w:r>
        <w:rPr>
          <w:sz w:val="24"/>
          <w:szCs w:val="24"/>
          <w:lang w:val="uk-UA"/>
        </w:rPr>
        <w:t xml:space="preserve">частини </w:t>
      </w:r>
      <w:r w:rsidRPr="00490277">
        <w:rPr>
          <w:sz w:val="24"/>
          <w:szCs w:val="24"/>
          <w:lang w:val="uk-UA"/>
        </w:rPr>
        <w:t xml:space="preserve">відсоткових ставок за залученими в кредитно-фінансових установах кредитами. </w:t>
      </w:r>
      <w:r>
        <w:rPr>
          <w:sz w:val="24"/>
          <w:szCs w:val="24"/>
          <w:lang w:val="uk-UA"/>
        </w:rPr>
        <w:t>Управління</w:t>
      </w:r>
      <w:r w:rsidRPr="00490277">
        <w:rPr>
          <w:sz w:val="24"/>
          <w:szCs w:val="24"/>
          <w:lang w:val="uk-UA"/>
        </w:rPr>
        <w:t xml:space="preserve"> житлово-комунального господарства на підставі рішення Комісії подає проект рішення виконавчому комітету </w:t>
      </w:r>
      <w:r>
        <w:rPr>
          <w:sz w:val="24"/>
          <w:szCs w:val="24"/>
          <w:lang w:val="uk-UA"/>
        </w:rPr>
        <w:t>Северодоне</w:t>
      </w:r>
      <w:r w:rsidRPr="00490277">
        <w:rPr>
          <w:sz w:val="24"/>
          <w:szCs w:val="24"/>
          <w:lang w:val="uk-UA"/>
        </w:rPr>
        <w:t xml:space="preserve">цької міської ради на затвердження.  Термін розгляду заяви два тижні. </w:t>
      </w:r>
    </w:p>
    <w:p w:rsidR="00130F71" w:rsidRPr="00490277" w:rsidRDefault="00130F71" w:rsidP="0035474B">
      <w:pPr>
        <w:widowControl w:val="0"/>
        <w:shd w:val="clear" w:color="auto" w:fill="FFFFFF"/>
        <w:tabs>
          <w:tab w:val="left" w:pos="875"/>
        </w:tabs>
        <w:autoSpaceDE w:val="0"/>
        <w:spacing w:after="60"/>
        <w:ind w:right="-20" w:firstLine="709"/>
        <w:jc w:val="both"/>
        <w:rPr>
          <w:sz w:val="24"/>
          <w:szCs w:val="24"/>
          <w:lang w:val="uk-UA"/>
        </w:rPr>
      </w:pPr>
      <w:r w:rsidRPr="00490277">
        <w:rPr>
          <w:sz w:val="24"/>
          <w:szCs w:val="24"/>
          <w:lang w:val="uk-UA"/>
        </w:rPr>
        <w:t xml:space="preserve">2.8. </w:t>
      </w:r>
      <w:r>
        <w:rPr>
          <w:sz w:val="24"/>
          <w:szCs w:val="24"/>
          <w:lang w:val="uk-UA"/>
        </w:rPr>
        <w:t>Управління</w:t>
      </w:r>
      <w:r w:rsidRPr="00490277">
        <w:rPr>
          <w:sz w:val="24"/>
          <w:szCs w:val="24"/>
          <w:lang w:val="uk-UA"/>
        </w:rPr>
        <w:t xml:space="preserve"> житлово-комунального господарства на підставі рішення виконавчого комітету </w:t>
      </w:r>
      <w:r>
        <w:rPr>
          <w:sz w:val="24"/>
          <w:szCs w:val="24"/>
          <w:lang w:val="uk-UA"/>
        </w:rPr>
        <w:t>Сєвєродоне</w:t>
      </w:r>
      <w:r w:rsidRPr="00490277">
        <w:rPr>
          <w:sz w:val="24"/>
          <w:szCs w:val="24"/>
          <w:lang w:val="uk-UA"/>
        </w:rPr>
        <w:t xml:space="preserve">цької міської ради укладає договір з Позичальником на відшкодування </w:t>
      </w:r>
      <w:r>
        <w:rPr>
          <w:sz w:val="24"/>
          <w:szCs w:val="24"/>
          <w:lang w:val="uk-UA"/>
        </w:rPr>
        <w:t xml:space="preserve">частини </w:t>
      </w:r>
      <w:r w:rsidRPr="00490277">
        <w:rPr>
          <w:sz w:val="24"/>
          <w:szCs w:val="24"/>
          <w:lang w:val="uk-UA"/>
        </w:rPr>
        <w:t>відсотків по кредиту.</w:t>
      </w:r>
    </w:p>
    <w:p w:rsidR="00130F71" w:rsidRPr="00490277" w:rsidRDefault="00130F71" w:rsidP="0035474B">
      <w:pPr>
        <w:widowControl w:val="0"/>
        <w:shd w:val="clear" w:color="auto" w:fill="FFFFFF"/>
        <w:tabs>
          <w:tab w:val="left" w:pos="875"/>
        </w:tabs>
        <w:autoSpaceDE w:val="0"/>
        <w:spacing w:after="60"/>
        <w:ind w:right="-20" w:firstLine="709"/>
        <w:jc w:val="both"/>
        <w:rPr>
          <w:sz w:val="24"/>
          <w:szCs w:val="24"/>
          <w:lang w:val="uk-UA"/>
        </w:rPr>
      </w:pPr>
      <w:r w:rsidRPr="00490277">
        <w:rPr>
          <w:sz w:val="24"/>
          <w:szCs w:val="24"/>
          <w:lang w:val="uk-UA"/>
        </w:rPr>
        <w:t>2.9 Сума коштів на відшкодування не повинна перевищувати суми бюджетних призначень по цій Програмі, виділених на поточний бюджетний рік.</w:t>
      </w:r>
    </w:p>
    <w:p w:rsidR="00130F71" w:rsidRPr="00490277" w:rsidRDefault="00130F71" w:rsidP="0035474B">
      <w:pPr>
        <w:tabs>
          <w:tab w:val="left" w:pos="0"/>
        </w:tabs>
        <w:spacing w:after="60"/>
        <w:ind w:firstLine="709"/>
        <w:jc w:val="both"/>
        <w:rPr>
          <w:sz w:val="24"/>
          <w:szCs w:val="24"/>
          <w:lang w:val="uk-UA"/>
        </w:rPr>
      </w:pPr>
      <w:r w:rsidRPr="00490277">
        <w:rPr>
          <w:sz w:val="24"/>
          <w:szCs w:val="24"/>
          <w:lang w:val="uk-UA"/>
        </w:rPr>
        <w:t xml:space="preserve">Питання щодо одержання компенсації </w:t>
      </w:r>
      <w:r>
        <w:rPr>
          <w:sz w:val="24"/>
          <w:szCs w:val="24"/>
          <w:lang w:val="uk-UA"/>
        </w:rPr>
        <w:t xml:space="preserve">частини </w:t>
      </w:r>
      <w:r w:rsidRPr="00490277">
        <w:rPr>
          <w:sz w:val="24"/>
          <w:szCs w:val="24"/>
          <w:lang w:val="uk-UA"/>
        </w:rPr>
        <w:t xml:space="preserve">відсотків на наступний рік повинно розглядатися після затвердження бюджету міста </w:t>
      </w:r>
      <w:r>
        <w:rPr>
          <w:sz w:val="24"/>
          <w:szCs w:val="24"/>
          <w:lang w:val="uk-UA"/>
        </w:rPr>
        <w:t>Сєвєродоне</w:t>
      </w:r>
      <w:r w:rsidRPr="00490277">
        <w:rPr>
          <w:sz w:val="24"/>
          <w:szCs w:val="24"/>
          <w:lang w:val="uk-UA"/>
        </w:rPr>
        <w:t xml:space="preserve">цька, за умови виділення коштів на визначену Програму на відповідний рік. </w:t>
      </w:r>
    </w:p>
    <w:p w:rsidR="00130F71" w:rsidRPr="00490277" w:rsidRDefault="00130F71" w:rsidP="0035474B">
      <w:pPr>
        <w:spacing w:after="60"/>
        <w:ind w:firstLine="709"/>
        <w:jc w:val="both"/>
        <w:rPr>
          <w:sz w:val="24"/>
          <w:szCs w:val="24"/>
          <w:lang w:val="uk-UA"/>
        </w:rPr>
      </w:pPr>
      <w:r w:rsidRPr="00490277">
        <w:rPr>
          <w:sz w:val="24"/>
          <w:szCs w:val="24"/>
          <w:lang w:val="uk-UA"/>
        </w:rPr>
        <w:t>2.10 Компенсація не виплачується позичальникам, яких визнано банкрутами або щодо яких порушено провадження у справі про банкрутство, перебувають у стадії ліквідації, подали недостовірну інформацію.</w:t>
      </w:r>
    </w:p>
    <w:p w:rsidR="00130F71" w:rsidRPr="00490277" w:rsidRDefault="00130F71" w:rsidP="0035474B">
      <w:pPr>
        <w:spacing w:after="60"/>
        <w:ind w:firstLine="709"/>
        <w:jc w:val="both"/>
        <w:rPr>
          <w:sz w:val="24"/>
          <w:szCs w:val="24"/>
          <w:lang w:val="uk-UA"/>
        </w:rPr>
      </w:pPr>
      <w:r w:rsidRPr="00490277">
        <w:rPr>
          <w:sz w:val="24"/>
          <w:szCs w:val="24"/>
          <w:lang w:val="uk-UA"/>
        </w:rPr>
        <w:t>2.11 У разі прийняття рішення про відмову в наданні компенсації, Комісія, протягом трьох робочих днів після його прийняття, надсилає Позичальнику письмову відповідь з обґрунтуванням причини відмови.</w:t>
      </w:r>
    </w:p>
    <w:p w:rsidR="00130F71" w:rsidRPr="00490277" w:rsidRDefault="00130F71" w:rsidP="0035474B">
      <w:pPr>
        <w:tabs>
          <w:tab w:val="left" w:pos="0"/>
        </w:tabs>
        <w:spacing w:after="60"/>
        <w:ind w:firstLine="709"/>
        <w:jc w:val="both"/>
        <w:rPr>
          <w:sz w:val="24"/>
          <w:szCs w:val="24"/>
          <w:lang w:val="uk-UA"/>
        </w:rPr>
      </w:pPr>
      <w:r w:rsidRPr="00490277">
        <w:rPr>
          <w:sz w:val="24"/>
          <w:szCs w:val="24"/>
          <w:lang w:val="uk-UA"/>
        </w:rPr>
        <w:t xml:space="preserve">2.12 Відшкодування </w:t>
      </w:r>
      <w:r>
        <w:rPr>
          <w:sz w:val="24"/>
          <w:szCs w:val="24"/>
          <w:lang w:val="uk-UA"/>
        </w:rPr>
        <w:t xml:space="preserve">частини </w:t>
      </w:r>
      <w:r w:rsidRPr="00490277">
        <w:rPr>
          <w:sz w:val="24"/>
          <w:szCs w:val="24"/>
          <w:lang w:val="uk-UA"/>
        </w:rPr>
        <w:t xml:space="preserve">відсотків здійснюється </w:t>
      </w:r>
      <w:r>
        <w:rPr>
          <w:sz w:val="24"/>
          <w:szCs w:val="24"/>
          <w:lang w:val="uk-UA"/>
        </w:rPr>
        <w:t>управлінням</w:t>
      </w:r>
      <w:r w:rsidRPr="00490277">
        <w:rPr>
          <w:sz w:val="24"/>
          <w:szCs w:val="24"/>
          <w:lang w:val="uk-UA"/>
        </w:rPr>
        <w:t xml:space="preserve"> житлово-комунального господарства щомісячно з моменту прийняття рішення по 30 листопада поточного бюджетного року.</w:t>
      </w:r>
    </w:p>
    <w:p w:rsidR="00130F71" w:rsidRPr="00490277" w:rsidRDefault="00130F71" w:rsidP="0035474B">
      <w:pPr>
        <w:tabs>
          <w:tab w:val="left" w:pos="0"/>
        </w:tabs>
        <w:spacing w:after="60"/>
        <w:ind w:firstLine="709"/>
        <w:jc w:val="both"/>
        <w:rPr>
          <w:sz w:val="24"/>
          <w:szCs w:val="24"/>
          <w:lang w:val="uk-UA"/>
        </w:rPr>
      </w:pPr>
      <w:r w:rsidRPr="00490277">
        <w:rPr>
          <w:sz w:val="24"/>
          <w:szCs w:val="24"/>
          <w:lang w:val="uk-UA"/>
        </w:rPr>
        <w:t xml:space="preserve">Відшкодування </w:t>
      </w:r>
      <w:r>
        <w:rPr>
          <w:sz w:val="24"/>
          <w:szCs w:val="24"/>
          <w:lang w:val="uk-UA"/>
        </w:rPr>
        <w:t xml:space="preserve">частини </w:t>
      </w:r>
      <w:r w:rsidRPr="00490277">
        <w:rPr>
          <w:sz w:val="24"/>
          <w:szCs w:val="24"/>
          <w:lang w:val="uk-UA"/>
        </w:rPr>
        <w:t>відсотків за грудень місяць здійснюється за умови їх авансової сплати у листопаді місяці.</w:t>
      </w:r>
    </w:p>
    <w:p w:rsidR="00130F71" w:rsidRPr="00490277" w:rsidRDefault="00130F71" w:rsidP="0035474B">
      <w:pPr>
        <w:spacing w:after="60"/>
        <w:ind w:firstLine="709"/>
        <w:jc w:val="both"/>
        <w:rPr>
          <w:sz w:val="24"/>
          <w:szCs w:val="24"/>
          <w:lang w:val="uk-UA"/>
        </w:rPr>
      </w:pPr>
      <w:r w:rsidRPr="00490277">
        <w:rPr>
          <w:sz w:val="24"/>
          <w:szCs w:val="24"/>
          <w:lang w:val="uk-UA"/>
        </w:rPr>
        <w:t xml:space="preserve">2.13 Для укладення договору на одержання відшкодування </w:t>
      </w:r>
      <w:r>
        <w:rPr>
          <w:sz w:val="24"/>
          <w:szCs w:val="24"/>
          <w:lang w:val="uk-UA"/>
        </w:rPr>
        <w:t xml:space="preserve">частини </w:t>
      </w:r>
      <w:r w:rsidRPr="00490277">
        <w:rPr>
          <w:sz w:val="24"/>
          <w:szCs w:val="24"/>
          <w:lang w:val="uk-UA"/>
        </w:rPr>
        <w:t xml:space="preserve">відсотків по кредиту Позичальник подає в </w:t>
      </w:r>
      <w:r>
        <w:rPr>
          <w:sz w:val="24"/>
          <w:szCs w:val="24"/>
          <w:lang w:val="uk-UA"/>
        </w:rPr>
        <w:t>управління</w:t>
      </w:r>
      <w:r w:rsidRPr="00490277">
        <w:rPr>
          <w:sz w:val="24"/>
          <w:szCs w:val="24"/>
          <w:lang w:val="uk-UA"/>
        </w:rPr>
        <w:t xml:space="preserve"> житлово-комунального господарства </w:t>
      </w:r>
      <w:r>
        <w:rPr>
          <w:sz w:val="24"/>
          <w:szCs w:val="24"/>
          <w:lang w:val="uk-UA"/>
        </w:rPr>
        <w:t>Сєвєродоне</w:t>
      </w:r>
      <w:r w:rsidRPr="00490277">
        <w:rPr>
          <w:sz w:val="24"/>
          <w:szCs w:val="24"/>
          <w:lang w:val="uk-UA"/>
        </w:rPr>
        <w:t>цької міської ради наступні документи:</w:t>
      </w:r>
    </w:p>
    <w:p w:rsidR="00130F71" w:rsidRPr="00490277" w:rsidRDefault="00130F71" w:rsidP="0035474B">
      <w:pPr>
        <w:spacing w:after="60"/>
        <w:ind w:firstLine="709"/>
        <w:jc w:val="both"/>
        <w:rPr>
          <w:sz w:val="24"/>
          <w:szCs w:val="24"/>
          <w:lang w:val="uk-UA"/>
        </w:rPr>
      </w:pPr>
      <w:r w:rsidRPr="00490277">
        <w:rPr>
          <w:sz w:val="24"/>
          <w:szCs w:val="24"/>
          <w:lang w:val="uk-UA"/>
        </w:rPr>
        <w:t>- довідка про реєстрацію ЄДРПОУ;</w:t>
      </w:r>
    </w:p>
    <w:p w:rsidR="00130F71" w:rsidRPr="00490277" w:rsidRDefault="00130F71" w:rsidP="0035474B">
      <w:pPr>
        <w:spacing w:after="60"/>
        <w:ind w:firstLine="709"/>
        <w:jc w:val="both"/>
        <w:rPr>
          <w:sz w:val="24"/>
          <w:szCs w:val="24"/>
          <w:lang w:val="uk-UA"/>
        </w:rPr>
      </w:pPr>
      <w:r w:rsidRPr="00490277">
        <w:rPr>
          <w:sz w:val="24"/>
          <w:szCs w:val="24"/>
          <w:lang w:val="uk-UA"/>
        </w:rPr>
        <w:t>- копію кредитного договору, графік погашення кредиту та сплати відсотків за ним, засвідчені кредитно-фінансовою установою.</w:t>
      </w:r>
    </w:p>
    <w:p w:rsidR="00130F71" w:rsidRPr="00490277" w:rsidRDefault="00130F71" w:rsidP="0035474B">
      <w:pPr>
        <w:shd w:val="clear" w:color="auto" w:fill="FFFFFF"/>
        <w:spacing w:after="60"/>
        <w:ind w:firstLine="709"/>
        <w:jc w:val="both"/>
        <w:rPr>
          <w:sz w:val="24"/>
          <w:szCs w:val="24"/>
          <w:lang w:val="uk-UA"/>
        </w:rPr>
      </w:pPr>
      <w:r w:rsidRPr="00490277">
        <w:rPr>
          <w:sz w:val="24"/>
          <w:szCs w:val="24"/>
          <w:lang w:val="uk-UA"/>
        </w:rPr>
        <w:t xml:space="preserve">2.14 </w:t>
      </w:r>
      <w:r>
        <w:rPr>
          <w:sz w:val="24"/>
          <w:szCs w:val="24"/>
          <w:lang w:val="uk-UA"/>
        </w:rPr>
        <w:t>Управління</w:t>
      </w:r>
      <w:r w:rsidRPr="00490277">
        <w:rPr>
          <w:sz w:val="24"/>
          <w:szCs w:val="24"/>
          <w:lang w:val="uk-UA"/>
        </w:rPr>
        <w:t xml:space="preserve"> житлово-комунального господарства відповідно до укладеного договору реєструє юридичні та фінансові зобов’язання в управлінні Державної казначейської служби України у місті </w:t>
      </w:r>
      <w:r>
        <w:rPr>
          <w:sz w:val="24"/>
          <w:szCs w:val="24"/>
          <w:lang w:val="uk-UA"/>
        </w:rPr>
        <w:t>Сєвєродоне</w:t>
      </w:r>
      <w:r w:rsidRPr="00490277">
        <w:rPr>
          <w:sz w:val="24"/>
          <w:szCs w:val="24"/>
          <w:lang w:val="uk-UA"/>
        </w:rPr>
        <w:t xml:space="preserve">цьку </w:t>
      </w:r>
      <w:r>
        <w:rPr>
          <w:sz w:val="24"/>
          <w:szCs w:val="24"/>
          <w:lang w:val="uk-UA"/>
        </w:rPr>
        <w:t>Луган</w:t>
      </w:r>
      <w:r w:rsidRPr="00490277">
        <w:rPr>
          <w:sz w:val="24"/>
          <w:szCs w:val="24"/>
          <w:lang w:val="uk-UA"/>
        </w:rPr>
        <w:t>ської області.</w:t>
      </w:r>
    </w:p>
    <w:p w:rsidR="00130F71" w:rsidRPr="00490277" w:rsidRDefault="00130F71" w:rsidP="0035474B">
      <w:pPr>
        <w:shd w:val="clear" w:color="auto" w:fill="FFFFFF"/>
        <w:spacing w:after="60"/>
        <w:ind w:firstLine="709"/>
        <w:jc w:val="both"/>
        <w:rPr>
          <w:sz w:val="24"/>
          <w:szCs w:val="24"/>
          <w:lang w:val="uk-UA"/>
        </w:rPr>
      </w:pPr>
      <w:r w:rsidRPr="00490277">
        <w:rPr>
          <w:sz w:val="24"/>
          <w:szCs w:val="24"/>
          <w:lang w:val="uk-UA"/>
        </w:rPr>
        <w:t xml:space="preserve">2.15 Управління фінансів </w:t>
      </w:r>
      <w:r>
        <w:rPr>
          <w:sz w:val="24"/>
          <w:szCs w:val="24"/>
          <w:lang w:val="uk-UA"/>
        </w:rPr>
        <w:t>Сєвєродоне</w:t>
      </w:r>
      <w:r w:rsidRPr="00490277">
        <w:rPr>
          <w:sz w:val="24"/>
          <w:szCs w:val="24"/>
          <w:lang w:val="uk-UA"/>
        </w:rPr>
        <w:t xml:space="preserve">цької міської ради відповідно до зареєстрованих зобов’язань здійснює фінансування </w:t>
      </w:r>
      <w:r>
        <w:rPr>
          <w:sz w:val="24"/>
          <w:szCs w:val="24"/>
          <w:lang w:val="uk-UA"/>
        </w:rPr>
        <w:t>управління</w:t>
      </w:r>
      <w:r w:rsidRPr="00490277">
        <w:rPr>
          <w:sz w:val="24"/>
          <w:szCs w:val="24"/>
          <w:lang w:val="uk-UA"/>
        </w:rPr>
        <w:t xml:space="preserve"> житлово-комунального господарства на рахунок, відкритий в управлінні Державної казначейської служби України у місті </w:t>
      </w:r>
      <w:r>
        <w:rPr>
          <w:sz w:val="24"/>
          <w:szCs w:val="24"/>
          <w:lang w:val="uk-UA"/>
        </w:rPr>
        <w:t>Сєвєродонець</w:t>
      </w:r>
      <w:r w:rsidRPr="00490277">
        <w:rPr>
          <w:sz w:val="24"/>
          <w:szCs w:val="24"/>
          <w:lang w:val="uk-UA"/>
        </w:rPr>
        <w:t xml:space="preserve">ку </w:t>
      </w:r>
      <w:r>
        <w:rPr>
          <w:sz w:val="24"/>
          <w:szCs w:val="24"/>
          <w:lang w:val="uk-UA"/>
        </w:rPr>
        <w:t>Луга</w:t>
      </w:r>
      <w:r w:rsidRPr="00490277">
        <w:rPr>
          <w:sz w:val="24"/>
          <w:szCs w:val="24"/>
          <w:lang w:val="uk-UA"/>
        </w:rPr>
        <w:t>нської області.</w:t>
      </w:r>
    </w:p>
    <w:p w:rsidR="00130F71" w:rsidRPr="00490277" w:rsidRDefault="00130F71" w:rsidP="00E667E4">
      <w:pPr>
        <w:shd w:val="clear" w:color="auto" w:fill="FFFFFF"/>
        <w:ind w:firstLine="709"/>
        <w:jc w:val="both"/>
        <w:rPr>
          <w:sz w:val="24"/>
          <w:szCs w:val="24"/>
          <w:lang w:val="uk-UA"/>
        </w:rPr>
      </w:pPr>
      <w:r w:rsidRPr="00490277">
        <w:rPr>
          <w:sz w:val="24"/>
          <w:szCs w:val="24"/>
          <w:lang w:val="uk-UA"/>
        </w:rPr>
        <w:t xml:space="preserve">2.16 Управління Державної казначейської служби України у місті </w:t>
      </w:r>
      <w:r>
        <w:rPr>
          <w:sz w:val="24"/>
          <w:szCs w:val="24"/>
          <w:lang w:val="uk-UA"/>
        </w:rPr>
        <w:t>Сєвєродоне</w:t>
      </w:r>
      <w:r w:rsidRPr="00490277">
        <w:rPr>
          <w:sz w:val="24"/>
          <w:szCs w:val="24"/>
          <w:lang w:val="uk-UA"/>
        </w:rPr>
        <w:t xml:space="preserve">цьку </w:t>
      </w:r>
      <w:r>
        <w:rPr>
          <w:sz w:val="24"/>
          <w:szCs w:val="24"/>
          <w:lang w:val="uk-UA"/>
        </w:rPr>
        <w:t>Луган</w:t>
      </w:r>
      <w:r w:rsidRPr="00490277">
        <w:rPr>
          <w:sz w:val="24"/>
          <w:szCs w:val="24"/>
          <w:lang w:val="uk-UA"/>
        </w:rPr>
        <w:t xml:space="preserve">ської області перераховує кошти на поточний банківський рахунок об’єднань співвласників багатоквартирних будинків, </w:t>
      </w:r>
      <w:r w:rsidRPr="00490277">
        <w:rPr>
          <w:sz w:val="24"/>
          <w:szCs w:val="24"/>
          <w:bdr w:val="none" w:sz="0" w:space="0" w:color="auto" w:frame="1"/>
          <w:lang w:val="uk-UA" w:eastAsia="uk-UA"/>
        </w:rPr>
        <w:t>органів самоорганізації населення – будинкових комітетів</w:t>
      </w:r>
      <w:r w:rsidRPr="00490277">
        <w:rPr>
          <w:sz w:val="24"/>
          <w:szCs w:val="24"/>
          <w:lang w:val="uk-UA"/>
        </w:rPr>
        <w:t xml:space="preserve"> та </w:t>
      </w:r>
      <w:r>
        <w:rPr>
          <w:sz w:val="24"/>
          <w:szCs w:val="24"/>
          <w:lang w:val="uk-UA"/>
        </w:rPr>
        <w:t>фізичних осіб</w:t>
      </w:r>
      <w:r w:rsidRPr="00490277">
        <w:rPr>
          <w:sz w:val="24"/>
          <w:szCs w:val="24"/>
          <w:lang w:val="uk-UA"/>
        </w:rPr>
        <w:t>.</w:t>
      </w:r>
    </w:p>
    <w:p w:rsidR="00130F71" w:rsidRPr="00490277" w:rsidRDefault="00130F71" w:rsidP="0035474B">
      <w:pPr>
        <w:spacing w:before="240" w:after="240"/>
        <w:jc w:val="center"/>
        <w:rPr>
          <w:rFonts w:eastAsia="Arial Unicode MS"/>
          <w:b/>
          <w:bCs/>
          <w:sz w:val="24"/>
          <w:szCs w:val="24"/>
          <w:lang w:val="uk-UA"/>
        </w:rPr>
      </w:pPr>
      <w:r w:rsidRPr="00490277">
        <w:rPr>
          <w:rFonts w:eastAsia="Arial Unicode MS"/>
          <w:b/>
          <w:bCs/>
          <w:sz w:val="24"/>
          <w:szCs w:val="24"/>
          <w:lang w:val="uk-UA"/>
        </w:rPr>
        <w:t>3. Відповідальність, звітність і контроль</w:t>
      </w:r>
    </w:p>
    <w:p w:rsidR="00130F71" w:rsidRPr="00490277" w:rsidRDefault="00130F71" w:rsidP="00490277">
      <w:pPr>
        <w:spacing w:after="60"/>
        <w:ind w:firstLine="709"/>
        <w:jc w:val="both"/>
        <w:rPr>
          <w:sz w:val="24"/>
          <w:szCs w:val="24"/>
          <w:lang w:val="uk-UA"/>
        </w:rPr>
      </w:pPr>
      <w:r w:rsidRPr="00490277">
        <w:rPr>
          <w:rFonts w:eastAsia="Arial Unicode MS"/>
          <w:sz w:val="24"/>
          <w:szCs w:val="24"/>
          <w:lang w:val="uk-UA"/>
        </w:rPr>
        <w:t xml:space="preserve">3.1. Відповідальність за достовірність поданих документів, відповідно до законодавства, несуть голови </w:t>
      </w:r>
      <w:r w:rsidRPr="00490277">
        <w:rPr>
          <w:sz w:val="24"/>
          <w:szCs w:val="24"/>
          <w:lang w:val="uk-UA"/>
        </w:rPr>
        <w:t xml:space="preserve">об’єднань співвласників багатоквартирних будинків, </w:t>
      </w:r>
      <w:r w:rsidRPr="00490277">
        <w:rPr>
          <w:sz w:val="24"/>
          <w:szCs w:val="24"/>
          <w:bdr w:val="none" w:sz="0" w:space="0" w:color="auto" w:frame="1"/>
          <w:lang w:val="uk-UA" w:eastAsia="uk-UA"/>
        </w:rPr>
        <w:t>органів самоорганізації населення</w:t>
      </w:r>
      <w:r>
        <w:rPr>
          <w:sz w:val="24"/>
          <w:szCs w:val="24"/>
          <w:bdr w:val="none" w:sz="0" w:space="0" w:color="auto" w:frame="1"/>
          <w:lang w:val="uk-UA" w:eastAsia="uk-UA"/>
        </w:rPr>
        <w:t xml:space="preserve"> </w:t>
      </w:r>
      <w:r w:rsidRPr="00490277">
        <w:rPr>
          <w:sz w:val="24"/>
          <w:szCs w:val="24"/>
          <w:bdr w:val="none" w:sz="0" w:space="0" w:color="auto" w:frame="1"/>
          <w:lang w:val="uk-UA" w:eastAsia="uk-UA"/>
        </w:rPr>
        <w:t>–</w:t>
      </w:r>
      <w:r>
        <w:rPr>
          <w:sz w:val="24"/>
          <w:szCs w:val="24"/>
          <w:bdr w:val="none" w:sz="0" w:space="0" w:color="auto" w:frame="1"/>
          <w:lang w:val="uk-UA" w:eastAsia="uk-UA"/>
        </w:rPr>
        <w:t xml:space="preserve"> </w:t>
      </w:r>
      <w:r w:rsidRPr="00490277">
        <w:rPr>
          <w:sz w:val="24"/>
          <w:szCs w:val="24"/>
          <w:bdr w:val="none" w:sz="0" w:space="0" w:color="auto" w:frame="1"/>
          <w:lang w:val="uk-UA" w:eastAsia="uk-UA"/>
        </w:rPr>
        <w:t>будинкових комітетів</w:t>
      </w:r>
      <w:r w:rsidRPr="00490277">
        <w:rPr>
          <w:sz w:val="24"/>
          <w:szCs w:val="24"/>
          <w:lang w:val="uk-UA"/>
        </w:rPr>
        <w:t xml:space="preserve"> та </w:t>
      </w:r>
      <w:r>
        <w:rPr>
          <w:sz w:val="24"/>
          <w:szCs w:val="24"/>
          <w:lang w:val="uk-UA"/>
        </w:rPr>
        <w:t>фізичні особи</w:t>
      </w:r>
      <w:r w:rsidRPr="00490277">
        <w:rPr>
          <w:sz w:val="24"/>
          <w:szCs w:val="24"/>
          <w:lang w:val="uk-UA"/>
        </w:rPr>
        <w:t>.</w:t>
      </w:r>
    </w:p>
    <w:p w:rsidR="00130F71" w:rsidRPr="00490277" w:rsidRDefault="00130F71" w:rsidP="00E667E4">
      <w:pPr>
        <w:ind w:firstLine="709"/>
        <w:jc w:val="both"/>
        <w:rPr>
          <w:sz w:val="24"/>
          <w:szCs w:val="24"/>
          <w:lang w:val="uk-UA"/>
        </w:rPr>
      </w:pPr>
      <w:r w:rsidRPr="00490277">
        <w:rPr>
          <w:rFonts w:eastAsia="Arial Unicode MS"/>
          <w:sz w:val="24"/>
          <w:szCs w:val="24"/>
          <w:lang w:val="uk-UA"/>
        </w:rPr>
        <w:t xml:space="preserve">3.2 </w:t>
      </w:r>
      <w:r w:rsidRPr="00490277">
        <w:rPr>
          <w:sz w:val="24"/>
          <w:szCs w:val="24"/>
          <w:lang w:val="uk-UA"/>
        </w:rPr>
        <w:t>Складання і подання фінансової та бюджетної звітності про використання бюджетних коштів, контроль за їх цільовим використанням здійснюється в установленому законодавством порядку.</w:t>
      </w:r>
    </w:p>
    <w:p w:rsidR="00130F71" w:rsidRDefault="00130F71">
      <w:pPr>
        <w:suppressAutoHyphens w:val="0"/>
        <w:spacing w:after="200" w:line="276" w:lineRule="auto"/>
        <w:rPr>
          <w:b/>
          <w:bCs/>
          <w:lang w:val="uk-UA"/>
        </w:rPr>
      </w:pPr>
      <w:r>
        <w:rPr>
          <w:b/>
          <w:bCs/>
          <w:lang w:val="uk-UA"/>
        </w:rPr>
        <w:br w:type="page"/>
      </w:r>
    </w:p>
    <w:p w:rsidR="00130F71" w:rsidRPr="0035474B" w:rsidRDefault="00130F71" w:rsidP="0035474B">
      <w:pPr>
        <w:shd w:val="clear" w:color="auto" w:fill="FFFFFF"/>
        <w:tabs>
          <w:tab w:val="left" w:pos="0"/>
        </w:tabs>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35474B">
        <w:rPr>
          <w:sz w:val="24"/>
          <w:szCs w:val="24"/>
          <w:lang w:val="uk-UA"/>
        </w:rPr>
        <w:t>Додаток 1</w:t>
      </w:r>
      <w:r w:rsidRPr="0035474B">
        <w:rPr>
          <w:sz w:val="24"/>
          <w:szCs w:val="24"/>
          <w:lang w:val="uk-UA"/>
        </w:rPr>
        <w:tab/>
      </w:r>
    </w:p>
    <w:p w:rsidR="00130F71" w:rsidRDefault="00130F71" w:rsidP="0035474B">
      <w:pPr>
        <w:shd w:val="clear" w:color="auto" w:fill="FFFFFF"/>
        <w:tabs>
          <w:tab w:val="left" w:pos="0"/>
        </w:tabs>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35474B">
        <w:rPr>
          <w:sz w:val="24"/>
          <w:szCs w:val="24"/>
          <w:lang w:val="uk-UA"/>
        </w:rPr>
        <w:t>до Програми</w:t>
      </w:r>
    </w:p>
    <w:p w:rsidR="00130F71" w:rsidRDefault="00130F71" w:rsidP="0035474B">
      <w:pPr>
        <w:shd w:val="clear" w:color="auto" w:fill="FFFFFF"/>
        <w:tabs>
          <w:tab w:val="left" w:pos="0"/>
        </w:tabs>
        <w:rPr>
          <w:sz w:val="24"/>
          <w:szCs w:val="24"/>
          <w:lang w:val="uk-UA"/>
        </w:rPr>
      </w:pPr>
    </w:p>
    <w:p w:rsidR="00130F71" w:rsidRPr="0035474B" w:rsidRDefault="00130F71" w:rsidP="0035474B">
      <w:pPr>
        <w:shd w:val="clear" w:color="auto" w:fill="FFFFFF"/>
        <w:tabs>
          <w:tab w:val="left" w:pos="0"/>
        </w:tabs>
        <w:rPr>
          <w:sz w:val="24"/>
          <w:szCs w:val="24"/>
          <w:lang w:val="uk-UA"/>
        </w:rPr>
      </w:pPr>
    </w:p>
    <w:p w:rsidR="00130F71" w:rsidRPr="0035474B" w:rsidRDefault="00130F71" w:rsidP="00E667E4">
      <w:pPr>
        <w:shd w:val="clear" w:color="auto" w:fill="FFFFFF"/>
        <w:jc w:val="center"/>
        <w:rPr>
          <w:sz w:val="24"/>
          <w:szCs w:val="24"/>
          <w:lang w:val="uk-UA"/>
        </w:rPr>
      </w:pPr>
      <w:r w:rsidRPr="0035474B">
        <w:rPr>
          <w:sz w:val="24"/>
          <w:szCs w:val="24"/>
          <w:lang w:val="uk-UA"/>
        </w:rPr>
        <w:t xml:space="preserve">Прогнозоване ресурсне забезпечення </w:t>
      </w:r>
    </w:p>
    <w:p w:rsidR="00130F71" w:rsidRDefault="00130F71" w:rsidP="00E667E4">
      <w:pPr>
        <w:shd w:val="clear" w:color="auto" w:fill="FFFFFF"/>
        <w:jc w:val="center"/>
        <w:rPr>
          <w:sz w:val="24"/>
          <w:szCs w:val="24"/>
          <w:bdr w:val="none" w:sz="0" w:space="0" w:color="auto" w:frame="1"/>
          <w:lang w:val="uk-UA" w:eastAsia="uk-UA"/>
        </w:rPr>
      </w:pPr>
      <w:r w:rsidRPr="0035474B">
        <w:rPr>
          <w:sz w:val="24"/>
          <w:szCs w:val="24"/>
          <w:lang w:val="uk-UA"/>
        </w:rPr>
        <w:t xml:space="preserve">Програми відшкодування </w:t>
      </w:r>
      <w:r>
        <w:rPr>
          <w:sz w:val="24"/>
          <w:szCs w:val="24"/>
          <w:lang w:val="uk-UA"/>
        </w:rPr>
        <w:t xml:space="preserve">частини </w:t>
      </w:r>
      <w:r w:rsidRPr="0035474B">
        <w:rPr>
          <w:sz w:val="24"/>
          <w:szCs w:val="24"/>
          <w:lang w:val="uk-UA"/>
        </w:rPr>
        <w:t>відсоткових ставок за залученими кредитами</w:t>
      </w:r>
      <w:r w:rsidRPr="0035474B">
        <w:rPr>
          <w:sz w:val="24"/>
          <w:szCs w:val="24"/>
          <w:bdr w:val="none" w:sz="0" w:space="0" w:color="auto" w:frame="1"/>
          <w:lang w:val="uk-UA" w:eastAsia="uk-UA"/>
        </w:rPr>
        <w:t xml:space="preserve"> </w:t>
      </w:r>
    </w:p>
    <w:p w:rsidR="00130F71" w:rsidRPr="0035474B" w:rsidRDefault="00130F71" w:rsidP="00E667E4">
      <w:pPr>
        <w:shd w:val="clear" w:color="auto" w:fill="FFFFFF"/>
        <w:jc w:val="center"/>
        <w:rPr>
          <w:sz w:val="24"/>
          <w:szCs w:val="24"/>
          <w:bdr w:val="none" w:sz="0" w:space="0" w:color="auto" w:frame="1"/>
          <w:lang w:val="uk-UA" w:eastAsia="uk-UA"/>
        </w:rPr>
      </w:pPr>
      <w:r w:rsidRPr="0035474B">
        <w:rPr>
          <w:sz w:val="24"/>
          <w:szCs w:val="24"/>
          <w:bdr w:val="none" w:sz="0" w:space="0" w:color="auto" w:frame="1"/>
          <w:lang w:val="uk-UA" w:eastAsia="uk-UA"/>
        </w:rPr>
        <w:t>на 201</w:t>
      </w:r>
      <w:r>
        <w:rPr>
          <w:sz w:val="24"/>
          <w:szCs w:val="24"/>
          <w:bdr w:val="none" w:sz="0" w:space="0" w:color="auto" w:frame="1"/>
          <w:lang w:val="uk-UA" w:eastAsia="uk-UA"/>
        </w:rPr>
        <w:t>5</w:t>
      </w:r>
      <w:r w:rsidRPr="0035474B">
        <w:rPr>
          <w:sz w:val="24"/>
          <w:szCs w:val="24"/>
          <w:bdr w:val="none" w:sz="0" w:space="0" w:color="auto" w:frame="1"/>
          <w:lang w:val="uk-UA" w:eastAsia="uk-UA"/>
        </w:rPr>
        <w:t>-201</w:t>
      </w:r>
      <w:r>
        <w:rPr>
          <w:sz w:val="24"/>
          <w:szCs w:val="24"/>
          <w:bdr w:val="none" w:sz="0" w:space="0" w:color="auto" w:frame="1"/>
          <w:lang w:val="uk-UA" w:eastAsia="uk-UA"/>
        </w:rPr>
        <w:t>9</w:t>
      </w:r>
      <w:r w:rsidRPr="0035474B">
        <w:rPr>
          <w:sz w:val="24"/>
          <w:szCs w:val="24"/>
          <w:bdr w:val="none" w:sz="0" w:space="0" w:color="auto" w:frame="1"/>
          <w:lang w:val="uk-UA" w:eastAsia="uk-UA"/>
        </w:rPr>
        <w:t xml:space="preserve"> роки</w:t>
      </w:r>
    </w:p>
    <w:p w:rsidR="00130F71" w:rsidRPr="0035474B" w:rsidRDefault="00130F71" w:rsidP="00E667E4">
      <w:pPr>
        <w:shd w:val="clear" w:color="auto" w:fill="FFFFFF"/>
        <w:jc w:val="center"/>
        <w:rPr>
          <w:sz w:val="24"/>
          <w:szCs w:val="24"/>
          <w:lang w:val="uk-UA"/>
        </w:rPr>
      </w:pPr>
    </w:p>
    <w:p w:rsidR="00130F71" w:rsidRPr="0035474B" w:rsidRDefault="00130F71" w:rsidP="008526FE">
      <w:pPr>
        <w:shd w:val="clear" w:color="auto" w:fill="FFFFFF"/>
        <w:spacing w:after="60"/>
        <w:jc w:val="right"/>
        <w:rPr>
          <w:sz w:val="24"/>
          <w:szCs w:val="24"/>
          <w:lang w:val="uk-UA"/>
        </w:rPr>
      </w:pPr>
      <w:r>
        <w:rPr>
          <w:sz w:val="24"/>
          <w:szCs w:val="24"/>
          <w:lang w:val="uk-UA"/>
        </w:rPr>
        <w:t xml:space="preserve">тис. </w:t>
      </w:r>
      <w:r w:rsidRPr="0035474B">
        <w:rPr>
          <w:sz w:val="24"/>
          <w:szCs w:val="24"/>
          <w:lang w:val="uk-UA"/>
        </w:rPr>
        <w:t>грн.</w:t>
      </w:r>
    </w:p>
    <w:tbl>
      <w:tblPr>
        <w:tblW w:w="9785" w:type="dxa"/>
        <w:tblInd w:w="-106" w:type="dxa"/>
        <w:tblLayout w:type="fixed"/>
        <w:tblLook w:val="0000"/>
      </w:tblPr>
      <w:tblGrid>
        <w:gridCol w:w="2831"/>
        <w:gridCol w:w="1079"/>
        <w:gridCol w:w="1080"/>
        <w:gridCol w:w="1086"/>
        <w:gridCol w:w="1077"/>
        <w:gridCol w:w="1106"/>
        <w:gridCol w:w="1526"/>
      </w:tblGrid>
      <w:tr w:rsidR="00130F71" w:rsidRPr="0035474B">
        <w:tc>
          <w:tcPr>
            <w:tcW w:w="2831" w:type="dxa"/>
            <w:vMerge w:val="restart"/>
            <w:tcBorders>
              <w:top w:val="single" w:sz="4" w:space="0" w:color="000000"/>
              <w:left w:val="single" w:sz="4" w:space="0" w:color="000000"/>
              <w:bottom w:val="single" w:sz="4" w:space="0" w:color="000000"/>
            </w:tcBorders>
            <w:vAlign w:val="center"/>
          </w:tcPr>
          <w:p w:rsidR="00130F71" w:rsidRPr="0035474B" w:rsidRDefault="00130F71" w:rsidP="0035474B">
            <w:pPr>
              <w:snapToGrid w:val="0"/>
              <w:jc w:val="center"/>
              <w:rPr>
                <w:sz w:val="24"/>
                <w:szCs w:val="24"/>
                <w:lang w:val="uk-UA"/>
              </w:rPr>
            </w:pPr>
            <w:r w:rsidRPr="0035474B">
              <w:rPr>
                <w:sz w:val="24"/>
                <w:szCs w:val="24"/>
                <w:lang w:val="uk-UA"/>
              </w:rPr>
              <w:t>Обсяг коштів, які планується залучити на виконання програми</w:t>
            </w:r>
          </w:p>
        </w:tc>
        <w:tc>
          <w:tcPr>
            <w:tcW w:w="5428" w:type="dxa"/>
            <w:gridSpan w:val="5"/>
            <w:tcBorders>
              <w:top w:val="single" w:sz="4" w:space="0" w:color="000000"/>
              <w:left w:val="single" w:sz="4" w:space="0" w:color="000000"/>
              <w:bottom w:val="single" w:sz="4" w:space="0" w:color="000000"/>
            </w:tcBorders>
            <w:vAlign w:val="center"/>
          </w:tcPr>
          <w:p w:rsidR="00130F71" w:rsidRPr="0035474B" w:rsidRDefault="00130F71" w:rsidP="0035474B">
            <w:pPr>
              <w:snapToGrid w:val="0"/>
              <w:jc w:val="center"/>
              <w:rPr>
                <w:sz w:val="24"/>
                <w:szCs w:val="24"/>
                <w:lang w:val="uk-UA"/>
              </w:rPr>
            </w:pPr>
            <w:r w:rsidRPr="0035474B">
              <w:rPr>
                <w:sz w:val="24"/>
                <w:szCs w:val="24"/>
                <w:lang w:val="uk-UA"/>
              </w:rPr>
              <w:t>Етапи</w:t>
            </w:r>
          </w:p>
          <w:p w:rsidR="00130F71" w:rsidRPr="0035474B" w:rsidRDefault="00130F71" w:rsidP="0035474B">
            <w:pPr>
              <w:jc w:val="center"/>
              <w:rPr>
                <w:sz w:val="24"/>
                <w:szCs w:val="24"/>
                <w:lang w:val="uk-UA"/>
              </w:rPr>
            </w:pPr>
            <w:r w:rsidRPr="0035474B">
              <w:rPr>
                <w:sz w:val="24"/>
                <w:szCs w:val="24"/>
                <w:lang w:val="uk-UA"/>
              </w:rPr>
              <w:t>виконання програми</w:t>
            </w:r>
          </w:p>
        </w:tc>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130F71" w:rsidRPr="0035474B" w:rsidRDefault="00130F71" w:rsidP="0035474B">
            <w:pPr>
              <w:snapToGrid w:val="0"/>
              <w:jc w:val="center"/>
              <w:rPr>
                <w:sz w:val="24"/>
                <w:szCs w:val="24"/>
                <w:lang w:val="uk-UA"/>
              </w:rPr>
            </w:pPr>
            <w:r w:rsidRPr="0035474B">
              <w:rPr>
                <w:sz w:val="24"/>
                <w:szCs w:val="24"/>
                <w:lang w:val="uk-UA"/>
              </w:rPr>
              <w:t>Усього витрат на виконання програми</w:t>
            </w:r>
          </w:p>
        </w:tc>
      </w:tr>
      <w:tr w:rsidR="00130F71" w:rsidRPr="0035474B">
        <w:trPr>
          <w:trHeight w:val="589"/>
        </w:trPr>
        <w:tc>
          <w:tcPr>
            <w:tcW w:w="2831" w:type="dxa"/>
            <w:vMerge/>
            <w:tcBorders>
              <w:top w:val="single" w:sz="4" w:space="0" w:color="000000"/>
              <w:left w:val="single" w:sz="4" w:space="0" w:color="000000"/>
              <w:bottom w:val="single" w:sz="4" w:space="0" w:color="000000"/>
            </w:tcBorders>
          </w:tcPr>
          <w:p w:rsidR="00130F71" w:rsidRPr="0035474B" w:rsidRDefault="00130F71" w:rsidP="00876B99">
            <w:pPr>
              <w:snapToGrid w:val="0"/>
              <w:jc w:val="both"/>
              <w:rPr>
                <w:sz w:val="24"/>
                <w:szCs w:val="24"/>
                <w:lang w:val="uk-UA"/>
              </w:rPr>
            </w:pPr>
          </w:p>
        </w:tc>
        <w:tc>
          <w:tcPr>
            <w:tcW w:w="1079" w:type="dxa"/>
            <w:tcBorders>
              <w:top w:val="single" w:sz="4" w:space="0" w:color="000000"/>
              <w:left w:val="single" w:sz="4" w:space="0" w:color="000000"/>
              <w:bottom w:val="single" w:sz="4" w:space="0" w:color="000000"/>
              <w:right w:val="single" w:sz="4" w:space="0" w:color="auto"/>
            </w:tcBorders>
            <w:vAlign w:val="center"/>
          </w:tcPr>
          <w:p w:rsidR="00130F71" w:rsidRPr="0035474B" w:rsidRDefault="00130F71" w:rsidP="0035474B">
            <w:pPr>
              <w:snapToGrid w:val="0"/>
              <w:jc w:val="center"/>
              <w:rPr>
                <w:sz w:val="24"/>
                <w:szCs w:val="24"/>
                <w:lang w:val="uk-UA"/>
              </w:rPr>
            </w:pPr>
            <w:r w:rsidRPr="0035474B">
              <w:rPr>
                <w:sz w:val="24"/>
                <w:szCs w:val="24"/>
                <w:lang w:val="uk-UA"/>
              </w:rPr>
              <w:t>І</w:t>
            </w:r>
          </w:p>
        </w:tc>
        <w:tc>
          <w:tcPr>
            <w:tcW w:w="1080" w:type="dxa"/>
            <w:tcBorders>
              <w:top w:val="single" w:sz="4" w:space="0" w:color="000000"/>
              <w:left w:val="single" w:sz="4" w:space="0" w:color="auto"/>
              <w:bottom w:val="single" w:sz="4" w:space="0" w:color="000000"/>
            </w:tcBorders>
            <w:vAlign w:val="center"/>
          </w:tcPr>
          <w:p w:rsidR="00130F71" w:rsidRPr="0035474B" w:rsidRDefault="00130F71" w:rsidP="0035474B">
            <w:pPr>
              <w:snapToGrid w:val="0"/>
              <w:jc w:val="center"/>
              <w:rPr>
                <w:sz w:val="24"/>
                <w:szCs w:val="24"/>
                <w:lang w:val="uk-UA"/>
              </w:rPr>
            </w:pPr>
            <w:r w:rsidRPr="0035474B">
              <w:rPr>
                <w:sz w:val="24"/>
                <w:szCs w:val="24"/>
                <w:lang w:val="uk-UA"/>
              </w:rPr>
              <w:t>ІІ</w:t>
            </w:r>
          </w:p>
        </w:tc>
        <w:tc>
          <w:tcPr>
            <w:tcW w:w="1086" w:type="dxa"/>
            <w:tcBorders>
              <w:top w:val="single" w:sz="4" w:space="0" w:color="000000"/>
              <w:left w:val="single" w:sz="4" w:space="0" w:color="000000"/>
              <w:bottom w:val="single" w:sz="4" w:space="0" w:color="000000"/>
              <w:right w:val="single" w:sz="4" w:space="0" w:color="auto"/>
            </w:tcBorders>
            <w:vAlign w:val="center"/>
          </w:tcPr>
          <w:p w:rsidR="00130F71" w:rsidRPr="0035474B" w:rsidRDefault="00130F71" w:rsidP="0035474B">
            <w:pPr>
              <w:snapToGrid w:val="0"/>
              <w:jc w:val="center"/>
              <w:rPr>
                <w:sz w:val="24"/>
                <w:szCs w:val="24"/>
                <w:lang w:val="uk-UA"/>
              </w:rPr>
            </w:pPr>
            <w:r w:rsidRPr="0035474B">
              <w:rPr>
                <w:sz w:val="24"/>
                <w:szCs w:val="24"/>
                <w:lang w:val="uk-UA"/>
              </w:rPr>
              <w:t>ІІІ</w:t>
            </w:r>
          </w:p>
        </w:tc>
        <w:tc>
          <w:tcPr>
            <w:tcW w:w="1077" w:type="dxa"/>
            <w:tcBorders>
              <w:top w:val="single" w:sz="4" w:space="0" w:color="000000"/>
              <w:left w:val="single" w:sz="4" w:space="0" w:color="auto"/>
              <w:bottom w:val="single" w:sz="4" w:space="0" w:color="000000"/>
            </w:tcBorders>
            <w:vAlign w:val="center"/>
          </w:tcPr>
          <w:p w:rsidR="00130F71" w:rsidRPr="0035474B" w:rsidRDefault="00130F71" w:rsidP="0035474B">
            <w:pPr>
              <w:snapToGrid w:val="0"/>
              <w:jc w:val="center"/>
              <w:rPr>
                <w:sz w:val="24"/>
                <w:szCs w:val="24"/>
                <w:lang w:val="en-US"/>
              </w:rPr>
            </w:pPr>
            <w:r w:rsidRPr="0035474B">
              <w:rPr>
                <w:sz w:val="24"/>
                <w:szCs w:val="24"/>
                <w:lang w:val="uk-UA"/>
              </w:rPr>
              <w:t>ІV</w:t>
            </w:r>
          </w:p>
        </w:tc>
        <w:tc>
          <w:tcPr>
            <w:tcW w:w="1106" w:type="dxa"/>
            <w:tcBorders>
              <w:top w:val="single" w:sz="4" w:space="0" w:color="000000"/>
              <w:left w:val="single" w:sz="4" w:space="0" w:color="000000"/>
              <w:bottom w:val="single" w:sz="4" w:space="0" w:color="000000"/>
            </w:tcBorders>
            <w:vAlign w:val="center"/>
          </w:tcPr>
          <w:p w:rsidR="00130F71" w:rsidRPr="0035474B" w:rsidRDefault="00130F71" w:rsidP="0035474B">
            <w:pPr>
              <w:snapToGrid w:val="0"/>
              <w:jc w:val="center"/>
              <w:rPr>
                <w:sz w:val="24"/>
                <w:szCs w:val="24"/>
                <w:lang w:val="en-US"/>
              </w:rPr>
            </w:pPr>
            <w:r w:rsidRPr="0035474B">
              <w:rPr>
                <w:sz w:val="24"/>
                <w:szCs w:val="24"/>
                <w:lang w:val="en-US"/>
              </w:rPr>
              <w:t>V</w:t>
            </w:r>
          </w:p>
        </w:tc>
        <w:tc>
          <w:tcPr>
            <w:tcW w:w="1526" w:type="dxa"/>
            <w:vMerge/>
            <w:tcBorders>
              <w:top w:val="single" w:sz="4" w:space="0" w:color="000000"/>
              <w:left w:val="single" w:sz="4" w:space="0" w:color="000000"/>
              <w:bottom w:val="single" w:sz="4" w:space="0" w:color="000000"/>
              <w:right w:val="single" w:sz="4" w:space="0" w:color="000000"/>
            </w:tcBorders>
          </w:tcPr>
          <w:p w:rsidR="00130F71" w:rsidRPr="0035474B" w:rsidRDefault="00130F71" w:rsidP="00876B99">
            <w:pPr>
              <w:snapToGrid w:val="0"/>
              <w:jc w:val="both"/>
              <w:rPr>
                <w:sz w:val="24"/>
                <w:szCs w:val="24"/>
                <w:lang w:val="uk-UA"/>
              </w:rPr>
            </w:pPr>
          </w:p>
        </w:tc>
      </w:tr>
      <w:tr w:rsidR="00130F71" w:rsidRPr="0035474B">
        <w:tc>
          <w:tcPr>
            <w:tcW w:w="2831" w:type="dxa"/>
            <w:vMerge/>
            <w:tcBorders>
              <w:top w:val="single" w:sz="4" w:space="0" w:color="000000"/>
              <w:left w:val="single" w:sz="4" w:space="0" w:color="000000"/>
              <w:bottom w:val="single" w:sz="4" w:space="0" w:color="000000"/>
            </w:tcBorders>
          </w:tcPr>
          <w:p w:rsidR="00130F71" w:rsidRPr="0035474B" w:rsidRDefault="00130F71" w:rsidP="00876B99">
            <w:pPr>
              <w:snapToGrid w:val="0"/>
              <w:jc w:val="both"/>
              <w:rPr>
                <w:sz w:val="24"/>
                <w:szCs w:val="24"/>
                <w:lang w:val="uk-UA"/>
              </w:rPr>
            </w:pPr>
          </w:p>
        </w:tc>
        <w:tc>
          <w:tcPr>
            <w:tcW w:w="1079" w:type="dxa"/>
            <w:tcBorders>
              <w:top w:val="single" w:sz="4" w:space="0" w:color="000000"/>
              <w:left w:val="single" w:sz="4" w:space="0" w:color="000000"/>
              <w:bottom w:val="single" w:sz="4" w:space="0" w:color="000000"/>
              <w:right w:val="single" w:sz="4" w:space="0" w:color="auto"/>
            </w:tcBorders>
            <w:vAlign w:val="center"/>
          </w:tcPr>
          <w:p w:rsidR="00130F71" w:rsidRPr="0035474B" w:rsidRDefault="00130F71" w:rsidP="008526FE">
            <w:pPr>
              <w:snapToGrid w:val="0"/>
              <w:jc w:val="center"/>
              <w:rPr>
                <w:sz w:val="24"/>
                <w:szCs w:val="24"/>
                <w:lang w:val="uk-UA"/>
              </w:rPr>
            </w:pPr>
            <w:r w:rsidRPr="0035474B">
              <w:rPr>
                <w:sz w:val="24"/>
                <w:szCs w:val="24"/>
                <w:lang w:val="uk-UA"/>
              </w:rPr>
              <w:t>201</w:t>
            </w:r>
            <w:r>
              <w:rPr>
                <w:sz w:val="24"/>
                <w:szCs w:val="24"/>
                <w:lang w:val="uk-UA"/>
              </w:rPr>
              <w:t>5</w:t>
            </w:r>
            <w:r w:rsidRPr="0035474B">
              <w:rPr>
                <w:sz w:val="24"/>
                <w:szCs w:val="24"/>
                <w:lang w:val="uk-UA"/>
              </w:rPr>
              <w:t xml:space="preserve"> р.</w:t>
            </w:r>
          </w:p>
        </w:tc>
        <w:tc>
          <w:tcPr>
            <w:tcW w:w="1080" w:type="dxa"/>
            <w:tcBorders>
              <w:top w:val="single" w:sz="4" w:space="0" w:color="000000"/>
              <w:left w:val="single" w:sz="4" w:space="0" w:color="auto"/>
              <w:bottom w:val="single" w:sz="4" w:space="0" w:color="000000"/>
            </w:tcBorders>
            <w:vAlign w:val="center"/>
          </w:tcPr>
          <w:p w:rsidR="00130F71" w:rsidRPr="0035474B" w:rsidRDefault="00130F71" w:rsidP="008526FE">
            <w:pPr>
              <w:snapToGrid w:val="0"/>
              <w:jc w:val="center"/>
              <w:rPr>
                <w:sz w:val="24"/>
                <w:szCs w:val="24"/>
                <w:lang w:val="uk-UA"/>
              </w:rPr>
            </w:pPr>
            <w:r w:rsidRPr="0035474B">
              <w:rPr>
                <w:sz w:val="24"/>
                <w:szCs w:val="24"/>
                <w:lang w:val="en-US"/>
              </w:rPr>
              <w:t>201</w:t>
            </w:r>
            <w:r>
              <w:rPr>
                <w:sz w:val="24"/>
                <w:szCs w:val="24"/>
                <w:lang w:val="uk-UA"/>
              </w:rPr>
              <w:t>6</w:t>
            </w:r>
            <w:r w:rsidRPr="0035474B">
              <w:rPr>
                <w:sz w:val="24"/>
                <w:szCs w:val="24"/>
                <w:lang w:val="en-US"/>
              </w:rPr>
              <w:t xml:space="preserve"> р.</w:t>
            </w:r>
          </w:p>
        </w:tc>
        <w:tc>
          <w:tcPr>
            <w:tcW w:w="1086" w:type="dxa"/>
            <w:tcBorders>
              <w:top w:val="single" w:sz="4" w:space="0" w:color="000000"/>
              <w:left w:val="single" w:sz="4" w:space="0" w:color="000000"/>
              <w:bottom w:val="single" w:sz="4" w:space="0" w:color="000000"/>
              <w:right w:val="single" w:sz="4" w:space="0" w:color="auto"/>
            </w:tcBorders>
            <w:vAlign w:val="center"/>
          </w:tcPr>
          <w:p w:rsidR="00130F71" w:rsidRPr="0035474B" w:rsidRDefault="00130F71" w:rsidP="008526FE">
            <w:pPr>
              <w:snapToGrid w:val="0"/>
              <w:jc w:val="center"/>
              <w:rPr>
                <w:sz w:val="24"/>
                <w:szCs w:val="24"/>
                <w:lang w:val="uk-UA"/>
              </w:rPr>
            </w:pPr>
            <w:r w:rsidRPr="0035474B">
              <w:rPr>
                <w:sz w:val="24"/>
                <w:szCs w:val="24"/>
                <w:lang w:val="uk-UA"/>
              </w:rPr>
              <w:t>201</w:t>
            </w:r>
            <w:r>
              <w:rPr>
                <w:sz w:val="24"/>
                <w:szCs w:val="24"/>
                <w:lang w:val="uk-UA"/>
              </w:rPr>
              <w:t>7</w:t>
            </w:r>
            <w:r w:rsidRPr="0035474B">
              <w:rPr>
                <w:sz w:val="24"/>
                <w:szCs w:val="24"/>
                <w:lang w:val="uk-UA"/>
              </w:rPr>
              <w:t xml:space="preserve"> р.</w:t>
            </w:r>
          </w:p>
        </w:tc>
        <w:tc>
          <w:tcPr>
            <w:tcW w:w="1077" w:type="dxa"/>
            <w:tcBorders>
              <w:top w:val="single" w:sz="4" w:space="0" w:color="000000"/>
              <w:left w:val="single" w:sz="4" w:space="0" w:color="auto"/>
              <w:bottom w:val="single" w:sz="4" w:space="0" w:color="000000"/>
            </w:tcBorders>
            <w:vAlign w:val="center"/>
          </w:tcPr>
          <w:p w:rsidR="00130F71" w:rsidRPr="0035474B" w:rsidRDefault="00130F71" w:rsidP="008526FE">
            <w:pPr>
              <w:snapToGrid w:val="0"/>
              <w:jc w:val="center"/>
              <w:rPr>
                <w:sz w:val="24"/>
                <w:szCs w:val="24"/>
                <w:lang w:val="uk-UA"/>
              </w:rPr>
            </w:pPr>
            <w:r w:rsidRPr="0035474B">
              <w:rPr>
                <w:sz w:val="24"/>
                <w:szCs w:val="24"/>
                <w:lang w:val="uk-UA"/>
              </w:rPr>
              <w:t>201</w:t>
            </w:r>
            <w:r>
              <w:rPr>
                <w:sz w:val="24"/>
                <w:szCs w:val="24"/>
                <w:lang w:val="uk-UA"/>
              </w:rPr>
              <w:t>8</w:t>
            </w:r>
            <w:r w:rsidRPr="0035474B">
              <w:rPr>
                <w:sz w:val="24"/>
                <w:szCs w:val="24"/>
                <w:lang w:val="uk-UA"/>
              </w:rPr>
              <w:t xml:space="preserve"> р.</w:t>
            </w:r>
          </w:p>
        </w:tc>
        <w:tc>
          <w:tcPr>
            <w:tcW w:w="1106" w:type="dxa"/>
            <w:tcBorders>
              <w:top w:val="single" w:sz="4" w:space="0" w:color="000000"/>
              <w:left w:val="single" w:sz="4" w:space="0" w:color="000000"/>
              <w:bottom w:val="single" w:sz="4" w:space="0" w:color="000000"/>
            </w:tcBorders>
            <w:vAlign w:val="center"/>
          </w:tcPr>
          <w:p w:rsidR="00130F71" w:rsidRPr="0035474B" w:rsidRDefault="00130F71" w:rsidP="008526FE">
            <w:pPr>
              <w:snapToGrid w:val="0"/>
              <w:jc w:val="center"/>
              <w:rPr>
                <w:sz w:val="24"/>
                <w:szCs w:val="24"/>
                <w:lang w:val="uk-UA"/>
              </w:rPr>
            </w:pPr>
            <w:r w:rsidRPr="0035474B">
              <w:rPr>
                <w:sz w:val="24"/>
                <w:szCs w:val="24"/>
                <w:lang w:val="uk-UA"/>
              </w:rPr>
              <w:t>201</w:t>
            </w:r>
            <w:r>
              <w:rPr>
                <w:sz w:val="24"/>
                <w:szCs w:val="24"/>
                <w:lang w:val="uk-UA"/>
              </w:rPr>
              <w:t>9</w:t>
            </w:r>
            <w:r w:rsidRPr="0035474B">
              <w:rPr>
                <w:sz w:val="24"/>
                <w:szCs w:val="24"/>
                <w:lang w:val="uk-UA"/>
              </w:rPr>
              <w:t xml:space="preserve"> р.</w:t>
            </w:r>
          </w:p>
        </w:tc>
        <w:tc>
          <w:tcPr>
            <w:tcW w:w="1526" w:type="dxa"/>
            <w:vMerge/>
            <w:tcBorders>
              <w:top w:val="single" w:sz="4" w:space="0" w:color="000000"/>
              <w:left w:val="single" w:sz="4" w:space="0" w:color="000000"/>
              <w:bottom w:val="single" w:sz="4" w:space="0" w:color="000000"/>
              <w:right w:val="single" w:sz="4" w:space="0" w:color="000000"/>
            </w:tcBorders>
          </w:tcPr>
          <w:p w:rsidR="00130F71" w:rsidRPr="0035474B" w:rsidRDefault="00130F71" w:rsidP="00876B99">
            <w:pPr>
              <w:snapToGrid w:val="0"/>
              <w:jc w:val="center"/>
              <w:rPr>
                <w:sz w:val="24"/>
                <w:szCs w:val="24"/>
                <w:lang w:val="uk-UA"/>
              </w:rPr>
            </w:pPr>
          </w:p>
        </w:tc>
      </w:tr>
      <w:tr w:rsidR="00130F71" w:rsidRPr="0035474B">
        <w:trPr>
          <w:trHeight w:val="551"/>
        </w:trPr>
        <w:tc>
          <w:tcPr>
            <w:tcW w:w="2831" w:type="dxa"/>
            <w:tcBorders>
              <w:top w:val="single" w:sz="4" w:space="0" w:color="000000"/>
              <w:left w:val="single" w:sz="4" w:space="0" w:color="000000"/>
              <w:bottom w:val="single" w:sz="4" w:space="0" w:color="000000"/>
            </w:tcBorders>
            <w:vAlign w:val="center"/>
          </w:tcPr>
          <w:p w:rsidR="00130F71" w:rsidRPr="0035474B" w:rsidRDefault="00130F71" w:rsidP="00E37006">
            <w:pPr>
              <w:snapToGrid w:val="0"/>
              <w:rPr>
                <w:sz w:val="24"/>
                <w:szCs w:val="24"/>
                <w:lang w:val="uk-UA"/>
              </w:rPr>
            </w:pPr>
            <w:r w:rsidRPr="0035474B">
              <w:rPr>
                <w:sz w:val="24"/>
                <w:szCs w:val="24"/>
                <w:lang w:val="uk-UA"/>
              </w:rPr>
              <w:t xml:space="preserve">Обсяг ресурсів усього, </w:t>
            </w:r>
          </w:p>
        </w:tc>
        <w:tc>
          <w:tcPr>
            <w:tcW w:w="1079" w:type="dxa"/>
            <w:tcBorders>
              <w:top w:val="single" w:sz="4" w:space="0" w:color="000000"/>
              <w:left w:val="single" w:sz="4" w:space="0" w:color="000000"/>
              <w:bottom w:val="single" w:sz="4" w:space="0" w:color="000000"/>
              <w:right w:val="single" w:sz="4" w:space="0" w:color="auto"/>
            </w:tcBorders>
            <w:vAlign w:val="center"/>
          </w:tcPr>
          <w:p w:rsidR="00130F71" w:rsidRPr="000B5877" w:rsidRDefault="00130F71" w:rsidP="008526FE">
            <w:pPr>
              <w:snapToGrid w:val="0"/>
              <w:jc w:val="center"/>
              <w:rPr>
                <w:sz w:val="24"/>
                <w:szCs w:val="24"/>
                <w:lang w:val="uk-UA"/>
              </w:rPr>
            </w:pPr>
            <w:r>
              <w:rPr>
                <w:sz w:val="24"/>
                <w:szCs w:val="24"/>
                <w:lang w:val="uk-UA"/>
              </w:rPr>
              <w:t>100,00</w:t>
            </w:r>
          </w:p>
        </w:tc>
        <w:tc>
          <w:tcPr>
            <w:tcW w:w="1080" w:type="dxa"/>
            <w:tcBorders>
              <w:top w:val="single" w:sz="4" w:space="0" w:color="000000"/>
              <w:left w:val="single" w:sz="4" w:space="0" w:color="auto"/>
              <w:bottom w:val="single" w:sz="4" w:space="0" w:color="000000"/>
            </w:tcBorders>
            <w:vAlign w:val="center"/>
          </w:tcPr>
          <w:p w:rsidR="00130F71" w:rsidRPr="000B5877" w:rsidRDefault="00130F71" w:rsidP="008526FE">
            <w:pPr>
              <w:snapToGrid w:val="0"/>
              <w:jc w:val="center"/>
              <w:rPr>
                <w:sz w:val="24"/>
                <w:szCs w:val="24"/>
                <w:lang w:val="uk-UA"/>
              </w:rPr>
            </w:pPr>
            <w:r>
              <w:rPr>
                <w:sz w:val="24"/>
                <w:szCs w:val="24"/>
                <w:lang w:val="uk-UA"/>
              </w:rPr>
              <w:t>100,00</w:t>
            </w:r>
          </w:p>
        </w:tc>
        <w:tc>
          <w:tcPr>
            <w:tcW w:w="1086" w:type="dxa"/>
            <w:tcBorders>
              <w:top w:val="single" w:sz="4" w:space="0" w:color="000000"/>
              <w:left w:val="single" w:sz="4" w:space="0" w:color="000000"/>
              <w:bottom w:val="single" w:sz="4" w:space="0" w:color="000000"/>
              <w:right w:val="single" w:sz="4" w:space="0" w:color="auto"/>
            </w:tcBorders>
            <w:vAlign w:val="center"/>
          </w:tcPr>
          <w:p w:rsidR="00130F71" w:rsidRPr="000B5877" w:rsidRDefault="00130F71" w:rsidP="008526FE">
            <w:pPr>
              <w:snapToGrid w:val="0"/>
              <w:jc w:val="center"/>
              <w:rPr>
                <w:sz w:val="24"/>
                <w:szCs w:val="24"/>
                <w:lang w:val="uk-UA"/>
              </w:rPr>
            </w:pPr>
            <w:r>
              <w:rPr>
                <w:sz w:val="24"/>
                <w:szCs w:val="24"/>
                <w:lang w:val="uk-UA"/>
              </w:rPr>
              <w:t>100,00</w:t>
            </w:r>
          </w:p>
        </w:tc>
        <w:tc>
          <w:tcPr>
            <w:tcW w:w="1077" w:type="dxa"/>
            <w:tcBorders>
              <w:top w:val="single" w:sz="4" w:space="0" w:color="000000"/>
              <w:left w:val="single" w:sz="4" w:space="0" w:color="auto"/>
              <w:bottom w:val="single" w:sz="4" w:space="0" w:color="000000"/>
            </w:tcBorders>
            <w:vAlign w:val="center"/>
          </w:tcPr>
          <w:p w:rsidR="00130F71" w:rsidRPr="000B5877" w:rsidRDefault="00130F71" w:rsidP="008526FE">
            <w:pPr>
              <w:suppressAutoHyphens w:val="0"/>
              <w:jc w:val="center"/>
              <w:rPr>
                <w:sz w:val="24"/>
                <w:szCs w:val="24"/>
                <w:lang w:val="uk-UA"/>
              </w:rPr>
            </w:pPr>
            <w:r>
              <w:rPr>
                <w:sz w:val="24"/>
                <w:szCs w:val="24"/>
                <w:lang w:val="uk-UA"/>
              </w:rPr>
              <w:t>100,00</w:t>
            </w:r>
          </w:p>
        </w:tc>
        <w:tc>
          <w:tcPr>
            <w:tcW w:w="1106" w:type="dxa"/>
            <w:tcBorders>
              <w:top w:val="single" w:sz="4" w:space="0" w:color="000000"/>
              <w:left w:val="single" w:sz="4" w:space="0" w:color="000000"/>
              <w:bottom w:val="single" w:sz="4" w:space="0" w:color="000000"/>
            </w:tcBorders>
            <w:vAlign w:val="center"/>
          </w:tcPr>
          <w:p w:rsidR="00130F71" w:rsidRPr="000B5877" w:rsidRDefault="00130F71" w:rsidP="008526FE">
            <w:pPr>
              <w:snapToGrid w:val="0"/>
              <w:jc w:val="center"/>
              <w:rPr>
                <w:sz w:val="24"/>
                <w:szCs w:val="24"/>
                <w:lang w:val="uk-UA"/>
              </w:rPr>
            </w:pPr>
            <w:r>
              <w:rPr>
                <w:sz w:val="24"/>
                <w:szCs w:val="24"/>
                <w:lang w:val="uk-UA"/>
              </w:rPr>
              <w:t>100,00</w:t>
            </w:r>
          </w:p>
        </w:tc>
        <w:tc>
          <w:tcPr>
            <w:tcW w:w="1526" w:type="dxa"/>
            <w:tcBorders>
              <w:top w:val="single" w:sz="4" w:space="0" w:color="000000"/>
              <w:left w:val="single" w:sz="4" w:space="0" w:color="000000"/>
              <w:bottom w:val="single" w:sz="4" w:space="0" w:color="000000"/>
              <w:right w:val="single" w:sz="4" w:space="0" w:color="000000"/>
            </w:tcBorders>
            <w:vAlign w:val="center"/>
          </w:tcPr>
          <w:p w:rsidR="00130F71" w:rsidRPr="000B5877" w:rsidRDefault="00130F71" w:rsidP="008526FE">
            <w:pPr>
              <w:snapToGrid w:val="0"/>
              <w:jc w:val="center"/>
              <w:rPr>
                <w:sz w:val="24"/>
                <w:szCs w:val="24"/>
                <w:lang w:val="uk-UA"/>
              </w:rPr>
            </w:pPr>
            <w:r>
              <w:rPr>
                <w:sz w:val="24"/>
                <w:szCs w:val="24"/>
                <w:lang w:val="uk-UA"/>
              </w:rPr>
              <w:t>500,00</w:t>
            </w:r>
          </w:p>
        </w:tc>
      </w:tr>
      <w:tr w:rsidR="00130F71" w:rsidRPr="0035474B">
        <w:tc>
          <w:tcPr>
            <w:tcW w:w="2831" w:type="dxa"/>
            <w:tcBorders>
              <w:top w:val="single" w:sz="4" w:space="0" w:color="000000"/>
              <w:left w:val="single" w:sz="4" w:space="0" w:color="000000"/>
              <w:bottom w:val="single" w:sz="4" w:space="0" w:color="000000"/>
            </w:tcBorders>
            <w:vAlign w:val="center"/>
          </w:tcPr>
          <w:p w:rsidR="00130F71" w:rsidRPr="0035474B" w:rsidRDefault="00130F71" w:rsidP="00E37006">
            <w:pPr>
              <w:snapToGrid w:val="0"/>
              <w:rPr>
                <w:sz w:val="24"/>
                <w:szCs w:val="24"/>
                <w:lang w:val="uk-UA"/>
              </w:rPr>
            </w:pPr>
            <w:r w:rsidRPr="0035474B">
              <w:rPr>
                <w:sz w:val="24"/>
                <w:szCs w:val="24"/>
                <w:lang w:val="uk-UA"/>
              </w:rPr>
              <w:t>у тому числі:</w:t>
            </w:r>
          </w:p>
        </w:tc>
        <w:tc>
          <w:tcPr>
            <w:tcW w:w="1079" w:type="dxa"/>
            <w:tcBorders>
              <w:top w:val="single" w:sz="4" w:space="0" w:color="000000"/>
              <w:left w:val="single" w:sz="4" w:space="0" w:color="000000"/>
              <w:bottom w:val="single" w:sz="4" w:space="0" w:color="000000"/>
              <w:right w:val="single" w:sz="4" w:space="0" w:color="auto"/>
            </w:tcBorders>
            <w:vAlign w:val="center"/>
          </w:tcPr>
          <w:p w:rsidR="00130F71" w:rsidRPr="000B5877" w:rsidRDefault="00130F71" w:rsidP="008526FE">
            <w:pPr>
              <w:snapToGrid w:val="0"/>
              <w:jc w:val="center"/>
              <w:rPr>
                <w:sz w:val="24"/>
                <w:szCs w:val="24"/>
                <w:lang w:val="uk-UA"/>
              </w:rPr>
            </w:pPr>
          </w:p>
        </w:tc>
        <w:tc>
          <w:tcPr>
            <w:tcW w:w="1080" w:type="dxa"/>
            <w:tcBorders>
              <w:top w:val="single" w:sz="4" w:space="0" w:color="000000"/>
              <w:left w:val="single" w:sz="4" w:space="0" w:color="auto"/>
              <w:bottom w:val="single" w:sz="4" w:space="0" w:color="000000"/>
            </w:tcBorders>
            <w:vAlign w:val="center"/>
          </w:tcPr>
          <w:p w:rsidR="00130F71" w:rsidRPr="000B5877" w:rsidRDefault="00130F71" w:rsidP="008526FE">
            <w:pPr>
              <w:suppressAutoHyphens w:val="0"/>
              <w:jc w:val="center"/>
              <w:rPr>
                <w:sz w:val="24"/>
                <w:szCs w:val="24"/>
                <w:lang w:val="uk-UA"/>
              </w:rPr>
            </w:pPr>
          </w:p>
        </w:tc>
        <w:tc>
          <w:tcPr>
            <w:tcW w:w="1086" w:type="dxa"/>
            <w:tcBorders>
              <w:top w:val="single" w:sz="4" w:space="0" w:color="000000"/>
              <w:left w:val="single" w:sz="4" w:space="0" w:color="000000"/>
              <w:bottom w:val="single" w:sz="4" w:space="0" w:color="000000"/>
              <w:right w:val="single" w:sz="4" w:space="0" w:color="auto"/>
            </w:tcBorders>
            <w:vAlign w:val="center"/>
          </w:tcPr>
          <w:p w:rsidR="00130F71" w:rsidRPr="000B5877" w:rsidRDefault="00130F71" w:rsidP="008526FE">
            <w:pPr>
              <w:snapToGrid w:val="0"/>
              <w:jc w:val="center"/>
              <w:rPr>
                <w:sz w:val="24"/>
                <w:szCs w:val="24"/>
                <w:lang w:val="uk-UA"/>
              </w:rPr>
            </w:pPr>
          </w:p>
        </w:tc>
        <w:tc>
          <w:tcPr>
            <w:tcW w:w="1077" w:type="dxa"/>
            <w:tcBorders>
              <w:top w:val="single" w:sz="4" w:space="0" w:color="000000"/>
              <w:left w:val="single" w:sz="4" w:space="0" w:color="auto"/>
              <w:bottom w:val="single" w:sz="4" w:space="0" w:color="000000"/>
            </w:tcBorders>
            <w:vAlign w:val="center"/>
          </w:tcPr>
          <w:p w:rsidR="00130F71" w:rsidRPr="000B5877" w:rsidRDefault="00130F71" w:rsidP="008526FE">
            <w:pPr>
              <w:suppressAutoHyphens w:val="0"/>
              <w:jc w:val="center"/>
              <w:rPr>
                <w:sz w:val="24"/>
                <w:szCs w:val="24"/>
                <w:lang w:val="uk-UA"/>
              </w:rPr>
            </w:pPr>
          </w:p>
        </w:tc>
        <w:tc>
          <w:tcPr>
            <w:tcW w:w="1106" w:type="dxa"/>
            <w:tcBorders>
              <w:top w:val="single" w:sz="4" w:space="0" w:color="000000"/>
              <w:left w:val="single" w:sz="4" w:space="0" w:color="000000"/>
              <w:bottom w:val="single" w:sz="4" w:space="0" w:color="000000"/>
            </w:tcBorders>
            <w:vAlign w:val="center"/>
          </w:tcPr>
          <w:p w:rsidR="00130F71" w:rsidRPr="000B5877" w:rsidRDefault="00130F71" w:rsidP="008526FE">
            <w:pPr>
              <w:snapToGrid w:val="0"/>
              <w:jc w:val="center"/>
              <w:rPr>
                <w:sz w:val="24"/>
                <w:szCs w:val="24"/>
                <w:lang w:val="uk-UA"/>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130F71" w:rsidRPr="000B5877" w:rsidRDefault="00130F71" w:rsidP="008526FE">
            <w:pPr>
              <w:snapToGrid w:val="0"/>
              <w:jc w:val="center"/>
              <w:rPr>
                <w:sz w:val="24"/>
                <w:szCs w:val="24"/>
                <w:lang w:val="uk-UA"/>
              </w:rPr>
            </w:pPr>
          </w:p>
        </w:tc>
      </w:tr>
      <w:tr w:rsidR="00130F71" w:rsidRPr="0035474B">
        <w:trPr>
          <w:trHeight w:val="589"/>
        </w:trPr>
        <w:tc>
          <w:tcPr>
            <w:tcW w:w="2831" w:type="dxa"/>
            <w:tcBorders>
              <w:top w:val="single" w:sz="4" w:space="0" w:color="000000"/>
              <w:left w:val="single" w:sz="4" w:space="0" w:color="000000"/>
              <w:bottom w:val="single" w:sz="4" w:space="0" w:color="000000"/>
            </w:tcBorders>
            <w:vAlign w:val="center"/>
          </w:tcPr>
          <w:p w:rsidR="00130F71" w:rsidRPr="0035474B" w:rsidRDefault="00130F71" w:rsidP="00E37006">
            <w:pPr>
              <w:snapToGrid w:val="0"/>
              <w:rPr>
                <w:sz w:val="24"/>
                <w:szCs w:val="24"/>
                <w:lang w:val="uk-UA"/>
              </w:rPr>
            </w:pPr>
            <w:r w:rsidRPr="0035474B">
              <w:rPr>
                <w:sz w:val="24"/>
                <w:szCs w:val="24"/>
                <w:lang w:val="uk-UA"/>
              </w:rPr>
              <w:t>міський бюджет</w:t>
            </w:r>
          </w:p>
        </w:tc>
        <w:tc>
          <w:tcPr>
            <w:tcW w:w="1079" w:type="dxa"/>
            <w:tcBorders>
              <w:top w:val="single" w:sz="4" w:space="0" w:color="000000"/>
              <w:left w:val="single" w:sz="4" w:space="0" w:color="000000"/>
              <w:bottom w:val="single" w:sz="4" w:space="0" w:color="000000"/>
              <w:right w:val="single" w:sz="4" w:space="0" w:color="auto"/>
            </w:tcBorders>
            <w:vAlign w:val="center"/>
          </w:tcPr>
          <w:p w:rsidR="00130F71" w:rsidRPr="000B5877" w:rsidRDefault="00130F71" w:rsidP="00AE5BA8">
            <w:pPr>
              <w:snapToGrid w:val="0"/>
              <w:jc w:val="center"/>
              <w:rPr>
                <w:sz w:val="24"/>
                <w:szCs w:val="24"/>
                <w:lang w:val="uk-UA"/>
              </w:rPr>
            </w:pPr>
            <w:r>
              <w:rPr>
                <w:sz w:val="24"/>
                <w:szCs w:val="24"/>
                <w:lang w:val="uk-UA"/>
              </w:rPr>
              <w:t>100,00</w:t>
            </w:r>
          </w:p>
        </w:tc>
        <w:tc>
          <w:tcPr>
            <w:tcW w:w="1080" w:type="dxa"/>
            <w:tcBorders>
              <w:top w:val="single" w:sz="4" w:space="0" w:color="000000"/>
              <w:left w:val="single" w:sz="4" w:space="0" w:color="auto"/>
              <w:bottom w:val="single" w:sz="4" w:space="0" w:color="000000"/>
            </w:tcBorders>
            <w:vAlign w:val="center"/>
          </w:tcPr>
          <w:p w:rsidR="00130F71" w:rsidRPr="000B5877" w:rsidRDefault="00130F71" w:rsidP="00AE5BA8">
            <w:pPr>
              <w:snapToGrid w:val="0"/>
              <w:jc w:val="center"/>
              <w:rPr>
                <w:sz w:val="24"/>
                <w:szCs w:val="24"/>
                <w:lang w:val="uk-UA"/>
              </w:rPr>
            </w:pPr>
            <w:r>
              <w:rPr>
                <w:sz w:val="24"/>
                <w:szCs w:val="24"/>
                <w:lang w:val="uk-UA"/>
              </w:rPr>
              <w:t>100,00</w:t>
            </w:r>
          </w:p>
        </w:tc>
        <w:tc>
          <w:tcPr>
            <w:tcW w:w="1086" w:type="dxa"/>
            <w:tcBorders>
              <w:top w:val="single" w:sz="4" w:space="0" w:color="000000"/>
              <w:left w:val="single" w:sz="4" w:space="0" w:color="000000"/>
              <w:bottom w:val="single" w:sz="4" w:space="0" w:color="000000"/>
              <w:right w:val="single" w:sz="4" w:space="0" w:color="auto"/>
            </w:tcBorders>
            <w:vAlign w:val="center"/>
          </w:tcPr>
          <w:p w:rsidR="00130F71" w:rsidRPr="000B5877" w:rsidRDefault="00130F71" w:rsidP="00AE5BA8">
            <w:pPr>
              <w:snapToGrid w:val="0"/>
              <w:jc w:val="center"/>
              <w:rPr>
                <w:sz w:val="24"/>
                <w:szCs w:val="24"/>
                <w:lang w:val="uk-UA"/>
              </w:rPr>
            </w:pPr>
            <w:r>
              <w:rPr>
                <w:sz w:val="24"/>
                <w:szCs w:val="24"/>
                <w:lang w:val="uk-UA"/>
              </w:rPr>
              <w:t>100,00</w:t>
            </w:r>
          </w:p>
        </w:tc>
        <w:tc>
          <w:tcPr>
            <w:tcW w:w="1077" w:type="dxa"/>
            <w:tcBorders>
              <w:top w:val="single" w:sz="4" w:space="0" w:color="000000"/>
              <w:left w:val="single" w:sz="4" w:space="0" w:color="auto"/>
              <w:bottom w:val="single" w:sz="4" w:space="0" w:color="000000"/>
            </w:tcBorders>
            <w:vAlign w:val="center"/>
          </w:tcPr>
          <w:p w:rsidR="00130F71" w:rsidRPr="000B5877" w:rsidRDefault="00130F71" w:rsidP="00AE5BA8">
            <w:pPr>
              <w:suppressAutoHyphens w:val="0"/>
              <w:jc w:val="center"/>
              <w:rPr>
                <w:sz w:val="24"/>
                <w:szCs w:val="24"/>
                <w:lang w:val="uk-UA"/>
              </w:rPr>
            </w:pPr>
            <w:r>
              <w:rPr>
                <w:sz w:val="24"/>
                <w:szCs w:val="24"/>
                <w:lang w:val="uk-UA"/>
              </w:rPr>
              <w:t>100,00</w:t>
            </w:r>
          </w:p>
        </w:tc>
        <w:tc>
          <w:tcPr>
            <w:tcW w:w="1106" w:type="dxa"/>
            <w:tcBorders>
              <w:top w:val="single" w:sz="4" w:space="0" w:color="000000"/>
              <w:left w:val="single" w:sz="4" w:space="0" w:color="000000"/>
              <w:bottom w:val="single" w:sz="4" w:space="0" w:color="000000"/>
            </w:tcBorders>
            <w:vAlign w:val="center"/>
          </w:tcPr>
          <w:p w:rsidR="00130F71" w:rsidRPr="000B5877" w:rsidRDefault="00130F71" w:rsidP="00AE5BA8">
            <w:pPr>
              <w:snapToGrid w:val="0"/>
              <w:jc w:val="center"/>
              <w:rPr>
                <w:sz w:val="24"/>
                <w:szCs w:val="24"/>
                <w:lang w:val="uk-UA"/>
              </w:rPr>
            </w:pPr>
            <w:r>
              <w:rPr>
                <w:sz w:val="24"/>
                <w:szCs w:val="24"/>
                <w:lang w:val="uk-UA"/>
              </w:rPr>
              <w:t>100,00</w:t>
            </w:r>
          </w:p>
        </w:tc>
        <w:tc>
          <w:tcPr>
            <w:tcW w:w="1526" w:type="dxa"/>
            <w:tcBorders>
              <w:top w:val="single" w:sz="4" w:space="0" w:color="000000"/>
              <w:left w:val="single" w:sz="4" w:space="0" w:color="000000"/>
              <w:bottom w:val="single" w:sz="4" w:space="0" w:color="000000"/>
              <w:right w:val="single" w:sz="4" w:space="0" w:color="000000"/>
            </w:tcBorders>
            <w:vAlign w:val="center"/>
          </w:tcPr>
          <w:p w:rsidR="00130F71" w:rsidRPr="000B5877" w:rsidRDefault="00130F71" w:rsidP="00AE5BA8">
            <w:pPr>
              <w:snapToGrid w:val="0"/>
              <w:jc w:val="center"/>
              <w:rPr>
                <w:sz w:val="24"/>
                <w:szCs w:val="24"/>
                <w:lang w:val="uk-UA"/>
              </w:rPr>
            </w:pPr>
            <w:r>
              <w:rPr>
                <w:sz w:val="24"/>
                <w:szCs w:val="24"/>
                <w:lang w:val="uk-UA"/>
              </w:rPr>
              <w:t>500,00</w:t>
            </w:r>
          </w:p>
        </w:tc>
      </w:tr>
      <w:tr w:rsidR="00130F71" w:rsidRPr="0035474B">
        <w:tc>
          <w:tcPr>
            <w:tcW w:w="2831" w:type="dxa"/>
            <w:tcBorders>
              <w:top w:val="single" w:sz="4" w:space="0" w:color="000000"/>
              <w:left w:val="single" w:sz="4" w:space="0" w:color="000000"/>
              <w:bottom w:val="single" w:sz="4" w:space="0" w:color="000000"/>
            </w:tcBorders>
            <w:vAlign w:val="center"/>
          </w:tcPr>
          <w:p w:rsidR="00130F71" w:rsidRPr="0035474B" w:rsidRDefault="00130F71" w:rsidP="00E37006">
            <w:pPr>
              <w:snapToGrid w:val="0"/>
              <w:rPr>
                <w:sz w:val="24"/>
                <w:szCs w:val="24"/>
                <w:lang w:val="uk-UA"/>
              </w:rPr>
            </w:pPr>
            <w:r w:rsidRPr="0035474B">
              <w:rPr>
                <w:sz w:val="24"/>
                <w:szCs w:val="24"/>
                <w:lang w:val="uk-UA"/>
              </w:rPr>
              <w:t>кошти не бюджетних джерел</w:t>
            </w:r>
          </w:p>
        </w:tc>
        <w:tc>
          <w:tcPr>
            <w:tcW w:w="1079" w:type="dxa"/>
            <w:tcBorders>
              <w:top w:val="single" w:sz="4" w:space="0" w:color="000000"/>
              <w:left w:val="single" w:sz="4" w:space="0" w:color="000000"/>
              <w:bottom w:val="single" w:sz="4" w:space="0" w:color="000000"/>
              <w:right w:val="single" w:sz="4" w:space="0" w:color="auto"/>
            </w:tcBorders>
            <w:vAlign w:val="center"/>
          </w:tcPr>
          <w:p w:rsidR="00130F71" w:rsidRPr="0035474B" w:rsidRDefault="00130F71" w:rsidP="008526FE">
            <w:pPr>
              <w:snapToGrid w:val="0"/>
              <w:jc w:val="center"/>
              <w:rPr>
                <w:sz w:val="24"/>
                <w:szCs w:val="24"/>
                <w:lang w:val="uk-UA"/>
              </w:rPr>
            </w:pPr>
            <w:r>
              <w:rPr>
                <w:sz w:val="24"/>
                <w:szCs w:val="24"/>
                <w:lang w:val="uk-UA"/>
              </w:rPr>
              <w:t>-</w:t>
            </w:r>
          </w:p>
        </w:tc>
        <w:tc>
          <w:tcPr>
            <w:tcW w:w="1080" w:type="dxa"/>
            <w:tcBorders>
              <w:top w:val="single" w:sz="4" w:space="0" w:color="000000"/>
              <w:left w:val="single" w:sz="4" w:space="0" w:color="auto"/>
              <w:bottom w:val="single" w:sz="4" w:space="0" w:color="000000"/>
            </w:tcBorders>
            <w:vAlign w:val="center"/>
          </w:tcPr>
          <w:p w:rsidR="00130F71" w:rsidRPr="0035474B" w:rsidRDefault="00130F71" w:rsidP="008526FE">
            <w:pPr>
              <w:snapToGrid w:val="0"/>
              <w:jc w:val="center"/>
              <w:rPr>
                <w:sz w:val="24"/>
                <w:szCs w:val="24"/>
                <w:lang w:val="uk-UA"/>
              </w:rPr>
            </w:pPr>
            <w:r>
              <w:rPr>
                <w:sz w:val="24"/>
                <w:szCs w:val="24"/>
                <w:lang w:val="uk-UA"/>
              </w:rPr>
              <w:t>-</w:t>
            </w:r>
          </w:p>
        </w:tc>
        <w:tc>
          <w:tcPr>
            <w:tcW w:w="1086" w:type="dxa"/>
            <w:tcBorders>
              <w:top w:val="single" w:sz="4" w:space="0" w:color="000000"/>
              <w:left w:val="single" w:sz="4" w:space="0" w:color="000000"/>
              <w:bottom w:val="single" w:sz="4" w:space="0" w:color="000000"/>
              <w:right w:val="single" w:sz="4" w:space="0" w:color="auto"/>
            </w:tcBorders>
            <w:vAlign w:val="center"/>
          </w:tcPr>
          <w:p w:rsidR="00130F71" w:rsidRPr="0035474B" w:rsidRDefault="00130F71" w:rsidP="008526FE">
            <w:pPr>
              <w:snapToGrid w:val="0"/>
              <w:jc w:val="center"/>
              <w:rPr>
                <w:sz w:val="24"/>
                <w:szCs w:val="24"/>
                <w:lang w:val="uk-UA"/>
              </w:rPr>
            </w:pPr>
            <w:r>
              <w:rPr>
                <w:sz w:val="24"/>
                <w:szCs w:val="24"/>
                <w:lang w:val="uk-UA"/>
              </w:rPr>
              <w:t>-</w:t>
            </w:r>
          </w:p>
        </w:tc>
        <w:tc>
          <w:tcPr>
            <w:tcW w:w="1077" w:type="dxa"/>
            <w:tcBorders>
              <w:top w:val="single" w:sz="4" w:space="0" w:color="000000"/>
              <w:left w:val="single" w:sz="4" w:space="0" w:color="auto"/>
              <w:bottom w:val="single" w:sz="4" w:space="0" w:color="000000"/>
            </w:tcBorders>
            <w:vAlign w:val="center"/>
          </w:tcPr>
          <w:p w:rsidR="00130F71" w:rsidRPr="0035474B" w:rsidRDefault="00130F71" w:rsidP="008526FE">
            <w:pPr>
              <w:snapToGrid w:val="0"/>
              <w:jc w:val="center"/>
              <w:rPr>
                <w:sz w:val="24"/>
                <w:szCs w:val="24"/>
                <w:lang w:val="uk-UA"/>
              </w:rPr>
            </w:pPr>
            <w:r>
              <w:rPr>
                <w:sz w:val="24"/>
                <w:szCs w:val="24"/>
                <w:lang w:val="uk-UA"/>
              </w:rPr>
              <w:t>-</w:t>
            </w:r>
          </w:p>
        </w:tc>
        <w:tc>
          <w:tcPr>
            <w:tcW w:w="1106" w:type="dxa"/>
            <w:tcBorders>
              <w:top w:val="single" w:sz="4" w:space="0" w:color="000000"/>
              <w:left w:val="single" w:sz="4" w:space="0" w:color="000000"/>
              <w:bottom w:val="single" w:sz="4" w:space="0" w:color="000000"/>
            </w:tcBorders>
            <w:vAlign w:val="center"/>
          </w:tcPr>
          <w:p w:rsidR="00130F71" w:rsidRPr="0035474B" w:rsidRDefault="00130F71" w:rsidP="008526FE">
            <w:pPr>
              <w:snapToGrid w:val="0"/>
              <w:jc w:val="center"/>
              <w:rPr>
                <w:sz w:val="24"/>
                <w:szCs w:val="24"/>
                <w:lang w:val="uk-UA"/>
              </w:rPr>
            </w:pPr>
            <w:r>
              <w:rPr>
                <w:sz w:val="24"/>
                <w:szCs w:val="24"/>
                <w:lang w:val="uk-UA"/>
              </w:rPr>
              <w:t>-</w:t>
            </w:r>
          </w:p>
        </w:tc>
        <w:tc>
          <w:tcPr>
            <w:tcW w:w="1526" w:type="dxa"/>
            <w:tcBorders>
              <w:top w:val="single" w:sz="4" w:space="0" w:color="000000"/>
              <w:left w:val="single" w:sz="4" w:space="0" w:color="000000"/>
              <w:bottom w:val="single" w:sz="4" w:space="0" w:color="000000"/>
              <w:right w:val="single" w:sz="4" w:space="0" w:color="000000"/>
            </w:tcBorders>
            <w:vAlign w:val="center"/>
          </w:tcPr>
          <w:p w:rsidR="00130F71" w:rsidRPr="0035474B" w:rsidRDefault="00130F71" w:rsidP="008526FE">
            <w:pPr>
              <w:snapToGrid w:val="0"/>
              <w:jc w:val="center"/>
              <w:rPr>
                <w:sz w:val="24"/>
                <w:szCs w:val="24"/>
                <w:lang w:val="uk-UA"/>
              </w:rPr>
            </w:pPr>
            <w:r>
              <w:rPr>
                <w:sz w:val="24"/>
                <w:szCs w:val="24"/>
                <w:lang w:val="uk-UA"/>
              </w:rPr>
              <w:t>-</w:t>
            </w:r>
          </w:p>
        </w:tc>
      </w:tr>
      <w:tr w:rsidR="00130F71" w:rsidRPr="0035474B">
        <w:trPr>
          <w:trHeight w:val="561"/>
        </w:trPr>
        <w:tc>
          <w:tcPr>
            <w:tcW w:w="2831" w:type="dxa"/>
            <w:tcBorders>
              <w:top w:val="single" w:sz="4" w:space="0" w:color="000000"/>
              <w:left w:val="single" w:sz="4" w:space="0" w:color="000000"/>
              <w:bottom w:val="single" w:sz="4" w:space="0" w:color="000000"/>
            </w:tcBorders>
            <w:vAlign w:val="center"/>
          </w:tcPr>
          <w:p w:rsidR="00130F71" w:rsidRPr="0035474B" w:rsidRDefault="00130F71" w:rsidP="00E37006">
            <w:pPr>
              <w:snapToGrid w:val="0"/>
              <w:rPr>
                <w:sz w:val="24"/>
                <w:szCs w:val="24"/>
                <w:lang w:val="uk-UA"/>
              </w:rPr>
            </w:pPr>
            <w:r w:rsidRPr="0035474B">
              <w:rPr>
                <w:sz w:val="24"/>
                <w:szCs w:val="24"/>
                <w:lang w:val="uk-UA"/>
              </w:rPr>
              <w:t>інші кошти</w:t>
            </w:r>
          </w:p>
        </w:tc>
        <w:tc>
          <w:tcPr>
            <w:tcW w:w="1079" w:type="dxa"/>
            <w:tcBorders>
              <w:top w:val="single" w:sz="4" w:space="0" w:color="000000"/>
              <w:left w:val="single" w:sz="4" w:space="0" w:color="000000"/>
              <w:bottom w:val="single" w:sz="4" w:space="0" w:color="000000"/>
              <w:right w:val="single" w:sz="4" w:space="0" w:color="auto"/>
            </w:tcBorders>
            <w:vAlign w:val="center"/>
          </w:tcPr>
          <w:p w:rsidR="00130F71" w:rsidRPr="0035474B" w:rsidRDefault="00130F71" w:rsidP="008526FE">
            <w:pPr>
              <w:snapToGrid w:val="0"/>
              <w:jc w:val="center"/>
              <w:rPr>
                <w:sz w:val="24"/>
                <w:szCs w:val="24"/>
                <w:lang w:val="uk-UA"/>
              </w:rPr>
            </w:pPr>
            <w:r>
              <w:rPr>
                <w:sz w:val="24"/>
                <w:szCs w:val="24"/>
                <w:lang w:val="uk-UA"/>
              </w:rPr>
              <w:t>-</w:t>
            </w:r>
          </w:p>
        </w:tc>
        <w:tc>
          <w:tcPr>
            <w:tcW w:w="1080" w:type="dxa"/>
            <w:tcBorders>
              <w:top w:val="single" w:sz="4" w:space="0" w:color="000000"/>
              <w:left w:val="single" w:sz="4" w:space="0" w:color="auto"/>
              <w:bottom w:val="single" w:sz="4" w:space="0" w:color="000000"/>
            </w:tcBorders>
            <w:vAlign w:val="center"/>
          </w:tcPr>
          <w:p w:rsidR="00130F71" w:rsidRPr="0035474B" w:rsidRDefault="00130F71" w:rsidP="008526FE">
            <w:pPr>
              <w:snapToGrid w:val="0"/>
              <w:jc w:val="center"/>
              <w:rPr>
                <w:sz w:val="24"/>
                <w:szCs w:val="24"/>
                <w:lang w:val="uk-UA"/>
              </w:rPr>
            </w:pPr>
            <w:r>
              <w:rPr>
                <w:sz w:val="24"/>
                <w:szCs w:val="24"/>
                <w:lang w:val="uk-UA"/>
              </w:rPr>
              <w:t>-</w:t>
            </w:r>
          </w:p>
        </w:tc>
        <w:tc>
          <w:tcPr>
            <w:tcW w:w="1086" w:type="dxa"/>
            <w:tcBorders>
              <w:top w:val="single" w:sz="4" w:space="0" w:color="000000"/>
              <w:left w:val="single" w:sz="4" w:space="0" w:color="000000"/>
              <w:bottom w:val="single" w:sz="4" w:space="0" w:color="000000"/>
              <w:right w:val="single" w:sz="4" w:space="0" w:color="auto"/>
            </w:tcBorders>
            <w:vAlign w:val="center"/>
          </w:tcPr>
          <w:p w:rsidR="00130F71" w:rsidRPr="0035474B" w:rsidRDefault="00130F71" w:rsidP="008526FE">
            <w:pPr>
              <w:snapToGrid w:val="0"/>
              <w:jc w:val="center"/>
              <w:rPr>
                <w:sz w:val="24"/>
                <w:szCs w:val="24"/>
                <w:lang w:val="uk-UA"/>
              </w:rPr>
            </w:pPr>
            <w:r>
              <w:rPr>
                <w:sz w:val="24"/>
                <w:szCs w:val="24"/>
                <w:lang w:val="uk-UA"/>
              </w:rPr>
              <w:t>-</w:t>
            </w:r>
          </w:p>
        </w:tc>
        <w:tc>
          <w:tcPr>
            <w:tcW w:w="1077" w:type="dxa"/>
            <w:tcBorders>
              <w:top w:val="single" w:sz="4" w:space="0" w:color="000000"/>
              <w:left w:val="single" w:sz="4" w:space="0" w:color="auto"/>
              <w:bottom w:val="single" w:sz="4" w:space="0" w:color="000000"/>
            </w:tcBorders>
            <w:vAlign w:val="center"/>
          </w:tcPr>
          <w:p w:rsidR="00130F71" w:rsidRPr="0035474B" w:rsidRDefault="00130F71" w:rsidP="008526FE">
            <w:pPr>
              <w:snapToGrid w:val="0"/>
              <w:jc w:val="center"/>
              <w:rPr>
                <w:sz w:val="24"/>
                <w:szCs w:val="24"/>
                <w:lang w:val="uk-UA"/>
              </w:rPr>
            </w:pPr>
            <w:r>
              <w:rPr>
                <w:sz w:val="24"/>
                <w:szCs w:val="24"/>
                <w:lang w:val="uk-UA"/>
              </w:rPr>
              <w:t>-</w:t>
            </w:r>
          </w:p>
        </w:tc>
        <w:tc>
          <w:tcPr>
            <w:tcW w:w="1106" w:type="dxa"/>
            <w:tcBorders>
              <w:top w:val="single" w:sz="4" w:space="0" w:color="000000"/>
              <w:left w:val="single" w:sz="4" w:space="0" w:color="000000"/>
              <w:bottom w:val="single" w:sz="4" w:space="0" w:color="000000"/>
            </w:tcBorders>
            <w:vAlign w:val="center"/>
          </w:tcPr>
          <w:p w:rsidR="00130F71" w:rsidRPr="0035474B" w:rsidRDefault="00130F71" w:rsidP="008526FE">
            <w:pPr>
              <w:snapToGrid w:val="0"/>
              <w:jc w:val="center"/>
              <w:rPr>
                <w:sz w:val="24"/>
                <w:szCs w:val="24"/>
                <w:lang w:val="uk-UA"/>
              </w:rPr>
            </w:pPr>
            <w:r>
              <w:rPr>
                <w:sz w:val="24"/>
                <w:szCs w:val="24"/>
                <w:lang w:val="uk-UA"/>
              </w:rPr>
              <w:t>-</w:t>
            </w:r>
          </w:p>
        </w:tc>
        <w:tc>
          <w:tcPr>
            <w:tcW w:w="1526" w:type="dxa"/>
            <w:tcBorders>
              <w:top w:val="single" w:sz="4" w:space="0" w:color="000000"/>
              <w:left w:val="single" w:sz="4" w:space="0" w:color="000000"/>
              <w:bottom w:val="single" w:sz="4" w:space="0" w:color="000000"/>
              <w:right w:val="single" w:sz="4" w:space="0" w:color="000000"/>
            </w:tcBorders>
            <w:vAlign w:val="center"/>
          </w:tcPr>
          <w:p w:rsidR="00130F71" w:rsidRPr="0035474B" w:rsidRDefault="00130F71" w:rsidP="008526FE">
            <w:pPr>
              <w:snapToGrid w:val="0"/>
              <w:jc w:val="center"/>
              <w:rPr>
                <w:sz w:val="24"/>
                <w:szCs w:val="24"/>
                <w:lang w:val="uk-UA"/>
              </w:rPr>
            </w:pPr>
            <w:r>
              <w:rPr>
                <w:sz w:val="24"/>
                <w:szCs w:val="24"/>
                <w:lang w:val="uk-UA"/>
              </w:rPr>
              <w:t>-</w:t>
            </w:r>
          </w:p>
        </w:tc>
      </w:tr>
    </w:tbl>
    <w:p w:rsidR="00130F71" w:rsidRDefault="00130F71" w:rsidP="00E667E4">
      <w:pPr>
        <w:pStyle w:val="20"/>
        <w:keepNext/>
        <w:keepLines/>
        <w:shd w:val="clear" w:color="auto" w:fill="auto"/>
        <w:spacing w:after="0" w:line="240" w:lineRule="auto"/>
        <w:ind w:left="7240"/>
        <w:jc w:val="left"/>
        <w:rPr>
          <w:rFonts w:ascii="Times New Roman" w:hAnsi="Times New Roman" w:cs="Times New Roman"/>
          <w:b w:val="0"/>
          <w:bCs w:val="0"/>
          <w:sz w:val="28"/>
          <w:szCs w:val="28"/>
          <w:lang w:eastAsia="ar-SA"/>
        </w:rPr>
      </w:pPr>
      <w:bookmarkStart w:id="0" w:name="bookmark0"/>
    </w:p>
    <w:p w:rsidR="00130F71" w:rsidRDefault="00130F71">
      <w:pPr>
        <w:suppressAutoHyphens w:val="0"/>
        <w:spacing w:after="200" w:line="276" w:lineRule="auto"/>
        <w:rPr>
          <w:lang w:val="uk-UA"/>
        </w:rPr>
      </w:pPr>
      <w:r>
        <w:rPr>
          <w:b/>
          <w:bCs/>
        </w:rPr>
        <w:br w:type="page"/>
      </w:r>
    </w:p>
    <w:p w:rsidR="00130F71" w:rsidRPr="008526FE" w:rsidRDefault="00130F71" w:rsidP="00E667E4">
      <w:pPr>
        <w:pStyle w:val="20"/>
        <w:keepNext/>
        <w:keepLines/>
        <w:shd w:val="clear" w:color="auto" w:fill="auto"/>
        <w:spacing w:after="0" w:line="240" w:lineRule="auto"/>
        <w:ind w:left="7240"/>
        <w:jc w:val="left"/>
        <w:rPr>
          <w:rFonts w:ascii="Times New Roman" w:hAnsi="Times New Roman" w:cs="Times New Roman"/>
          <w:b w:val="0"/>
          <w:bCs w:val="0"/>
          <w:sz w:val="24"/>
          <w:szCs w:val="24"/>
          <w:lang w:eastAsia="uk-UA"/>
        </w:rPr>
      </w:pPr>
      <w:r w:rsidRPr="008526FE">
        <w:rPr>
          <w:rFonts w:ascii="Times New Roman" w:hAnsi="Times New Roman" w:cs="Times New Roman"/>
          <w:b w:val="0"/>
          <w:bCs w:val="0"/>
          <w:sz w:val="24"/>
          <w:szCs w:val="24"/>
          <w:lang w:eastAsia="uk-UA"/>
        </w:rPr>
        <w:t>Додаток 2</w:t>
      </w:r>
    </w:p>
    <w:p w:rsidR="00130F71" w:rsidRPr="008526FE" w:rsidRDefault="00130F71" w:rsidP="00E667E4">
      <w:pPr>
        <w:pStyle w:val="20"/>
        <w:keepNext/>
        <w:keepLines/>
        <w:shd w:val="clear" w:color="auto" w:fill="auto"/>
        <w:spacing w:after="0" w:line="240" w:lineRule="auto"/>
        <w:ind w:left="7240"/>
        <w:jc w:val="left"/>
        <w:rPr>
          <w:rFonts w:ascii="Times New Roman" w:hAnsi="Times New Roman" w:cs="Times New Roman"/>
          <w:b w:val="0"/>
          <w:bCs w:val="0"/>
          <w:sz w:val="24"/>
          <w:szCs w:val="24"/>
          <w:lang w:eastAsia="uk-UA"/>
        </w:rPr>
      </w:pPr>
      <w:r w:rsidRPr="008526FE">
        <w:rPr>
          <w:rFonts w:ascii="Times New Roman" w:hAnsi="Times New Roman" w:cs="Times New Roman"/>
          <w:b w:val="0"/>
          <w:bCs w:val="0"/>
          <w:sz w:val="24"/>
          <w:szCs w:val="24"/>
          <w:lang w:eastAsia="uk-UA"/>
        </w:rPr>
        <w:t>до Програми</w:t>
      </w:r>
    </w:p>
    <w:p w:rsidR="00130F71" w:rsidRPr="008526FE" w:rsidRDefault="00130F71" w:rsidP="00E667E4">
      <w:pPr>
        <w:pStyle w:val="20"/>
        <w:keepNext/>
        <w:keepLines/>
        <w:shd w:val="clear" w:color="auto" w:fill="auto"/>
        <w:spacing w:after="0" w:line="240" w:lineRule="auto"/>
        <w:rPr>
          <w:rFonts w:ascii="Times New Roman" w:hAnsi="Times New Roman" w:cs="Times New Roman"/>
          <w:sz w:val="24"/>
          <w:szCs w:val="24"/>
          <w:lang w:eastAsia="uk-UA"/>
        </w:rPr>
      </w:pPr>
      <w:r w:rsidRPr="008526FE">
        <w:rPr>
          <w:rFonts w:ascii="Times New Roman" w:hAnsi="Times New Roman" w:cs="Times New Roman"/>
          <w:sz w:val="24"/>
          <w:szCs w:val="24"/>
          <w:lang w:eastAsia="uk-UA"/>
        </w:rPr>
        <w:t xml:space="preserve">Примірний договір </w:t>
      </w:r>
    </w:p>
    <w:p w:rsidR="00130F71" w:rsidRPr="008526FE" w:rsidRDefault="00130F71" w:rsidP="00E667E4">
      <w:pPr>
        <w:pStyle w:val="20"/>
        <w:keepNext/>
        <w:keepLines/>
        <w:shd w:val="clear" w:color="auto" w:fill="auto"/>
        <w:spacing w:after="0" w:line="240" w:lineRule="auto"/>
        <w:rPr>
          <w:rFonts w:ascii="Times New Roman" w:hAnsi="Times New Roman" w:cs="Times New Roman"/>
          <w:sz w:val="24"/>
          <w:szCs w:val="24"/>
        </w:rPr>
      </w:pPr>
      <w:r w:rsidRPr="008526FE">
        <w:rPr>
          <w:rFonts w:ascii="Times New Roman" w:hAnsi="Times New Roman" w:cs="Times New Roman"/>
          <w:sz w:val="24"/>
          <w:szCs w:val="24"/>
          <w:lang w:eastAsia="uk-UA"/>
        </w:rPr>
        <w:t>про надання часткової компенсації відсотків за залученими кредитами</w:t>
      </w:r>
      <w:bookmarkEnd w:id="0"/>
    </w:p>
    <w:p w:rsidR="00130F71" w:rsidRPr="008526FE" w:rsidRDefault="00130F71" w:rsidP="00E667E4">
      <w:pPr>
        <w:pStyle w:val="120"/>
        <w:keepNext/>
        <w:keepLines/>
        <w:shd w:val="clear" w:color="auto" w:fill="auto"/>
        <w:tabs>
          <w:tab w:val="left" w:leader="underscore" w:pos="1734"/>
          <w:tab w:val="left" w:pos="6303"/>
          <w:tab w:val="left" w:leader="underscore" w:pos="6754"/>
          <w:tab w:val="left" w:leader="underscore" w:pos="8478"/>
          <w:tab w:val="left" w:leader="underscore" w:pos="9010"/>
        </w:tabs>
        <w:spacing w:before="0" w:after="0" w:line="240" w:lineRule="auto"/>
        <w:rPr>
          <w:rFonts w:ascii="Times New Roman" w:hAnsi="Times New Roman" w:cs="Times New Roman"/>
          <w:sz w:val="24"/>
          <w:szCs w:val="24"/>
          <w:lang w:eastAsia="uk-UA"/>
        </w:rPr>
      </w:pPr>
      <w:bookmarkStart w:id="1" w:name="bookmark1"/>
    </w:p>
    <w:p w:rsidR="00130F71" w:rsidRPr="008526FE" w:rsidRDefault="00130F71" w:rsidP="00E667E4">
      <w:pPr>
        <w:pStyle w:val="120"/>
        <w:keepNext/>
        <w:keepLines/>
        <w:shd w:val="clear" w:color="auto" w:fill="auto"/>
        <w:spacing w:before="0" w:after="0" w:line="240" w:lineRule="auto"/>
        <w:rPr>
          <w:rFonts w:ascii="Times New Roman" w:hAnsi="Times New Roman" w:cs="Times New Roman"/>
          <w:b w:val="0"/>
          <w:bCs w:val="0"/>
          <w:sz w:val="24"/>
          <w:szCs w:val="24"/>
        </w:rPr>
      </w:pPr>
      <w:r w:rsidRPr="008526FE">
        <w:rPr>
          <w:rFonts w:ascii="Times New Roman" w:hAnsi="Times New Roman" w:cs="Times New Roman"/>
          <w:b w:val="0"/>
          <w:bCs w:val="0"/>
          <w:sz w:val="24"/>
          <w:szCs w:val="24"/>
          <w:lang w:eastAsia="uk-UA"/>
        </w:rPr>
        <w:t>м. </w:t>
      </w:r>
      <w:r>
        <w:rPr>
          <w:rFonts w:ascii="Times New Roman" w:hAnsi="Times New Roman" w:cs="Times New Roman"/>
          <w:b w:val="0"/>
          <w:bCs w:val="0"/>
          <w:sz w:val="24"/>
          <w:szCs w:val="24"/>
          <w:lang w:eastAsia="uk-UA"/>
        </w:rPr>
        <w:t>Сєвєродоне</w:t>
      </w:r>
      <w:r w:rsidRPr="008526FE">
        <w:rPr>
          <w:rFonts w:ascii="Times New Roman" w:hAnsi="Times New Roman" w:cs="Times New Roman"/>
          <w:b w:val="0"/>
          <w:bCs w:val="0"/>
          <w:sz w:val="24"/>
          <w:szCs w:val="24"/>
          <w:lang w:eastAsia="uk-UA"/>
        </w:rPr>
        <w:t>цьк</w:t>
      </w:r>
      <w:r>
        <w:rPr>
          <w:rFonts w:ascii="Times New Roman" w:hAnsi="Times New Roman" w:cs="Times New Roman"/>
          <w:b w:val="0"/>
          <w:bCs w:val="0"/>
          <w:sz w:val="24"/>
          <w:szCs w:val="24"/>
          <w:lang w:eastAsia="uk-UA"/>
        </w:rPr>
        <w:tab/>
      </w:r>
      <w:r>
        <w:rPr>
          <w:rFonts w:ascii="Times New Roman" w:hAnsi="Times New Roman" w:cs="Times New Roman"/>
          <w:b w:val="0"/>
          <w:bCs w:val="0"/>
          <w:sz w:val="24"/>
          <w:szCs w:val="24"/>
          <w:lang w:eastAsia="uk-UA"/>
        </w:rPr>
        <w:tab/>
      </w:r>
      <w:r>
        <w:rPr>
          <w:rFonts w:ascii="Times New Roman" w:hAnsi="Times New Roman" w:cs="Times New Roman"/>
          <w:b w:val="0"/>
          <w:bCs w:val="0"/>
          <w:sz w:val="24"/>
          <w:szCs w:val="24"/>
          <w:lang w:eastAsia="uk-UA"/>
        </w:rPr>
        <w:tab/>
      </w:r>
      <w:r>
        <w:rPr>
          <w:rFonts w:ascii="Times New Roman" w:hAnsi="Times New Roman" w:cs="Times New Roman"/>
          <w:b w:val="0"/>
          <w:bCs w:val="0"/>
          <w:sz w:val="24"/>
          <w:szCs w:val="24"/>
          <w:lang w:eastAsia="uk-UA"/>
        </w:rPr>
        <w:tab/>
      </w:r>
      <w:r>
        <w:rPr>
          <w:rFonts w:ascii="Times New Roman" w:hAnsi="Times New Roman" w:cs="Times New Roman"/>
          <w:b w:val="0"/>
          <w:bCs w:val="0"/>
          <w:sz w:val="24"/>
          <w:szCs w:val="24"/>
          <w:lang w:eastAsia="uk-UA"/>
        </w:rPr>
        <w:tab/>
      </w:r>
      <w:r>
        <w:rPr>
          <w:rFonts w:ascii="Times New Roman" w:hAnsi="Times New Roman" w:cs="Times New Roman"/>
          <w:b w:val="0"/>
          <w:bCs w:val="0"/>
          <w:sz w:val="24"/>
          <w:szCs w:val="24"/>
          <w:lang w:eastAsia="uk-UA"/>
        </w:rPr>
        <w:tab/>
      </w:r>
      <w:r>
        <w:rPr>
          <w:rFonts w:ascii="Times New Roman" w:hAnsi="Times New Roman" w:cs="Times New Roman"/>
          <w:b w:val="0"/>
          <w:bCs w:val="0"/>
          <w:sz w:val="24"/>
          <w:szCs w:val="24"/>
          <w:lang w:eastAsia="uk-UA"/>
        </w:rPr>
        <w:tab/>
        <w:t>«</w:t>
      </w:r>
      <w:r w:rsidRPr="008526FE">
        <w:rPr>
          <w:rFonts w:ascii="Times New Roman" w:hAnsi="Times New Roman" w:cs="Times New Roman"/>
          <w:b w:val="0"/>
          <w:bCs w:val="0"/>
          <w:sz w:val="24"/>
          <w:szCs w:val="24"/>
          <w:lang w:eastAsia="uk-UA"/>
        </w:rPr>
        <w:t>___</w:t>
      </w:r>
      <w:r>
        <w:rPr>
          <w:rFonts w:ascii="Times New Roman" w:hAnsi="Times New Roman" w:cs="Times New Roman"/>
          <w:b w:val="0"/>
          <w:bCs w:val="0"/>
          <w:sz w:val="24"/>
          <w:szCs w:val="24"/>
          <w:lang w:eastAsia="uk-UA"/>
        </w:rPr>
        <w:t>»</w:t>
      </w:r>
      <w:r w:rsidRPr="008526FE">
        <w:rPr>
          <w:rFonts w:ascii="Times New Roman" w:hAnsi="Times New Roman" w:cs="Times New Roman"/>
          <w:b w:val="0"/>
          <w:bCs w:val="0"/>
          <w:sz w:val="24"/>
          <w:szCs w:val="24"/>
          <w:lang w:eastAsia="uk-UA"/>
        </w:rPr>
        <w:t>___________20__р.</w:t>
      </w:r>
      <w:bookmarkEnd w:id="1"/>
    </w:p>
    <w:p w:rsidR="00130F71" w:rsidRPr="00E667E4" w:rsidRDefault="00130F71" w:rsidP="00E667E4">
      <w:pPr>
        <w:pStyle w:val="BodyText"/>
        <w:spacing w:after="0"/>
        <w:ind w:firstLine="680"/>
        <w:jc w:val="both"/>
        <w:rPr>
          <w:lang w:val="uk-UA" w:eastAsia="uk-UA"/>
        </w:rPr>
      </w:pPr>
    </w:p>
    <w:p w:rsidR="00130F71" w:rsidRPr="008526FE" w:rsidRDefault="00130F71" w:rsidP="00E667E4">
      <w:pPr>
        <w:pStyle w:val="BodyText"/>
        <w:spacing w:after="0"/>
        <w:ind w:firstLine="680"/>
        <w:jc w:val="both"/>
        <w:rPr>
          <w:sz w:val="24"/>
          <w:szCs w:val="24"/>
          <w:lang w:val="uk-UA" w:eastAsia="uk-UA"/>
        </w:rPr>
      </w:pPr>
      <w:r w:rsidRPr="008526FE">
        <w:rPr>
          <w:sz w:val="24"/>
          <w:szCs w:val="24"/>
          <w:lang w:val="uk-UA"/>
        </w:rPr>
        <w:t>Управління житлово-комунального господарства</w:t>
      </w:r>
      <w:r w:rsidRPr="008526FE">
        <w:rPr>
          <w:sz w:val="24"/>
          <w:szCs w:val="24"/>
          <w:lang w:val="uk-UA" w:eastAsia="uk-UA"/>
        </w:rPr>
        <w:t xml:space="preserve"> Сєвєродонецької міської ради в особі начальника управління Потапкіна Костянтина Володимировича, (надалі </w:t>
      </w:r>
      <w:r>
        <w:rPr>
          <w:sz w:val="24"/>
          <w:szCs w:val="24"/>
          <w:lang w:val="uk-UA" w:eastAsia="uk-UA"/>
        </w:rPr>
        <w:t>–</w:t>
      </w:r>
      <w:r w:rsidRPr="008526FE">
        <w:rPr>
          <w:sz w:val="24"/>
          <w:szCs w:val="24"/>
          <w:lang w:val="uk-UA" w:eastAsia="uk-UA"/>
        </w:rPr>
        <w:t xml:space="preserve"> Управління</w:t>
      </w:r>
      <w:r>
        <w:rPr>
          <w:sz w:val="24"/>
          <w:szCs w:val="24"/>
          <w:lang w:val="uk-UA" w:eastAsia="uk-UA"/>
        </w:rPr>
        <w:t xml:space="preserve"> ЖКГ</w:t>
      </w:r>
      <w:r w:rsidRPr="008526FE">
        <w:rPr>
          <w:sz w:val="24"/>
          <w:szCs w:val="24"/>
          <w:lang w:val="uk-UA" w:eastAsia="uk-UA"/>
        </w:rPr>
        <w:t xml:space="preserve">), що діє на підставі Положення про </w:t>
      </w:r>
      <w:r w:rsidRPr="008526FE">
        <w:rPr>
          <w:sz w:val="24"/>
          <w:szCs w:val="24"/>
          <w:lang w:val="uk-UA"/>
        </w:rPr>
        <w:t>управління житлово-комунального господарства</w:t>
      </w:r>
      <w:r w:rsidRPr="008526FE">
        <w:rPr>
          <w:sz w:val="24"/>
          <w:szCs w:val="24"/>
          <w:lang w:val="uk-UA" w:eastAsia="uk-UA"/>
        </w:rPr>
        <w:t xml:space="preserve"> Сєвєродонецької міської ради, рішення Сєвєродонецької міської ради від______________№_____«Про затвердження Програми відшкодування відсоткових ставок за залученими кредитами на 2015-2019 роки» (надалі - Програма), з однієї сторони та_______________________</w:t>
      </w:r>
      <w:r>
        <w:rPr>
          <w:sz w:val="24"/>
          <w:szCs w:val="24"/>
          <w:lang w:val="uk-UA" w:eastAsia="uk-UA"/>
        </w:rPr>
        <w:t>_______</w:t>
      </w:r>
      <w:r w:rsidRPr="008526FE">
        <w:rPr>
          <w:sz w:val="24"/>
          <w:szCs w:val="24"/>
          <w:lang w:val="uk-UA" w:eastAsia="uk-UA"/>
        </w:rPr>
        <w:tab/>
        <w:t xml:space="preserve">(надалі - Позичальник), </w:t>
      </w:r>
      <w:r>
        <w:rPr>
          <w:sz w:val="24"/>
          <w:szCs w:val="24"/>
          <w:lang w:val="uk-UA" w:eastAsia="uk-UA"/>
        </w:rPr>
        <w:t xml:space="preserve">з другої сторони, </w:t>
      </w:r>
      <w:r w:rsidRPr="008526FE">
        <w:rPr>
          <w:sz w:val="24"/>
          <w:szCs w:val="24"/>
          <w:lang w:val="uk-UA" w:eastAsia="uk-UA"/>
        </w:rPr>
        <w:t>уклали цей договір (далі - Договір) про наступне:</w:t>
      </w:r>
    </w:p>
    <w:p w:rsidR="00130F71" w:rsidRPr="008526FE" w:rsidRDefault="00130F71" w:rsidP="00E667E4">
      <w:pPr>
        <w:pStyle w:val="BodyText"/>
        <w:spacing w:after="0"/>
        <w:ind w:firstLine="680"/>
        <w:jc w:val="both"/>
        <w:rPr>
          <w:sz w:val="24"/>
          <w:szCs w:val="24"/>
          <w:lang w:val="uk-UA"/>
        </w:rPr>
      </w:pPr>
    </w:p>
    <w:p w:rsidR="00130F71" w:rsidRPr="008526FE" w:rsidRDefault="00130F71" w:rsidP="00E667E4">
      <w:pPr>
        <w:pStyle w:val="11"/>
        <w:keepNext/>
        <w:keepLines/>
        <w:numPr>
          <w:ilvl w:val="0"/>
          <w:numId w:val="8"/>
        </w:numPr>
        <w:shd w:val="clear" w:color="auto" w:fill="auto"/>
        <w:tabs>
          <w:tab w:val="clear" w:pos="720"/>
        </w:tabs>
        <w:spacing w:after="0" w:line="240" w:lineRule="auto"/>
        <w:ind w:left="0" w:firstLine="0"/>
        <w:rPr>
          <w:rFonts w:ascii="Times New Roman" w:hAnsi="Times New Roman" w:cs="Times New Roman"/>
          <w:sz w:val="24"/>
          <w:szCs w:val="24"/>
        </w:rPr>
      </w:pPr>
      <w:bookmarkStart w:id="2" w:name="bookmark2"/>
      <w:r w:rsidRPr="008526FE">
        <w:rPr>
          <w:rFonts w:ascii="Times New Roman" w:hAnsi="Times New Roman" w:cs="Times New Roman"/>
          <w:sz w:val="24"/>
          <w:szCs w:val="24"/>
          <w:lang w:eastAsia="uk-UA"/>
        </w:rPr>
        <w:t>Предмет договору</w:t>
      </w:r>
      <w:bookmarkEnd w:id="2"/>
    </w:p>
    <w:p w:rsidR="00130F71" w:rsidRPr="008526FE" w:rsidRDefault="00130F71" w:rsidP="00E667E4">
      <w:pPr>
        <w:pStyle w:val="11"/>
        <w:keepNext/>
        <w:keepLines/>
        <w:shd w:val="clear" w:color="auto" w:fill="auto"/>
        <w:spacing w:after="0" w:line="240" w:lineRule="auto"/>
        <w:jc w:val="left"/>
        <w:rPr>
          <w:rFonts w:ascii="Times New Roman" w:hAnsi="Times New Roman" w:cs="Times New Roman"/>
          <w:sz w:val="24"/>
          <w:szCs w:val="24"/>
        </w:rPr>
      </w:pPr>
    </w:p>
    <w:p w:rsidR="00130F71" w:rsidRPr="008526FE" w:rsidRDefault="00130F71" w:rsidP="00E667E4">
      <w:pPr>
        <w:pStyle w:val="BodyText"/>
        <w:spacing w:after="0"/>
        <w:ind w:firstLine="680"/>
        <w:jc w:val="both"/>
        <w:rPr>
          <w:sz w:val="24"/>
          <w:szCs w:val="24"/>
          <w:lang w:val="uk-UA" w:eastAsia="uk-UA"/>
        </w:rPr>
      </w:pPr>
      <w:r w:rsidRPr="008526FE">
        <w:rPr>
          <w:sz w:val="24"/>
          <w:szCs w:val="24"/>
          <w:lang w:val="uk-UA" w:eastAsia="uk-UA"/>
        </w:rPr>
        <w:t xml:space="preserve">Управління </w:t>
      </w:r>
      <w:r>
        <w:rPr>
          <w:sz w:val="24"/>
          <w:szCs w:val="24"/>
          <w:lang w:val="uk-UA" w:eastAsia="uk-UA"/>
        </w:rPr>
        <w:t xml:space="preserve">ЖКГ </w:t>
      </w:r>
      <w:r w:rsidRPr="008526FE">
        <w:rPr>
          <w:sz w:val="24"/>
          <w:szCs w:val="24"/>
          <w:lang w:val="uk-UA" w:eastAsia="uk-UA"/>
        </w:rPr>
        <w:t>відшкодовує Позичальнику частину відсотків, сплачен</w:t>
      </w:r>
      <w:r>
        <w:rPr>
          <w:sz w:val="24"/>
          <w:szCs w:val="24"/>
          <w:lang w:val="uk-UA" w:eastAsia="uk-UA"/>
        </w:rPr>
        <w:t>их</w:t>
      </w:r>
      <w:r w:rsidRPr="008526FE">
        <w:rPr>
          <w:sz w:val="24"/>
          <w:szCs w:val="24"/>
          <w:lang w:val="uk-UA" w:eastAsia="uk-UA"/>
        </w:rPr>
        <w:t xml:space="preserve"> ним за кредитним договором, укладеним з кредитно-фінансовою установою на цілі, передбачені Програмою, на умовах та в порядку, визначеному даним договором.</w:t>
      </w:r>
    </w:p>
    <w:p w:rsidR="00130F71" w:rsidRPr="008526FE" w:rsidRDefault="00130F71" w:rsidP="00E667E4">
      <w:pPr>
        <w:pStyle w:val="BodyText"/>
        <w:spacing w:after="0"/>
        <w:ind w:firstLine="680"/>
        <w:jc w:val="both"/>
        <w:rPr>
          <w:sz w:val="24"/>
          <w:szCs w:val="24"/>
          <w:lang w:val="uk-UA"/>
        </w:rPr>
      </w:pPr>
    </w:p>
    <w:p w:rsidR="00130F71" w:rsidRPr="008526FE" w:rsidRDefault="00130F71" w:rsidP="00E667E4">
      <w:pPr>
        <w:pStyle w:val="11"/>
        <w:keepNext/>
        <w:keepLines/>
        <w:numPr>
          <w:ilvl w:val="0"/>
          <w:numId w:val="7"/>
        </w:numPr>
        <w:shd w:val="clear" w:color="auto" w:fill="auto"/>
        <w:tabs>
          <w:tab w:val="clear" w:pos="720"/>
        </w:tabs>
        <w:spacing w:after="0" w:line="240" w:lineRule="auto"/>
        <w:ind w:left="0" w:firstLine="0"/>
        <w:rPr>
          <w:rFonts w:ascii="Times New Roman" w:hAnsi="Times New Roman" w:cs="Times New Roman"/>
          <w:sz w:val="24"/>
          <w:szCs w:val="24"/>
        </w:rPr>
      </w:pPr>
      <w:bookmarkStart w:id="3" w:name="bookmark3"/>
      <w:r w:rsidRPr="008526FE">
        <w:rPr>
          <w:rFonts w:ascii="Times New Roman" w:hAnsi="Times New Roman" w:cs="Times New Roman"/>
          <w:sz w:val="24"/>
          <w:szCs w:val="24"/>
          <w:lang w:eastAsia="uk-UA"/>
        </w:rPr>
        <w:t>Умови, порядок розрахунку та надання компенсації відсотків</w:t>
      </w:r>
      <w:bookmarkEnd w:id="3"/>
    </w:p>
    <w:p w:rsidR="00130F71" w:rsidRPr="008526FE" w:rsidRDefault="00130F71" w:rsidP="00E667E4">
      <w:pPr>
        <w:pStyle w:val="11"/>
        <w:keepNext/>
        <w:keepLines/>
        <w:shd w:val="clear" w:color="auto" w:fill="auto"/>
        <w:spacing w:after="0" w:line="240" w:lineRule="auto"/>
        <w:jc w:val="left"/>
        <w:rPr>
          <w:rFonts w:ascii="Times New Roman" w:hAnsi="Times New Roman" w:cs="Times New Roman"/>
          <w:sz w:val="24"/>
          <w:szCs w:val="24"/>
        </w:rPr>
      </w:pPr>
    </w:p>
    <w:p w:rsidR="00130F71" w:rsidRPr="008526FE" w:rsidRDefault="00130F71" w:rsidP="00B96FB0">
      <w:pPr>
        <w:pStyle w:val="BodyText"/>
        <w:numPr>
          <w:ilvl w:val="0"/>
          <w:numId w:val="1"/>
        </w:numPr>
        <w:tabs>
          <w:tab w:val="clear" w:pos="432"/>
          <w:tab w:val="left" w:pos="524"/>
        </w:tabs>
        <w:suppressAutoHyphens w:val="0"/>
        <w:spacing w:after="60"/>
        <w:ind w:left="0" w:firstLine="709"/>
        <w:jc w:val="both"/>
        <w:rPr>
          <w:sz w:val="24"/>
          <w:szCs w:val="24"/>
          <w:lang w:val="uk-UA"/>
        </w:rPr>
      </w:pPr>
      <w:r>
        <w:rPr>
          <w:sz w:val="24"/>
          <w:szCs w:val="24"/>
          <w:lang w:val="uk-UA" w:eastAsia="uk-UA"/>
        </w:rPr>
        <w:t>Управління</w:t>
      </w:r>
      <w:r w:rsidRPr="008526FE">
        <w:rPr>
          <w:sz w:val="24"/>
          <w:szCs w:val="24"/>
          <w:lang w:val="uk-UA" w:eastAsia="uk-UA"/>
        </w:rPr>
        <w:t xml:space="preserve"> </w:t>
      </w:r>
      <w:r>
        <w:rPr>
          <w:sz w:val="24"/>
          <w:szCs w:val="24"/>
          <w:lang w:val="uk-UA" w:eastAsia="uk-UA"/>
        </w:rPr>
        <w:t xml:space="preserve">ЖКГ </w:t>
      </w:r>
      <w:r w:rsidRPr="008526FE">
        <w:rPr>
          <w:sz w:val="24"/>
          <w:szCs w:val="24"/>
          <w:lang w:val="uk-UA" w:eastAsia="uk-UA"/>
        </w:rPr>
        <w:t xml:space="preserve">зобов'язане виплачувати Позичальнику компенсацію </w:t>
      </w:r>
      <w:r>
        <w:rPr>
          <w:sz w:val="24"/>
          <w:szCs w:val="24"/>
          <w:lang w:val="uk-UA" w:eastAsia="uk-UA"/>
        </w:rPr>
        <w:t xml:space="preserve">частини </w:t>
      </w:r>
      <w:r w:rsidRPr="008526FE">
        <w:rPr>
          <w:sz w:val="24"/>
          <w:szCs w:val="24"/>
          <w:lang w:val="uk-UA" w:eastAsia="uk-UA"/>
        </w:rPr>
        <w:t xml:space="preserve">відсотків, сплачених Позичальником кредитно-фінансовій установі за користування Кредитом, за умови фактичного надходження </w:t>
      </w:r>
      <w:r>
        <w:rPr>
          <w:sz w:val="24"/>
          <w:szCs w:val="24"/>
          <w:lang w:val="uk-UA" w:eastAsia="uk-UA"/>
        </w:rPr>
        <w:t>Управлінню</w:t>
      </w:r>
      <w:r w:rsidRPr="008526FE">
        <w:rPr>
          <w:sz w:val="24"/>
          <w:szCs w:val="24"/>
          <w:lang w:val="uk-UA" w:eastAsia="uk-UA"/>
        </w:rPr>
        <w:t xml:space="preserve"> </w:t>
      </w:r>
      <w:r>
        <w:rPr>
          <w:sz w:val="24"/>
          <w:szCs w:val="24"/>
          <w:lang w:val="uk-UA" w:eastAsia="uk-UA"/>
        </w:rPr>
        <w:t xml:space="preserve">ЖКГ </w:t>
      </w:r>
      <w:r w:rsidRPr="008526FE">
        <w:rPr>
          <w:sz w:val="24"/>
          <w:szCs w:val="24"/>
          <w:lang w:val="uk-UA" w:eastAsia="uk-UA"/>
        </w:rPr>
        <w:t>бюджетних коштів на такі цілі та відсутності обставин визначених цим Договором і Програмою, які позбавляють Позичальника права на отримання компенсації відсотків.</w:t>
      </w:r>
    </w:p>
    <w:p w:rsidR="00130F71" w:rsidRPr="00C01440" w:rsidRDefault="00130F71" w:rsidP="00B96FB0">
      <w:pPr>
        <w:pStyle w:val="BodyText"/>
        <w:numPr>
          <w:ilvl w:val="0"/>
          <w:numId w:val="1"/>
        </w:numPr>
        <w:tabs>
          <w:tab w:val="clear" w:pos="432"/>
          <w:tab w:val="left" w:pos="442"/>
        </w:tabs>
        <w:suppressAutoHyphens w:val="0"/>
        <w:spacing w:after="60"/>
        <w:ind w:left="0" w:firstLine="709"/>
        <w:jc w:val="both"/>
        <w:rPr>
          <w:sz w:val="24"/>
          <w:szCs w:val="24"/>
          <w:lang w:val="uk-UA"/>
        </w:rPr>
      </w:pPr>
      <w:r w:rsidRPr="00C01440">
        <w:rPr>
          <w:sz w:val="24"/>
          <w:szCs w:val="24"/>
          <w:lang w:val="uk-UA" w:eastAsia="uk-UA"/>
        </w:rPr>
        <w:t xml:space="preserve">Розмір відшкодування відсотків за надані кредитно-фінансовими установами кредити становить </w:t>
      </w:r>
      <w:r>
        <w:rPr>
          <w:sz w:val="24"/>
          <w:szCs w:val="24"/>
          <w:lang w:val="uk-UA" w:eastAsia="uk-UA"/>
        </w:rPr>
        <w:t>одну</w:t>
      </w:r>
      <w:r w:rsidRPr="00C01440">
        <w:rPr>
          <w:sz w:val="24"/>
          <w:szCs w:val="24"/>
          <w:lang w:val="uk-UA" w:eastAsia="uk-UA"/>
        </w:rPr>
        <w:t xml:space="preserve"> обліков</w:t>
      </w:r>
      <w:r>
        <w:rPr>
          <w:sz w:val="24"/>
          <w:szCs w:val="24"/>
          <w:lang w:val="uk-UA" w:eastAsia="uk-UA"/>
        </w:rPr>
        <w:t>у</w:t>
      </w:r>
      <w:r w:rsidRPr="00C01440">
        <w:rPr>
          <w:sz w:val="24"/>
          <w:szCs w:val="24"/>
          <w:lang w:val="uk-UA" w:eastAsia="uk-UA"/>
        </w:rPr>
        <w:t xml:space="preserve"> відсотков</w:t>
      </w:r>
      <w:r>
        <w:rPr>
          <w:sz w:val="24"/>
          <w:szCs w:val="24"/>
          <w:lang w:val="uk-UA" w:eastAsia="uk-UA"/>
        </w:rPr>
        <w:t>у</w:t>
      </w:r>
      <w:r w:rsidRPr="00C01440">
        <w:rPr>
          <w:sz w:val="24"/>
          <w:szCs w:val="24"/>
          <w:lang w:val="uk-UA" w:eastAsia="uk-UA"/>
        </w:rPr>
        <w:t xml:space="preserve"> ставк</w:t>
      </w:r>
      <w:r>
        <w:rPr>
          <w:sz w:val="24"/>
          <w:szCs w:val="24"/>
          <w:lang w:val="uk-UA" w:eastAsia="uk-UA"/>
        </w:rPr>
        <w:t>у</w:t>
      </w:r>
      <w:r w:rsidRPr="00C01440">
        <w:rPr>
          <w:sz w:val="24"/>
          <w:szCs w:val="24"/>
          <w:lang w:val="uk-UA" w:eastAsia="uk-UA"/>
        </w:rPr>
        <w:t xml:space="preserve"> Національного Банку України, але не більше ніж відсоткова ставка, передбачена кредитною угодою</w:t>
      </w:r>
      <w:r w:rsidRPr="00C01440">
        <w:rPr>
          <w:sz w:val="24"/>
          <w:szCs w:val="24"/>
          <w:lang w:val="uk-UA"/>
        </w:rPr>
        <w:t>, а також не більше 25%</w:t>
      </w:r>
      <w:r w:rsidRPr="00C01440">
        <w:rPr>
          <w:sz w:val="24"/>
          <w:szCs w:val="24"/>
          <w:lang w:val="uk-UA" w:eastAsia="uk-UA"/>
        </w:rPr>
        <w:t>.</w:t>
      </w:r>
    </w:p>
    <w:p w:rsidR="00130F71" w:rsidRPr="008526FE" w:rsidRDefault="00130F71" w:rsidP="00B96FB0">
      <w:pPr>
        <w:pStyle w:val="BodyText"/>
        <w:numPr>
          <w:ilvl w:val="0"/>
          <w:numId w:val="1"/>
        </w:numPr>
        <w:tabs>
          <w:tab w:val="clear" w:pos="432"/>
          <w:tab w:val="left" w:pos="562"/>
        </w:tabs>
        <w:suppressAutoHyphens w:val="0"/>
        <w:spacing w:after="60"/>
        <w:ind w:left="0" w:firstLine="709"/>
        <w:jc w:val="both"/>
        <w:rPr>
          <w:sz w:val="24"/>
          <w:szCs w:val="24"/>
          <w:lang w:val="uk-UA"/>
        </w:rPr>
      </w:pPr>
      <w:r w:rsidRPr="008526FE">
        <w:rPr>
          <w:sz w:val="24"/>
          <w:szCs w:val="24"/>
          <w:lang w:val="uk-UA" w:eastAsia="uk-UA"/>
        </w:rPr>
        <w:t xml:space="preserve">Розрахунковий розмір компенсації </w:t>
      </w:r>
      <w:r>
        <w:rPr>
          <w:sz w:val="24"/>
          <w:szCs w:val="24"/>
          <w:lang w:val="uk-UA" w:eastAsia="uk-UA"/>
        </w:rPr>
        <w:t xml:space="preserve">частини </w:t>
      </w:r>
      <w:r w:rsidRPr="008526FE">
        <w:rPr>
          <w:sz w:val="24"/>
          <w:szCs w:val="24"/>
          <w:lang w:val="uk-UA" w:eastAsia="uk-UA"/>
        </w:rPr>
        <w:t xml:space="preserve">відсотків, що підлягає виплаті Позичальнику, розраховується </w:t>
      </w:r>
      <w:r>
        <w:rPr>
          <w:sz w:val="24"/>
          <w:szCs w:val="24"/>
          <w:lang w:val="uk-UA" w:eastAsia="uk-UA"/>
        </w:rPr>
        <w:t>Управлінням  ЖКГ</w:t>
      </w:r>
      <w:r w:rsidRPr="008526FE">
        <w:rPr>
          <w:sz w:val="24"/>
          <w:szCs w:val="24"/>
          <w:lang w:val="uk-UA" w:eastAsia="uk-UA"/>
        </w:rPr>
        <w:t xml:space="preserve"> відповідно до цього Договору.</w:t>
      </w:r>
    </w:p>
    <w:p w:rsidR="00130F71" w:rsidRPr="008526FE" w:rsidRDefault="00130F71" w:rsidP="00B96FB0">
      <w:pPr>
        <w:pStyle w:val="BodyText"/>
        <w:numPr>
          <w:ilvl w:val="0"/>
          <w:numId w:val="1"/>
        </w:numPr>
        <w:tabs>
          <w:tab w:val="clear" w:pos="432"/>
          <w:tab w:val="left" w:pos="538"/>
        </w:tabs>
        <w:suppressAutoHyphens w:val="0"/>
        <w:spacing w:after="60"/>
        <w:ind w:left="0" w:firstLine="709"/>
        <w:jc w:val="both"/>
        <w:rPr>
          <w:sz w:val="24"/>
          <w:szCs w:val="24"/>
          <w:lang w:val="uk-UA"/>
        </w:rPr>
      </w:pPr>
      <w:r w:rsidRPr="008526FE">
        <w:rPr>
          <w:sz w:val="24"/>
          <w:szCs w:val="24"/>
          <w:lang w:val="uk-UA" w:eastAsia="uk-UA"/>
        </w:rPr>
        <w:t xml:space="preserve">Відшкодування </w:t>
      </w:r>
      <w:r>
        <w:rPr>
          <w:sz w:val="24"/>
          <w:szCs w:val="24"/>
          <w:lang w:val="uk-UA" w:eastAsia="uk-UA"/>
        </w:rPr>
        <w:t xml:space="preserve">частини </w:t>
      </w:r>
      <w:r w:rsidRPr="008526FE">
        <w:rPr>
          <w:sz w:val="24"/>
          <w:szCs w:val="24"/>
          <w:lang w:val="uk-UA" w:eastAsia="uk-UA"/>
        </w:rPr>
        <w:t xml:space="preserve">відсотків здійснюється щомісячно з моменту укладення даного Договору по 30 листопада поточного бюджетного року. Відшкодування </w:t>
      </w:r>
      <w:r>
        <w:rPr>
          <w:sz w:val="24"/>
          <w:szCs w:val="24"/>
          <w:lang w:val="uk-UA" w:eastAsia="uk-UA"/>
        </w:rPr>
        <w:t xml:space="preserve">частини </w:t>
      </w:r>
      <w:r w:rsidRPr="008526FE">
        <w:rPr>
          <w:sz w:val="24"/>
          <w:szCs w:val="24"/>
          <w:lang w:val="uk-UA" w:eastAsia="uk-UA"/>
        </w:rPr>
        <w:t>відсотків за грудень місяць здійснюється за умови їх авансової сплати у листопаді місяці.</w:t>
      </w:r>
    </w:p>
    <w:p w:rsidR="00130F71" w:rsidRDefault="00130F71" w:rsidP="00E667E4">
      <w:pPr>
        <w:pStyle w:val="BodyText"/>
        <w:numPr>
          <w:ilvl w:val="0"/>
          <w:numId w:val="1"/>
        </w:numPr>
        <w:tabs>
          <w:tab w:val="clear" w:pos="432"/>
          <w:tab w:val="left" w:pos="486"/>
        </w:tabs>
        <w:suppressAutoHyphens w:val="0"/>
        <w:spacing w:after="0"/>
        <w:ind w:left="0" w:firstLine="709"/>
        <w:jc w:val="both"/>
        <w:rPr>
          <w:sz w:val="24"/>
          <w:szCs w:val="24"/>
          <w:lang w:val="uk-UA"/>
        </w:rPr>
      </w:pPr>
      <w:r w:rsidRPr="008526FE">
        <w:rPr>
          <w:sz w:val="24"/>
          <w:szCs w:val="24"/>
          <w:lang w:val="uk-UA" w:eastAsia="uk-UA"/>
        </w:rPr>
        <w:t xml:space="preserve">Надання часткової компенсації відсотків </w:t>
      </w:r>
      <w:r>
        <w:rPr>
          <w:sz w:val="24"/>
          <w:szCs w:val="24"/>
          <w:lang w:val="uk-UA" w:eastAsia="uk-UA"/>
        </w:rPr>
        <w:t>Управлінням</w:t>
      </w:r>
      <w:r w:rsidRPr="008526FE">
        <w:rPr>
          <w:sz w:val="24"/>
          <w:szCs w:val="24"/>
          <w:lang w:val="uk-UA" w:eastAsia="uk-UA"/>
        </w:rPr>
        <w:t xml:space="preserve"> </w:t>
      </w:r>
      <w:r>
        <w:rPr>
          <w:sz w:val="24"/>
          <w:szCs w:val="24"/>
          <w:lang w:val="uk-UA" w:eastAsia="uk-UA"/>
        </w:rPr>
        <w:t xml:space="preserve">ЖКГ </w:t>
      </w:r>
      <w:r w:rsidRPr="008526FE">
        <w:rPr>
          <w:sz w:val="24"/>
          <w:szCs w:val="24"/>
          <w:lang w:val="uk-UA" w:eastAsia="uk-UA"/>
        </w:rPr>
        <w:t>Позичальнику припиняється у випадку порушення Позичальником умов даного Договору.</w:t>
      </w:r>
    </w:p>
    <w:p w:rsidR="00130F71" w:rsidRPr="008526FE" w:rsidRDefault="00130F71" w:rsidP="00E667E4">
      <w:pPr>
        <w:pStyle w:val="BodyText"/>
        <w:numPr>
          <w:ilvl w:val="0"/>
          <w:numId w:val="1"/>
        </w:numPr>
        <w:tabs>
          <w:tab w:val="clear" w:pos="432"/>
          <w:tab w:val="left" w:pos="486"/>
        </w:tabs>
        <w:suppressAutoHyphens w:val="0"/>
        <w:spacing w:after="0"/>
        <w:ind w:left="0" w:firstLine="709"/>
        <w:jc w:val="both"/>
        <w:rPr>
          <w:sz w:val="24"/>
          <w:szCs w:val="24"/>
          <w:lang w:val="uk-UA"/>
        </w:rPr>
      </w:pPr>
    </w:p>
    <w:p w:rsidR="00130F71" w:rsidRPr="008526FE" w:rsidRDefault="00130F71" w:rsidP="00E667E4">
      <w:pPr>
        <w:pStyle w:val="11"/>
        <w:keepNext/>
        <w:keepLines/>
        <w:numPr>
          <w:ilvl w:val="1"/>
          <w:numId w:val="7"/>
        </w:numPr>
        <w:shd w:val="clear" w:color="auto" w:fill="auto"/>
        <w:tabs>
          <w:tab w:val="clear" w:pos="1440"/>
        </w:tabs>
        <w:spacing w:after="0" w:line="240" w:lineRule="auto"/>
        <w:ind w:left="0" w:firstLine="0"/>
        <w:rPr>
          <w:rFonts w:ascii="Times New Roman" w:hAnsi="Times New Roman" w:cs="Times New Roman"/>
          <w:sz w:val="24"/>
          <w:szCs w:val="24"/>
        </w:rPr>
      </w:pPr>
      <w:bookmarkStart w:id="4" w:name="bookmark4"/>
      <w:r w:rsidRPr="008526FE">
        <w:rPr>
          <w:rFonts w:ascii="Times New Roman" w:hAnsi="Times New Roman" w:cs="Times New Roman"/>
          <w:sz w:val="24"/>
          <w:szCs w:val="24"/>
          <w:lang w:eastAsia="uk-UA"/>
        </w:rPr>
        <w:t>Обов'язки та права Сторін</w:t>
      </w:r>
      <w:bookmarkEnd w:id="4"/>
    </w:p>
    <w:p w:rsidR="00130F71" w:rsidRPr="008526FE" w:rsidRDefault="00130F71" w:rsidP="00E667E4">
      <w:pPr>
        <w:pStyle w:val="20"/>
        <w:keepNext/>
        <w:keepLines/>
        <w:shd w:val="clear" w:color="auto" w:fill="auto"/>
        <w:spacing w:after="0" w:line="240" w:lineRule="auto"/>
        <w:rPr>
          <w:rFonts w:ascii="Times New Roman" w:hAnsi="Times New Roman" w:cs="Times New Roman"/>
          <w:sz w:val="24"/>
          <w:szCs w:val="24"/>
          <w:lang w:eastAsia="uk-UA"/>
        </w:rPr>
      </w:pPr>
      <w:bookmarkStart w:id="5" w:name="bookmark5"/>
    </w:p>
    <w:p w:rsidR="00130F71" w:rsidRPr="00E81E02" w:rsidRDefault="00130F71" w:rsidP="00E667E4">
      <w:pPr>
        <w:pStyle w:val="20"/>
        <w:keepNext/>
        <w:keepLines/>
        <w:shd w:val="clear" w:color="auto" w:fill="auto"/>
        <w:spacing w:after="0" w:line="240" w:lineRule="auto"/>
        <w:rPr>
          <w:rFonts w:ascii="Times New Roman" w:hAnsi="Times New Roman" w:cs="Times New Roman"/>
          <w:sz w:val="24"/>
          <w:szCs w:val="24"/>
          <w:lang w:eastAsia="uk-UA"/>
        </w:rPr>
      </w:pPr>
      <w:r w:rsidRPr="00E81E02">
        <w:rPr>
          <w:rFonts w:ascii="Times New Roman" w:hAnsi="Times New Roman" w:cs="Times New Roman"/>
          <w:sz w:val="24"/>
          <w:szCs w:val="24"/>
          <w:lang w:eastAsia="uk-UA"/>
        </w:rPr>
        <w:t>3.1. Управління</w:t>
      </w:r>
      <w:r>
        <w:rPr>
          <w:rFonts w:ascii="Times New Roman" w:hAnsi="Times New Roman" w:cs="Times New Roman"/>
          <w:sz w:val="24"/>
          <w:szCs w:val="24"/>
          <w:lang w:eastAsia="uk-UA"/>
        </w:rPr>
        <w:t xml:space="preserve"> ЖКГ</w:t>
      </w:r>
      <w:r w:rsidRPr="00E81E02">
        <w:rPr>
          <w:rFonts w:ascii="Times New Roman" w:hAnsi="Times New Roman" w:cs="Times New Roman"/>
          <w:sz w:val="24"/>
          <w:szCs w:val="24"/>
          <w:lang w:eastAsia="uk-UA"/>
        </w:rPr>
        <w:t xml:space="preserve"> зобов'язується:</w:t>
      </w:r>
      <w:bookmarkEnd w:id="5"/>
    </w:p>
    <w:p w:rsidR="00130F71" w:rsidRPr="00E81E02" w:rsidRDefault="00130F71" w:rsidP="00E667E4">
      <w:pPr>
        <w:pStyle w:val="20"/>
        <w:keepNext/>
        <w:keepLines/>
        <w:shd w:val="clear" w:color="auto" w:fill="auto"/>
        <w:spacing w:after="0" w:line="240" w:lineRule="auto"/>
        <w:rPr>
          <w:rFonts w:ascii="Times New Roman" w:hAnsi="Times New Roman" w:cs="Times New Roman"/>
          <w:sz w:val="24"/>
          <w:szCs w:val="24"/>
        </w:rPr>
      </w:pPr>
    </w:p>
    <w:p w:rsidR="00130F71" w:rsidRDefault="00130F71" w:rsidP="00B96FB0">
      <w:pPr>
        <w:pStyle w:val="BodyText"/>
        <w:tabs>
          <w:tab w:val="left" w:pos="750"/>
        </w:tabs>
        <w:suppressAutoHyphens w:val="0"/>
        <w:jc w:val="both"/>
        <w:rPr>
          <w:sz w:val="24"/>
          <w:szCs w:val="24"/>
          <w:lang w:val="uk-UA" w:eastAsia="uk-UA"/>
        </w:rPr>
      </w:pPr>
      <w:r>
        <w:rPr>
          <w:sz w:val="24"/>
          <w:szCs w:val="24"/>
          <w:lang w:val="uk-UA" w:eastAsia="uk-UA"/>
        </w:rPr>
        <w:t xml:space="preserve">3.1.1. </w:t>
      </w:r>
      <w:r w:rsidRPr="00E81E02">
        <w:rPr>
          <w:sz w:val="24"/>
          <w:szCs w:val="24"/>
          <w:lang w:val="uk-UA" w:eastAsia="uk-UA"/>
        </w:rPr>
        <w:t>Забезпечувати Позичальника консультаціями та документацією з питань, що стосуються взаємних зобов'язань Сторін.</w:t>
      </w:r>
    </w:p>
    <w:p w:rsidR="00130F71" w:rsidRDefault="00130F71" w:rsidP="00B96FB0">
      <w:pPr>
        <w:pStyle w:val="BodyText"/>
        <w:tabs>
          <w:tab w:val="left" w:pos="769"/>
        </w:tabs>
        <w:suppressAutoHyphens w:val="0"/>
        <w:jc w:val="both"/>
        <w:rPr>
          <w:sz w:val="24"/>
          <w:szCs w:val="24"/>
          <w:lang w:val="uk-UA" w:eastAsia="uk-UA"/>
        </w:rPr>
      </w:pPr>
      <w:r>
        <w:rPr>
          <w:sz w:val="24"/>
          <w:szCs w:val="24"/>
          <w:lang w:val="uk-UA"/>
        </w:rPr>
        <w:t xml:space="preserve">3.1.2. </w:t>
      </w:r>
      <w:r w:rsidRPr="00E81E02">
        <w:rPr>
          <w:sz w:val="24"/>
          <w:szCs w:val="24"/>
          <w:lang w:val="uk-UA" w:eastAsia="uk-UA"/>
        </w:rPr>
        <w:t xml:space="preserve">Зареєструвати відповідно до укладеного Договору юридичні та фінансові зобов'язання в управлінні Державної казначейської служби України в місті </w:t>
      </w:r>
      <w:r>
        <w:rPr>
          <w:sz w:val="24"/>
          <w:szCs w:val="24"/>
          <w:lang w:val="uk-UA" w:eastAsia="uk-UA"/>
        </w:rPr>
        <w:t>Сєвєродонець</w:t>
      </w:r>
      <w:r w:rsidRPr="00E81E02">
        <w:rPr>
          <w:sz w:val="24"/>
          <w:szCs w:val="24"/>
          <w:lang w:val="uk-UA" w:eastAsia="uk-UA"/>
        </w:rPr>
        <w:t xml:space="preserve">ку </w:t>
      </w:r>
      <w:r>
        <w:rPr>
          <w:sz w:val="24"/>
          <w:szCs w:val="24"/>
          <w:lang w:val="uk-UA" w:eastAsia="uk-UA"/>
        </w:rPr>
        <w:t>Луга</w:t>
      </w:r>
      <w:r w:rsidRPr="00E81E02">
        <w:rPr>
          <w:sz w:val="24"/>
          <w:szCs w:val="24"/>
          <w:lang w:val="uk-UA" w:eastAsia="uk-UA"/>
        </w:rPr>
        <w:t>нської області.</w:t>
      </w:r>
    </w:p>
    <w:p w:rsidR="00130F71" w:rsidRDefault="00130F71" w:rsidP="00B96FB0">
      <w:pPr>
        <w:pStyle w:val="BodyText"/>
        <w:tabs>
          <w:tab w:val="left" w:pos="769"/>
        </w:tabs>
        <w:suppressAutoHyphens w:val="0"/>
        <w:jc w:val="both"/>
        <w:rPr>
          <w:sz w:val="24"/>
          <w:szCs w:val="24"/>
          <w:lang w:val="uk-UA" w:eastAsia="uk-UA"/>
        </w:rPr>
      </w:pPr>
      <w:r>
        <w:rPr>
          <w:sz w:val="24"/>
          <w:szCs w:val="24"/>
          <w:lang w:val="uk-UA" w:eastAsia="uk-UA"/>
        </w:rPr>
        <w:t xml:space="preserve">3.1.3. </w:t>
      </w:r>
      <w:r w:rsidRPr="00E81E02">
        <w:rPr>
          <w:sz w:val="24"/>
          <w:szCs w:val="24"/>
          <w:lang w:val="uk-UA"/>
        </w:rPr>
        <w:t xml:space="preserve">Листом </w:t>
      </w:r>
      <w:r w:rsidRPr="00E81E02">
        <w:rPr>
          <w:sz w:val="24"/>
          <w:szCs w:val="24"/>
          <w:lang w:val="uk-UA" w:eastAsia="uk-UA"/>
        </w:rPr>
        <w:t xml:space="preserve">повідомляти </w:t>
      </w:r>
      <w:r w:rsidRPr="00E81E02">
        <w:rPr>
          <w:sz w:val="24"/>
          <w:szCs w:val="24"/>
          <w:lang w:val="uk-UA"/>
        </w:rPr>
        <w:t xml:space="preserve">за </w:t>
      </w:r>
      <w:r w:rsidRPr="00E81E02">
        <w:rPr>
          <w:sz w:val="24"/>
          <w:szCs w:val="24"/>
          <w:lang w:val="uk-UA" w:eastAsia="uk-UA"/>
        </w:rPr>
        <w:t xml:space="preserve">10 </w:t>
      </w:r>
      <w:r w:rsidRPr="00E81E02">
        <w:rPr>
          <w:sz w:val="24"/>
          <w:szCs w:val="24"/>
          <w:lang w:val="uk-UA"/>
        </w:rPr>
        <w:t xml:space="preserve">(десять) </w:t>
      </w:r>
      <w:r w:rsidRPr="00E81E02">
        <w:rPr>
          <w:sz w:val="24"/>
          <w:szCs w:val="24"/>
          <w:lang w:val="uk-UA" w:eastAsia="uk-UA"/>
        </w:rPr>
        <w:t>календарних днів Позичальника щодо припинення надання Позичальнику часткової компенсації відсотків з обґрунтуванням причин такого припинення.</w:t>
      </w:r>
    </w:p>
    <w:p w:rsidR="00130F71" w:rsidRPr="00E81E02" w:rsidRDefault="00130F71" w:rsidP="00E81E02">
      <w:pPr>
        <w:pStyle w:val="BodyText"/>
        <w:tabs>
          <w:tab w:val="left" w:pos="769"/>
        </w:tabs>
        <w:suppressAutoHyphens w:val="0"/>
        <w:spacing w:after="0"/>
        <w:jc w:val="both"/>
        <w:rPr>
          <w:sz w:val="24"/>
          <w:szCs w:val="24"/>
          <w:lang w:val="uk-UA"/>
        </w:rPr>
      </w:pPr>
      <w:r>
        <w:rPr>
          <w:sz w:val="24"/>
          <w:szCs w:val="24"/>
          <w:lang w:val="uk-UA" w:eastAsia="uk-UA"/>
        </w:rPr>
        <w:t xml:space="preserve">3.1.4. </w:t>
      </w:r>
      <w:r w:rsidRPr="00E81E02">
        <w:rPr>
          <w:sz w:val="24"/>
          <w:szCs w:val="24"/>
          <w:lang w:val="uk-UA" w:eastAsia="uk-UA"/>
        </w:rPr>
        <w:t>Визначати розмір часткової компенсації відсотків.</w:t>
      </w:r>
    </w:p>
    <w:p w:rsidR="00130F71" w:rsidRPr="00E81E02" w:rsidRDefault="00130F71" w:rsidP="00E667E4">
      <w:pPr>
        <w:pStyle w:val="11"/>
        <w:keepNext/>
        <w:keepLines/>
        <w:shd w:val="clear" w:color="auto" w:fill="auto"/>
        <w:spacing w:after="0" w:line="240" w:lineRule="auto"/>
        <w:rPr>
          <w:rFonts w:ascii="Times New Roman" w:hAnsi="Times New Roman" w:cs="Times New Roman"/>
          <w:sz w:val="24"/>
          <w:szCs w:val="24"/>
          <w:lang w:eastAsia="uk-UA"/>
        </w:rPr>
      </w:pPr>
      <w:bookmarkStart w:id="6" w:name="bookmark6"/>
    </w:p>
    <w:p w:rsidR="00130F71" w:rsidRPr="008526FE" w:rsidRDefault="00130F71" w:rsidP="00E667E4">
      <w:pPr>
        <w:pStyle w:val="11"/>
        <w:keepNext/>
        <w:keepLines/>
        <w:shd w:val="clear" w:color="auto" w:fill="auto"/>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3.2.</w:t>
      </w:r>
      <w:r>
        <w:rPr>
          <w:rFonts w:ascii="Times New Roman" w:hAnsi="Times New Roman" w:cs="Times New Roman"/>
          <w:sz w:val="24"/>
          <w:szCs w:val="24"/>
          <w:lang w:eastAsia="uk-UA"/>
        </w:rPr>
        <w:tab/>
      </w:r>
      <w:r w:rsidRPr="008526FE">
        <w:rPr>
          <w:rFonts w:ascii="Times New Roman" w:hAnsi="Times New Roman" w:cs="Times New Roman"/>
          <w:sz w:val="24"/>
          <w:szCs w:val="24"/>
          <w:lang w:eastAsia="uk-UA"/>
        </w:rPr>
        <w:t>Позичальник зобов'язується:</w:t>
      </w:r>
      <w:bookmarkEnd w:id="6"/>
    </w:p>
    <w:p w:rsidR="00130F71" w:rsidRPr="008526FE" w:rsidRDefault="00130F71" w:rsidP="00E667E4">
      <w:pPr>
        <w:pStyle w:val="11"/>
        <w:keepNext/>
        <w:keepLines/>
        <w:shd w:val="clear" w:color="auto" w:fill="auto"/>
        <w:spacing w:after="0" w:line="240" w:lineRule="auto"/>
        <w:rPr>
          <w:rFonts w:ascii="Times New Roman" w:hAnsi="Times New Roman" w:cs="Times New Roman"/>
          <w:sz w:val="24"/>
          <w:szCs w:val="24"/>
        </w:rPr>
      </w:pPr>
    </w:p>
    <w:p w:rsidR="00130F71" w:rsidRPr="008526FE" w:rsidRDefault="00130F71" w:rsidP="00B96FB0">
      <w:pPr>
        <w:pStyle w:val="BodyText"/>
        <w:jc w:val="both"/>
        <w:rPr>
          <w:sz w:val="24"/>
          <w:szCs w:val="24"/>
          <w:lang w:val="uk-UA" w:eastAsia="uk-UA"/>
        </w:rPr>
      </w:pPr>
      <w:r w:rsidRPr="008526FE">
        <w:rPr>
          <w:sz w:val="24"/>
          <w:szCs w:val="24"/>
          <w:lang w:val="uk-UA" w:eastAsia="uk-UA"/>
        </w:rPr>
        <w:t xml:space="preserve">3.2.1. Своєчасно та в повному обсязі надавати </w:t>
      </w:r>
      <w:r>
        <w:rPr>
          <w:sz w:val="24"/>
          <w:szCs w:val="24"/>
          <w:lang w:val="uk-UA" w:eastAsia="uk-UA"/>
        </w:rPr>
        <w:t>Управлінню</w:t>
      </w:r>
      <w:r w:rsidRPr="008526FE">
        <w:rPr>
          <w:sz w:val="24"/>
          <w:szCs w:val="24"/>
          <w:lang w:val="uk-UA" w:eastAsia="uk-UA"/>
        </w:rPr>
        <w:t xml:space="preserve"> </w:t>
      </w:r>
      <w:r>
        <w:rPr>
          <w:sz w:val="24"/>
          <w:szCs w:val="24"/>
          <w:lang w:val="uk-UA" w:eastAsia="uk-UA"/>
        </w:rPr>
        <w:t xml:space="preserve">ЖКГ </w:t>
      </w:r>
      <w:r w:rsidRPr="008526FE">
        <w:rPr>
          <w:sz w:val="24"/>
          <w:szCs w:val="24"/>
          <w:lang w:val="uk-UA" w:eastAsia="uk-UA"/>
        </w:rPr>
        <w:t>документи та інформацію, передбачені даним Договором та Програмою.</w:t>
      </w:r>
    </w:p>
    <w:p w:rsidR="00130F71" w:rsidRPr="008526FE" w:rsidRDefault="00130F71" w:rsidP="00E81E02">
      <w:pPr>
        <w:pStyle w:val="BodyText"/>
        <w:spacing w:after="60"/>
        <w:jc w:val="both"/>
        <w:rPr>
          <w:sz w:val="24"/>
          <w:szCs w:val="24"/>
          <w:lang w:val="uk-UA" w:eastAsia="uk-UA"/>
        </w:rPr>
      </w:pPr>
      <w:r w:rsidRPr="008526FE">
        <w:rPr>
          <w:sz w:val="24"/>
          <w:szCs w:val="24"/>
          <w:lang w:val="uk-UA" w:eastAsia="uk-UA"/>
        </w:rPr>
        <w:t xml:space="preserve">3.2.2. Повідомляти </w:t>
      </w:r>
      <w:r>
        <w:rPr>
          <w:sz w:val="24"/>
          <w:szCs w:val="24"/>
          <w:lang w:val="uk-UA" w:eastAsia="uk-UA"/>
        </w:rPr>
        <w:t>Управління</w:t>
      </w:r>
      <w:r w:rsidRPr="008526FE">
        <w:rPr>
          <w:sz w:val="24"/>
          <w:szCs w:val="24"/>
          <w:lang w:val="uk-UA" w:eastAsia="uk-UA"/>
        </w:rPr>
        <w:t xml:space="preserve"> </w:t>
      </w:r>
      <w:r>
        <w:rPr>
          <w:sz w:val="24"/>
          <w:szCs w:val="24"/>
          <w:lang w:val="uk-UA" w:eastAsia="uk-UA"/>
        </w:rPr>
        <w:t xml:space="preserve">ЖКГ </w:t>
      </w:r>
      <w:r w:rsidRPr="008526FE">
        <w:rPr>
          <w:sz w:val="24"/>
          <w:szCs w:val="24"/>
          <w:lang w:val="uk-UA" w:eastAsia="uk-UA"/>
        </w:rPr>
        <w:t>про зміну реквізитів Позичальника для отримання компенсації відсотків.</w:t>
      </w:r>
    </w:p>
    <w:p w:rsidR="00130F71" w:rsidRPr="008526FE" w:rsidRDefault="00130F71" w:rsidP="00E667E4">
      <w:pPr>
        <w:pStyle w:val="BodyText"/>
        <w:spacing w:after="0"/>
        <w:jc w:val="both"/>
        <w:rPr>
          <w:sz w:val="24"/>
          <w:szCs w:val="24"/>
          <w:lang w:val="uk-UA" w:eastAsia="uk-UA"/>
        </w:rPr>
      </w:pPr>
      <w:r w:rsidRPr="008526FE">
        <w:rPr>
          <w:sz w:val="24"/>
          <w:szCs w:val="24"/>
          <w:lang w:val="uk-UA" w:eastAsia="uk-UA"/>
        </w:rPr>
        <w:t>3.2.3. Виконувати інші зобов'язання передбачені цим Договором.</w:t>
      </w:r>
    </w:p>
    <w:p w:rsidR="00130F71" w:rsidRPr="008526FE" w:rsidRDefault="00130F71" w:rsidP="00E667E4">
      <w:pPr>
        <w:pStyle w:val="BodyText"/>
        <w:spacing w:after="0"/>
        <w:jc w:val="both"/>
        <w:rPr>
          <w:sz w:val="24"/>
          <w:szCs w:val="24"/>
          <w:lang w:val="uk-UA"/>
        </w:rPr>
      </w:pPr>
    </w:p>
    <w:p w:rsidR="00130F71" w:rsidRPr="008526FE" w:rsidRDefault="00130F71" w:rsidP="00E667E4">
      <w:pPr>
        <w:pStyle w:val="11"/>
        <w:keepNext/>
        <w:keepLines/>
        <w:numPr>
          <w:ilvl w:val="1"/>
          <w:numId w:val="9"/>
        </w:numPr>
        <w:shd w:val="clear" w:color="auto" w:fill="auto"/>
        <w:tabs>
          <w:tab w:val="clear" w:pos="360"/>
        </w:tabs>
        <w:spacing w:after="0" w:line="240" w:lineRule="auto"/>
        <w:ind w:left="0" w:firstLine="0"/>
        <w:rPr>
          <w:rFonts w:ascii="Times New Roman" w:hAnsi="Times New Roman" w:cs="Times New Roman"/>
          <w:sz w:val="24"/>
          <w:szCs w:val="24"/>
        </w:rPr>
      </w:pPr>
      <w:bookmarkStart w:id="7" w:name="bookmark7"/>
      <w:r>
        <w:rPr>
          <w:rFonts w:ascii="Times New Roman" w:hAnsi="Times New Roman" w:cs="Times New Roman"/>
          <w:sz w:val="24"/>
          <w:szCs w:val="24"/>
          <w:lang w:eastAsia="uk-UA"/>
        </w:rPr>
        <w:t>Управління</w:t>
      </w:r>
      <w:r w:rsidRPr="008526FE">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ЖКГ </w:t>
      </w:r>
      <w:r w:rsidRPr="008526FE">
        <w:rPr>
          <w:rFonts w:ascii="Times New Roman" w:hAnsi="Times New Roman" w:cs="Times New Roman"/>
          <w:sz w:val="24"/>
          <w:szCs w:val="24"/>
          <w:lang w:eastAsia="uk-UA"/>
        </w:rPr>
        <w:t>має право:</w:t>
      </w:r>
      <w:bookmarkEnd w:id="7"/>
    </w:p>
    <w:p w:rsidR="00130F71" w:rsidRPr="008526FE" w:rsidRDefault="00130F71" w:rsidP="00E667E4">
      <w:pPr>
        <w:pStyle w:val="11"/>
        <w:keepNext/>
        <w:keepLines/>
        <w:shd w:val="clear" w:color="auto" w:fill="auto"/>
        <w:spacing w:after="0" w:line="240" w:lineRule="auto"/>
        <w:jc w:val="left"/>
        <w:rPr>
          <w:rFonts w:ascii="Times New Roman" w:hAnsi="Times New Roman" w:cs="Times New Roman"/>
          <w:sz w:val="24"/>
          <w:szCs w:val="24"/>
        </w:rPr>
      </w:pPr>
    </w:p>
    <w:p w:rsidR="00130F71" w:rsidRPr="008526FE" w:rsidRDefault="00130F71" w:rsidP="00B96FB0">
      <w:pPr>
        <w:pStyle w:val="BodyText"/>
        <w:jc w:val="both"/>
        <w:rPr>
          <w:sz w:val="24"/>
          <w:szCs w:val="24"/>
          <w:lang w:val="uk-UA"/>
        </w:rPr>
      </w:pPr>
      <w:r w:rsidRPr="008526FE">
        <w:rPr>
          <w:sz w:val="24"/>
          <w:szCs w:val="24"/>
          <w:lang w:val="uk-UA" w:eastAsia="uk-UA"/>
        </w:rPr>
        <w:t>3.3.1. Вимагати від Позичальника надання документів та інформації, пов'язаних з наданням компенсації відсотків.</w:t>
      </w:r>
    </w:p>
    <w:p w:rsidR="00130F71" w:rsidRPr="008526FE" w:rsidRDefault="00130F71" w:rsidP="00B96FB0">
      <w:pPr>
        <w:pStyle w:val="BodyText"/>
        <w:jc w:val="both"/>
        <w:rPr>
          <w:sz w:val="24"/>
          <w:szCs w:val="24"/>
          <w:lang w:val="uk-UA" w:eastAsia="uk-UA"/>
        </w:rPr>
      </w:pPr>
      <w:r w:rsidRPr="008526FE">
        <w:rPr>
          <w:sz w:val="24"/>
          <w:szCs w:val="24"/>
          <w:lang w:val="uk-UA" w:eastAsia="uk-UA"/>
        </w:rPr>
        <w:t xml:space="preserve">3.3.2. Припинити виплату Позичальнику компенсації відсотків у випадках: </w:t>
      </w:r>
    </w:p>
    <w:p w:rsidR="00130F71" w:rsidRPr="008526FE" w:rsidRDefault="00130F71" w:rsidP="00B96FB0">
      <w:pPr>
        <w:pStyle w:val="BodyText"/>
        <w:numPr>
          <w:ilvl w:val="0"/>
          <w:numId w:val="12"/>
        </w:numPr>
        <w:jc w:val="both"/>
        <w:rPr>
          <w:sz w:val="24"/>
          <w:szCs w:val="24"/>
          <w:lang w:val="uk-UA"/>
        </w:rPr>
      </w:pPr>
      <w:r w:rsidRPr="008526FE">
        <w:rPr>
          <w:sz w:val="24"/>
          <w:szCs w:val="24"/>
          <w:lang w:val="uk-UA" w:eastAsia="uk-UA"/>
        </w:rPr>
        <w:t>настання обставин визначених п. 2.5. цього Договору;</w:t>
      </w:r>
    </w:p>
    <w:p w:rsidR="00130F71" w:rsidRPr="008526FE" w:rsidRDefault="00130F71" w:rsidP="00B96FB0">
      <w:pPr>
        <w:pStyle w:val="BodyText"/>
        <w:numPr>
          <w:ilvl w:val="0"/>
          <w:numId w:val="12"/>
        </w:numPr>
        <w:jc w:val="both"/>
        <w:rPr>
          <w:sz w:val="24"/>
          <w:szCs w:val="24"/>
          <w:lang w:val="uk-UA"/>
        </w:rPr>
      </w:pPr>
      <w:r w:rsidRPr="008526FE">
        <w:rPr>
          <w:sz w:val="24"/>
          <w:szCs w:val="24"/>
          <w:lang w:val="uk-UA" w:eastAsia="uk-UA"/>
        </w:rPr>
        <w:t>припинення дії договору Позичальника з кредитно-фінансовою установою.</w:t>
      </w:r>
    </w:p>
    <w:p w:rsidR="00130F71" w:rsidRPr="008526FE" w:rsidRDefault="00130F71" w:rsidP="00E667E4">
      <w:pPr>
        <w:pStyle w:val="BodyText"/>
        <w:spacing w:after="0"/>
        <w:jc w:val="both"/>
        <w:rPr>
          <w:sz w:val="24"/>
          <w:szCs w:val="24"/>
          <w:lang w:val="uk-UA"/>
        </w:rPr>
      </w:pPr>
      <w:r w:rsidRPr="008526FE">
        <w:rPr>
          <w:sz w:val="24"/>
          <w:szCs w:val="24"/>
          <w:lang w:val="uk-UA" w:eastAsia="uk-UA"/>
        </w:rPr>
        <w:t>3.3.3. Здійснювати перевірку Позичальника на його відповідність вимогам, визначених у Програмі в період здійснення компенсації відсотків.</w:t>
      </w:r>
    </w:p>
    <w:p w:rsidR="00130F71" w:rsidRPr="008526FE" w:rsidRDefault="00130F71" w:rsidP="00E667E4">
      <w:pPr>
        <w:pStyle w:val="11"/>
        <w:keepNext/>
        <w:keepLines/>
        <w:shd w:val="clear" w:color="auto" w:fill="auto"/>
        <w:spacing w:after="0" w:line="240" w:lineRule="auto"/>
        <w:rPr>
          <w:rFonts w:ascii="Times New Roman" w:hAnsi="Times New Roman" w:cs="Times New Roman"/>
          <w:sz w:val="24"/>
          <w:szCs w:val="24"/>
          <w:lang w:eastAsia="uk-UA"/>
        </w:rPr>
      </w:pPr>
      <w:bookmarkStart w:id="8" w:name="bookmark8"/>
    </w:p>
    <w:p w:rsidR="00130F71" w:rsidRPr="008526FE" w:rsidRDefault="00130F71" w:rsidP="00E667E4">
      <w:pPr>
        <w:pStyle w:val="11"/>
        <w:keepNext/>
        <w:keepLines/>
        <w:shd w:val="clear" w:color="auto" w:fill="auto"/>
        <w:spacing w:after="0" w:line="240" w:lineRule="auto"/>
        <w:rPr>
          <w:rFonts w:ascii="Times New Roman" w:hAnsi="Times New Roman" w:cs="Times New Roman"/>
          <w:sz w:val="24"/>
          <w:szCs w:val="24"/>
          <w:lang w:eastAsia="uk-UA"/>
        </w:rPr>
      </w:pPr>
      <w:r w:rsidRPr="008526FE">
        <w:rPr>
          <w:rFonts w:ascii="Times New Roman" w:hAnsi="Times New Roman" w:cs="Times New Roman"/>
          <w:sz w:val="24"/>
          <w:szCs w:val="24"/>
          <w:lang w:eastAsia="uk-UA"/>
        </w:rPr>
        <w:t>3</w:t>
      </w:r>
      <w:r>
        <w:rPr>
          <w:rFonts w:ascii="Times New Roman" w:hAnsi="Times New Roman" w:cs="Times New Roman"/>
          <w:sz w:val="24"/>
          <w:szCs w:val="24"/>
          <w:lang w:eastAsia="uk-UA"/>
        </w:rPr>
        <w:t>.4.</w:t>
      </w:r>
      <w:r>
        <w:rPr>
          <w:rFonts w:ascii="Times New Roman" w:hAnsi="Times New Roman" w:cs="Times New Roman"/>
          <w:sz w:val="24"/>
          <w:szCs w:val="24"/>
          <w:lang w:eastAsia="uk-UA"/>
        </w:rPr>
        <w:tab/>
      </w:r>
      <w:r w:rsidRPr="008526FE">
        <w:rPr>
          <w:rFonts w:ascii="Times New Roman" w:hAnsi="Times New Roman" w:cs="Times New Roman"/>
          <w:sz w:val="24"/>
          <w:szCs w:val="24"/>
          <w:lang w:eastAsia="uk-UA"/>
        </w:rPr>
        <w:t>Позичальник має право:</w:t>
      </w:r>
      <w:bookmarkEnd w:id="8"/>
    </w:p>
    <w:p w:rsidR="00130F71" w:rsidRPr="008526FE" w:rsidRDefault="00130F71" w:rsidP="00E667E4">
      <w:pPr>
        <w:pStyle w:val="11"/>
        <w:keepNext/>
        <w:keepLines/>
        <w:shd w:val="clear" w:color="auto" w:fill="auto"/>
        <w:spacing w:after="0" w:line="240" w:lineRule="auto"/>
        <w:rPr>
          <w:rFonts w:ascii="Times New Roman" w:hAnsi="Times New Roman" w:cs="Times New Roman"/>
          <w:sz w:val="24"/>
          <w:szCs w:val="24"/>
        </w:rPr>
      </w:pPr>
    </w:p>
    <w:p w:rsidR="00130F71" w:rsidRDefault="00130F71" w:rsidP="00B96FB0">
      <w:pPr>
        <w:pStyle w:val="BodyText"/>
        <w:tabs>
          <w:tab w:val="left" w:pos="731"/>
        </w:tabs>
        <w:suppressAutoHyphens w:val="0"/>
        <w:jc w:val="both"/>
        <w:rPr>
          <w:sz w:val="24"/>
          <w:szCs w:val="24"/>
          <w:lang w:val="uk-UA" w:eastAsia="uk-UA"/>
        </w:rPr>
      </w:pPr>
      <w:r>
        <w:rPr>
          <w:sz w:val="24"/>
          <w:szCs w:val="24"/>
          <w:lang w:val="uk-UA" w:eastAsia="uk-UA"/>
        </w:rPr>
        <w:t xml:space="preserve">3.4.1. </w:t>
      </w:r>
      <w:r w:rsidRPr="008526FE">
        <w:rPr>
          <w:sz w:val="24"/>
          <w:szCs w:val="24"/>
          <w:lang w:val="uk-UA" w:eastAsia="uk-UA"/>
        </w:rPr>
        <w:t xml:space="preserve">У випадку належного виконання умов цього Договору та наявності права на отримання компенсації відсотків отримувати компенсацію </w:t>
      </w:r>
      <w:r>
        <w:rPr>
          <w:sz w:val="24"/>
          <w:szCs w:val="24"/>
          <w:lang w:val="uk-UA" w:eastAsia="uk-UA"/>
        </w:rPr>
        <w:t xml:space="preserve">частини </w:t>
      </w:r>
      <w:r w:rsidRPr="008526FE">
        <w:rPr>
          <w:sz w:val="24"/>
          <w:szCs w:val="24"/>
          <w:lang w:val="uk-UA" w:eastAsia="uk-UA"/>
        </w:rPr>
        <w:t>відсотків, сплачених за кредитним договором, укладеним з кредитно-фінансовою установою на цілі, передбачені Програмою, в порядку визначеному цим Договором.</w:t>
      </w:r>
    </w:p>
    <w:p w:rsidR="00130F71" w:rsidRPr="008526FE" w:rsidRDefault="00130F71" w:rsidP="00E81E02">
      <w:pPr>
        <w:pStyle w:val="BodyText"/>
        <w:tabs>
          <w:tab w:val="left" w:pos="731"/>
        </w:tabs>
        <w:suppressAutoHyphens w:val="0"/>
        <w:spacing w:after="0"/>
        <w:jc w:val="both"/>
        <w:rPr>
          <w:sz w:val="24"/>
          <w:szCs w:val="24"/>
          <w:lang w:val="uk-UA"/>
        </w:rPr>
      </w:pPr>
      <w:r>
        <w:rPr>
          <w:sz w:val="24"/>
          <w:szCs w:val="24"/>
          <w:lang w:val="uk-UA"/>
        </w:rPr>
        <w:t xml:space="preserve">3.4.2. </w:t>
      </w:r>
      <w:r w:rsidRPr="008526FE">
        <w:rPr>
          <w:sz w:val="24"/>
          <w:szCs w:val="24"/>
          <w:lang w:val="uk-UA" w:eastAsia="uk-UA"/>
        </w:rPr>
        <w:t xml:space="preserve">Вимагати та отримувати від </w:t>
      </w:r>
      <w:r>
        <w:rPr>
          <w:sz w:val="24"/>
          <w:szCs w:val="24"/>
          <w:lang w:val="uk-UA" w:eastAsia="uk-UA"/>
        </w:rPr>
        <w:t xml:space="preserve">Управління ЖКГ </w:t>
      </w:r>
      <w:r w:rsidRPr="008526FE">
        <w:rPr>
          <w:sz w:val="24"/>
          <w:szCs w:val="24"/>
          <w:lang w:val="uk-UA" w:eastAsia="uk-UA"/>
        </w:rPr>
        <w:t>інформацію та консультації з питань надання компенсації відсотків.</w:t>
      </w:r>
    </w:p>
    <w:p w:rsidR="00130F71" w:rsidRPr="008526FE" w:rsidRDefault="00130F71" w:rsidP="00E667E4">
      <w:pPr>
        <w:pStyle w:val="BodyText"/>
        <w:tabs>
          <w:tab w:val="left" w:pos="702"/>
        </w:tabs>
        <w:suppressAutoHyphens w:val="0"/>
        <w:spacing w:after="0"/>
        <w:jc w:val="both"/>
        <w:rPr>
          <w:sz w:val="24"/>
          <w:szCs w:val="24"/>
          <w:lang w:val="uk-UA"/>
        </w:rPr>
      </w:pPr>
    </w:p>
    <w:p w:rsidR="00130F71" w:rsidRPr="008526FE" w:rsidRDefault="00130F71" w:rsidP="00E667E4">
      <w:pPr>
        <w:pStyle w:val="11"/>
        <w:keepNext/>
        <w:keepLines/>
        <w:shd w:val="clear" w:color="auto" w:fill="auto"/>
        <w:spacing w:after="0" w:line="240" w:lineRule="auto"/>
        <w:rPr>
          <w:rFonts w:ascii="Times New Roman" w:hAnsi="Times New Roman" w:cs="Times New Roman"/>
          <w:sz w:val="24"/>
          <w:szCs w:val="24"/>
          <w:lang w:eastAsia="uk-UA"/>
        </w:rPr>
      </w:pPr>
      <w:bookmarkStart w:id="9" w:name="bookmark9"/>
      <w:r w:rsidRPr="008526FE">
        <w:rPr>
          <w:rFonts w:ascii="Times New Roman" w:hAnsi="Times New Roman" w:cs="Times New Roman"/>
          <w:sz w:val="24"/>
          <w:szCs w:val="24"/>
          <w:lang w:eastAsia="uk-UA"/>
        </w:rPr>
        <w:t>4. Відповідальність Сторін</w:t>
      </w:r>
      <w:bookmarkEnd w:id="9"/>
    </w:p>
    <w:p w:rsidR="00130F71" w:rsidRPr="008526FE" w:rsidRDefault="00130F71" w:rsidP="00E667E4">
      <w:pPr>
        <w:pStyle w:val="11"/>
        <w:keepNext/>
        <w:keepLines/>
        <w:shd w:val="clear" w:color="auto" w:fill="auto"/>
        <w:spacing w:after="0" w:line="240" w:lineRule="auto"/>
        <w:rPr>
          <w:rFonts w:ascii="Times New Roman" w:hAnsi="Times New Roman" w:cs="Times New Roman"/>
          <w:sz w:val="24"/>
          <w:szCs w:val="24"/>
        </w:rPr>
      </w:pPr>
    </w:p>
    <w:p w:rsidR="00130F71" w:rsidRDefault="00130F71" w:rsidP="00B96FB0">
      <w:pPr>
        <w:pStyle w:val="BodyText"/>
        <w:numPr>
          <w:ilvl w:val="1"/>
          <w:numId w:val="14"/>
        </w:numPr>
        <w:tabs>
          <w:tab w:val="left" w:pos="467"/>
        </w:tabs>
        <w:suppressAutoHyphens w:val="0"/>
        <w:ind w:left="357" w:hanging="357"/>
        <w:jc w:val="both"/>
        <w:rPr>
          <w:sz w:val="24"/>
          <w:szCs w:val="24"/>
          <w:lang w:val="uk-UA"/>
        </w:rPr>
      </w:pPr>
      <w:r w:rsidRPr="008526FE">
        <w:rPr>
          <w:sz w:val="24"/>
          <w:szCs w:val="24"/>
          <w:lang w:val="uk-UA" w:eastAsia="uk-UA"/>
        </w:rPr>
        <w:t>За невиконання або неналежне виконання своїх обов'язків за цим Договором Сторони несуть відповідальність відповідно до умов цього Договору та Законодавства.</w:t>
      </w:r>
    </w:p>
    <w:p w:rsidR="00130F71" w:rsidRDefault="00130F71" w:rsidP="00B96FB0">
      <w:pPr>
        <w:pStyle w:val="BodyText"/>
        <w:numPr>
          <w:ilvl w:val="1"/>
          <w:numId w:val="14"/>
        </w:numPr>
        <w:tabs>
          <w:tab w:val="left" w:pos="467"/>
        </w:tabs>
        <w:suppressAutoHyphens w:val="0"/>
        <w:ind w:left="357" w:hanging="357"/>
        <w:jc w:val="both"/>
        <w:rPr>
          <w:sz w:val="24"/>
          <w:szCs w:val="24"/>
          <w:lang w:val="uk-UA"/>
        </w:rPr>
      </w:pPr>
      <w:r w:rsidRPr="00E81E02">
        <w:rPr>
          <w:sz w:val="24"/>
          <w:szCs w:val="24"/>
          <w:lang w:val="uk-UA" w:eastAsia="uk-UA"/>
        </w:rPr>
        <w:t xml:space="preserve"> Позичальник несе відповідальність за достовірність передбачених Програмою документів, наданих </w:t>
      </w:r>
      <w:r>
        <w:rPr>
          <w:sz w:val="24"/>
          <w:szCs w:val="24"/>
          <w:lang w:val="uk-UA" w:eastAsia="uk-UA"/>
        </w:rPr>
        <w:t>Управлінню</w:t>
      </w:r>
      <w:r w:rsidRPr="00E81E02">
        <w:rPr>
          <w:sz w:val="24"/>
          <w:szCs w:val="24"/>
          <w:lang w:val="uk-UA" w:eastAsia="uk-UA"/>
        </w:rPr>
        <w:t xml:space="preserve"> </w:t>
      </w:r>
      <w:r>
        <w:rPr>
          <w:sz w:val="24"/>
          <w:szCs w:val="24"/>
          <w:lang w:val="uk-UA" w:eastAsia="uk-UA"/>
        </w:rPr>
        <w:t xml:space="preserve">ЖКГ </w:t>
      </w:r>
      <w:r w:rsidRPr="00E81E02">
        <w:rPr>
          <w:sz w:val="24"/>
          <w:szCs w:val="24"/>
          <w:lang w:val="uk-UA" w:eastAsia="uk-UA"/>
        </w:rPr>
        <w:t>для отримання компенсації відсотків.</w:t>
      </w:r>
    </w:p>
    <w:p w:rsidR="00130F71" w:rsidRDefault="00130F71" w:rsidP="00B96FB0">
      <w:pPr>
        <w:pStyle w:val="BodyText"/>
        <w:numPr>
          <w:ilvl w:val="1"/>
          <w:numId w:val="14"/>
        </w:numPr>
        <w:tabs>
          <w:tab w:val="left" w:pos="467"/>
        </w:tabs>
        <w:suppressAutoHyphens w:val="0"/>
        <w:ind w:left="357" w:hanging="357"/>
        <w:jc w:val="both"/>
        <w:rPr>
          <w:sz w:val="24"/>
          <w:szCs w:val="24"/>
          <w:lang w:val="uk-UA"/>
        </w:rPr>
      </w:pPr>
      <w:r>
        <w:rPr>
          <w:sz w:val="24"/>
          <w:szCs w:val="24"/>
          <w:lang w:val="uk-UA" w:eastAsia="uk-UA"/>
        </w:rPr>
        <w:t xml:space="preserve"> Управління</w:t>
      </w:r>
      <w:r w:rsidRPr="00E81E02">
        <w:rPr>
          <w:sz w:val="24"/>
          <w:szCs w:val="24"/>
          <w:lang w:val="uk-UA" w:eastAsia="uk-UA"/>
        </w:rPr>
        <w:t xml:space="preserve"> </w:t>
      </w:r>
      <w:r>
        <w:rPr>
          <w:sz w:val="24"/>
          <w:szCs w:val="24"/>
          <w:lang w:val="uk-UA" w:eastAsia="uk-UA"/>
        </w:rPr>
        <w:t xml:space="preserve">ЖКГ </w:t>
      </w:r>
      <w:r w:rsidRPr="00E81E02">
        <w:rPr>
          <w:sz w:val="24"/>
          <w:szCs w:val="24"/>
          <w:lang w:val="uk-UA" w:eastAsia="uk-UA"/>
        </w:rPr>
        <w:t>не відповідає перед кредитно-фінансовою установою за невиконання або неналежне виконання Позичальником його обов'язків за кредитним Договором.</w:t>
      </w:r>
    </w:p>
    <w:p w:rsidR="00130F71" w:rsidRDefault="00130F71" w:rsidP="00B96FB0">
      <w:pPr>
        <w:pStyle w:val="BodyText"/>
        <w:numPr>
          <w:ilvl w:val="1"/>
          <w:numId w:val="14"/>
        </w:numPr>
        <w:tabs>
          <w:tab w:val="left" w:pos="467"/>
        </w:tabs>
        <w:suppressAutoHyphens w:val="0"/>
        <w:ind w:left="357" w:hanging="357"/>
        <w:jc w:val="both"/>
        <w:rPr>
          <w:sz w:val="24"/>
          <w:szCs w:val="24"/>
          <w:lang w:val="uk-UA"/>
        </w:rPr>
      </w:pPr>
      <w:r>
        <w:rPr>
          <w:sz w:val="24"/>
          <w:szCs w:val="24"/>
          <w:lang w:val="uk-UA" w:eastAsia="uk-UA"/>
        </w:rPr>
        <w:t xml:space="preserve"> Управління</w:t>
      </w:r>
      <w:r w:rsidRPr="00E81E02">
        <w:rPr>
          <w:sz w:val="24"/>
          <w:szCs w:val="24"/>
          <w:lang w:val="uk-UA" w:eastAsia="uk-UA"/>
        </w:rPr>
        <w:t xml:space="preserve"> </w:t>
      </w:r>
      <w:r>
        <w:rPr>
          <w:sz w:val="24"/>
          <w:szCs w:val="24"/>
          <w:lang w:val="uk-UA" w:eastAsia="uk-UA"/>
        </w:rPr>
        <w:t xml:space="preserve">ЖКГ </w:t>
      </w:r>
      <w:r w:rsidRPr="00E81E02">
        <w:rPr>
          <w:sz w:val="24"/>
          <w:szCs w:val="24"/>
          <w:lang w:val="uk-UA" w:eastAsia="uk-UA"/>
        </w:rPr>
        <w:t>не відповідає перед Позичальником за невиконання або неналежне виконання кредитно-фінансовою установою її обов'язків за кредитним Договором.</w:t>
      </w:r>
    </w:p>
    <w:p w:rsidR="00130F71" w:rsidRDefault="00130F71" w:rsidP="00B96FB0">
      <w:pPr>
        <w:pStyle w:val="BodyText"/>
        <w:numPr>
          <w:ilvl w:val="1"/>
          <w:numId w:val="14"/>
        </w:numPr>
        <w:tabs>
          <w:tab w:val="left" w:pos="467"/>
        </w:tabs>
        <w:suppressAutoHyphens w:val="0"/>
        <w:ind w:left="357" w:hanging="357"/>
        <w:jc w:val="both"/>
        <w:rPr>
          <w:sz w:val="24"/>
          <w:szCs w:val="24"/>
          <w:lang w:val="uk-UA"/>
        </w:rPr>
      </w:pPr>
      <w:r>
        <w:rPr>
          <w:sz w:val="24"/>
          <w:szCs w:val="24"/>
          <w:lang w:val="uk-UA" w:eastAsia="uk-UA"/>
        </w:rPr>
        <w:t xml:space="preserve"> Управління</w:t>
      </w:r>
      <w:r w:rsidRPr="00E81E02">
        <w:rPr>
          <w:sz w:val="24"/>
          <w:szCs w:val="24"/>
          <w:lang w:val="uk-UA" w:eastAsia="uk-UA"/>
        </w:rPr>
        <w:t xml:space="preserve"> </w:t>
      </w:r>
      <w:r>
        <w:rPr>
          <w:sz w:val="24"/>
          <w:szCs w:val="24"/>
          <w:lang w:val="uk-UA" w:eastAsia="uk-UA"/>
        </w:rPr>
        <w:t xml:space="preserve">ЖКГ </w:t>
      </w:r>
      <w:r w:rsidRPr="00E81E02">
        <w:rPr>
          <w:sz w:val="24"/>
          <w:szCs w:val="24"/>
          <w:lang w:val="uk-UA" w:eastAsia="uk-UA"/>
        </w:rPr>
        <w:t>не відповідає перед Позичальником за виконання зобов’язань у разі відсутності фінансування на цілі Програми.</w:t>
      </w:r>
    </w:p>
    <w:p w:rsidR="00130F71" w:rsidRPr="00E81E02" w:rsidRDefault="00130F71" w:rsidP="00E81E02">
      <w:pPr>
        <w:pStyle w:val="BodyText"/>
        <w:numPr>
          <w:ilvl w:val="1"/>
          <w:numId w:val="14"/>
        </w:numPr>
        <w:tabs>
          <w:tab w:val="left" w:pos="467"/>
        </w:tabs>
        <w:suppressAutoHyphens w:val="0"/>
        <w:spacing w:after="0"/>
        <w:jc w:val="both"/>
        <w:rPr>
          <w:sz w:val="24"/>
          <w:szCs w:val="24"/>
          <w:lang w:val="uk-UA"/>
        </w:rPr>
      </w:pPr>
      <w:r>
        <w:rPr>
          <w:sz w:val="24"/>
          <w:szCs w:val="24"/>
          <w:lang w:val="uk-UA" w:eastAsia="uk-UA"/>
        </w:rPr>
        <w:t xml:space="preserve"> </w:t>
      </w:r>
      <w:r w:rsidRPr="00E81E02">
        <w:rPr>
          <w:sz w:val="24"/>
          <w:szCs w:val="24"/>
          <w:lang w:val="uk-UA" w:eastAsia="uk-UA"/>
        </w:rPr>
        <w:t>Сторони не несуть відповідальності за неможливість виконання умов цього Договору у разі настання обставин непереборної сили, які Сторони не могли передбачити і які перешкоджатимуть Сторонам у виконанні своїх зобов'язань за цим Договором.</w:t>
      </w:r>
    </w:p>
    <w:p w:rsidR="00130F71" w:rsidRPr="008526FE" w:rsidRDefault="00130F71" w:rsidP="00E667E4">
      <w:pPr>
        <w:pStyle w:val="BodyText"/>
        <w:tabs>
          <w:tab w:val="left" w:pos="626"/>
        </w:tabs>
        <w:suppressAutoHyphens w:val="0"/>
        <w:spacing w:after="0"/>
        <w:jc w:val="both"/>
        <w:rPr>
          <w:sz w:val="24"/>
          <w:szCs w:val="24"/>
          <w:lang w:val="uk-UA"/>
        </w:rPr>
      </w:pPr>
    </w:p>
    <w:p w:rsidR="00130F71" w:rsidRPr="00E81E02" w:rsidRDefault="00130F71" w:rsidP="00E667E4">
      <w:pPr>
        <w:pStyle w:val="11"/>
        <w:keepNext/>
        <w:keepLines/>
        <w:shd w:val="clear" w:color="auto" w:fill="auto"/>
        <w:spacing w:after="0" w:line="240" w:lineRule="auto"/>
        <w:rPr>
          <w:rStyle w:val="10"/>
          <w:rFonts w:ascii="Times New Roman" w:hAnsi="Times New Roman" w:cs="Times New Roman"/>
          <w:b/>
          <w:bCs/>
          <w:sz w:val="24"/>
          <w:szCs w:val="24"/>
          <w:lang w:eastAsia="uk-UA"/>
        </w:rPr>
      </w:pPr>
      <w:bookmarkStart w:id="10" w:name="bookmark10"/>
      <w:r w:rsidRPr="00E81E02">
        <w:rPr>
          <w:rStyle w:val="10"/>
          <w:rFonts w:ascii="Times New Roman" w:hAnsi="Times New Roman" w:cs="Times New Roman"/>
          <w:b/>
          <w:bCs/>
          <w:sz w:val="24"/>
          <w:szCs w:val="24"/>
          <w:lang w:eastAsia="uk-UA"/>
        </w:rPr>
        <w:t>5. Заключні положення</w:t>
      </w:r>
      <w:bookmarkEnd w:id="10"/>
    </w:p>
    <w:p w:rsidR="00130F71" w:rsidRPr="008526FE" w:rsidRDefault="00130F71" w:rsidP="00E667E4">
      <w:pPr>
        <w:pStyle w:val="11"/>
        <w:keepNext/>
        <w:keepLines/>
        <w:shd w:val="clear" w:color="auto" w:fill="auto"/>
        <w:spacing w:after="0" w:line="240" w:lineRule="auto"/>
        <w:rPr>
          <w:rFonts w:ascii="Times New Roman" w:hAnsi="Times New Roman" w:cs="Times New Roman"/>
          <w:sz w:val="24"/>
          <w:szCs w:val="24"/>
        </w:rPr>
      </w:pPr>
    </w:p>
    <w:p w:rsidR="00130F71" w:rsidRDefault="00130F71" w:rsidP="00B96FB0">
      <w:pPr>
        <w:pStyle w:val="BodyText"/>
        <w:numPr>
          <w:ilvl w:val="1"/>
          <w:numId w:val="15"/>
        </w:numPr>
        <w:tabs>
          <w:tab w:val="left" w:pos="462"/>
          <w:tab w:val="left" w:leader="underscore" w:pos="9303"/>
        </w:tabs>
        <w:suppressAutoHyphens w:val="0"/>
        <w:ind w:left="357" w:hanging="357"/>
        <w:jc w:val="both"/>
        <w:rPr>
          <w:sz w:val="24"/>
          <w:szCs w:val="24"/>
          <w:lang w:val="uk-UA"/>
        </w:rPr>
      </w:pPr>
      <w:r w:rsidRPr="008526FE">
        <w:rPr>
          <w:sz w:val="24"/>
          <w:szCs w:val="24"/>
          <w:lang w:val="uk-UA" w:eastAsia="uk-UA"/>
        </w:rPr>
        <w:t>Цей Договір набуває чинності з дня його підписання Сторонами та діє до «___»______20__року, якщо його не буде розірвано достроково у порядку, передбаченому цим Договором.</w:t>
      </w:r>
    </w:p>
    <w:p w:rsidR="00130F71" w:rsidRDefault="00130F71" w:rsidP="00B96FB0">
      <w:pPr>
        <w:pStyle w:val="BodyText"/>
        <w:numPr>
          <w:ilvl w:val="1"/>
          <w:numId w:val="15"/>
        </w:numPr>
        <w:tabs>
          <w:tab w:val="left" w:pos="462"/>
          <w:tab w:val="left" w:leader="underscore" w:pos="9303"/>
        </w:tabs>
        <w:suppressAutoHyphens w:val="0"/>
        <w:ind w:left="357" w:hanging="357"/>
        <w:jc w:val="both"/>
        <w:rPr>
          <w:sz w:val="24"/>
          <w:szCs w:val="24"/>
          <w:lang w:val="uk-UA"/>
        </w:rPr>
      </w:pPr>
      <w:r>
        <w:rPr>
          <w:sz w:val="24"/>
          <w:szCs w:val="24"/>
          <w:lang w:val="uk-UA" w:eastAsia="uk-UA"/>
        </w:rPr>
        <w:t xml:space="preserve"> </w:t>
      </w:r>
      <w:r w:rsidRPr="00202157">
        <w:rPr>
          <w:sz w:val="24"/>
          <w:szCs w:val="24"/>
          <w:lang w:val="uk-UA" w:eastAsia="uk-UA"/>
        </w:rPr>
        <w:t>Питання, не врегульовані цим Договором, вирішуються з урахуванням норм Програми та Законодавства.</w:t>
      </w:r>
    </w:p>
    <w:p w:rsidR="00130F71" w:rsidRDefault="00130F71" w:rsidP="00B96FB0">
      <w:pPr>
        <w:pStyle w:val="BodyText"/>
        <w:numPr>
          <w:ilvl w:val="1"/>
          <w:numId w:val="15"/>
        </w:numPr>
        <w:tabs>
          <w:tab w:val="left" w:pos="462"/>
          <w:tab w:val="left" w:leader="underscore" w:pos="9303"/>
        </w:tabs>
        <w:suppressAutoHyphens w:val="0"/>
        <w:ind w:left="357" w:hanging="357"/>
        <w:jc w:val="both"/>
        <w:rPr>
          <w:sz w:val="24"/>
          <w:szCs w:val="24"/>
          <w:lang w:val="uk-UA"/>
        </w:rPr>
      </w:pPr>
      <w:r>
        <w:rPr>
          <w:sz w:val="24"/>
          <w:szCs w:val="24"/>
          <w:lang w:val="uk-UA" w:eastAsia="uk-UA"/>
        </w:rPr>
        <w:t xml:space="preserve"> </w:t>
      </w:r>
      <w:r w:rsidRPr="00202157">
        <w:rPr>
          <w:sz w:val="24"/>
          <w:szCs w:val="24"/>
          <w:lang w:val="uk-UA" w:eastAsia="uk-UA"/>
        </w:rPr>
        <w:t>У разі змін в Законодавстві щодо правовідносин, визначених в цьому Договорі, а також в інших випадках, за погодженням Сторін в Договір вносяться відповідні зміни та доповнення шляхом оформлення додаткового договору до цього Договору, який є невід'ємною частиною цього Договору. У випадках укладення додаткового договору до Кредитного договору, що впливатимуть на правовідносини за цим Договором, в цей Договір в обов'язковому порядку вносяться відповідні зміни.</w:t>
      </w:r>
    </w:p>
    <w:p w:rsidR="00130F71" w:rsidRDefault="00130F71" w:rsidP="00B96FB0">
      <w:pPr>
        <w:pStyle w:val="BodyText"/>
        <w:numPr>
          <w:ilvl w:val="1"/>
          <w:numId w:val="15"/>
        </w:numPr>
        <w:tabs>
          <w:tab w:val="left" w:pos="466"/>
          <w:tab w:val="left" w:leader="underscore" w:pos="9303"/>
        </w:tabs>
        <w:suppressAutoHyphens w:val="0"/>
        <w:ind w:left="357" w:hanging="357"/>
        <w:jc w:val="both"/>
        <w:rPr>
          <w:sz w:val="24"/>
          <w:szCs w:val="24"/>
          <w:lang w:val="uk-UA"/>
        </w:rPr>
      </w:pPr>
      <w:r>
        <w:rPr>
          <w:sz w:val="24"/>
          <w:szCs w:val="24"/>
          <w:lang w:val="uk-UA" w:eastAsia="uk-UA"/>
        </w:rPr>
        <w:t xml:space="preserve"> </w:t>
      </w:r>
      <w:r w:rsidRPr="00202157">
        <w:rPr>
          <w:sz w:val="24"/>
          <w:szCs w:val="24"/>
          <w:lang w:val="uk-UA" w:eastAsia="uk-UA"/>
        </w:rPr>
        <w:t>Сторони докладатимуть усіх зусиль щоб врегулювати будь-які спори стосовно цього Договору шляхом переговорів. Якщо таке врегулювання буде неможливим та Сторони не досягнуть згоди протягом 30 (тридцяти) календарних днів з дня початку переговорів, такий спір вирішується в судовому порядку.</w:t>
      </w:r>
    </w:p>
    <w:p w:rsidR="00130F71" w:rsidRDefault="00130F71" w:rsidP="00B96FB0">
      <w:pPr>
        <w:pStyle w:val="BodyText"/>
        <w:numPr>
          <w:ilvl w:val="1"/>
          <w:numId w:val="15"/>
        </w:numPr>
        <w:tabs>
          <w:tab w:val="left" w:pos="466"/>
          <w:tab w:val="left" w:leader="underscore" w:pos="9303"/>
        </w:tabs>
        <w:suppressAutoHyphens w:val="0"/>
        <w:ind w:left="357" w:hanging="357"/>
        <w:jc w:val="both"/>
        <w:rPr>
          <w:sz w:val="24"/>
          <w:szCs w:val="24"/>
          <w:lang w:val="uk-UA"/>
        </w:rPr>
      </w:pPr>
      <w:r>
        <w:rPr>
          <w:sz w:val="24"/>
          <w:szCs w:val="24"/>
          <w:lang w:val="uk-UA" w:eastAsia="uk-UA"/>
        </w:rPr>
        <w:t xml:space="preserve"> </w:t>
      </w:r>
      <w:r w:rsidRPr="00202157">
        <w:rPr>
          <w:sz w:val="24"/>
          <w:szCs w:val="24"/>
          <w:lang w:val="uk-UA" w:eastAsia="uk-UA"/>
        </w:rPr>
        <w:t>Будь-яке повідомлення, яке повинно бути наданим відповідно до цього Договору, вважається належно наданим Стороні, якщо воно передане особисто, кур'єром, надіслане поштою листом (з описом вкладення та повідомленням про вручення) за адресою місцезнаходження Сторони або на іншу адресу, яка повідомлена Стороною відповідно до цього Договору.</w:t>
      </w:r>
    </w:p>
    <w:p w:rsidR="00130F71" w:rsidRPr="00202157" w:rsidRDefault="00130F71" w:rsidP="00202157">
      <w:pPr>
        <w:pStyle w:val="BodyText"/>
        <w:numPr>
          <w:ilvl w:val="1"/>
          <w:numId w:val="15"/>
        </w:numPr>
        <w:tabs>
          <w:tab w:val="left" w:pos="447"/>
          <w:tab w:val="left" w:leader="underscore" w:pos="9303"/>
        </w:tabs>
        <w:suppressAutoHyphens w:val="0"/>
        <w:spacing w:after="0"/>
        <w:jc w:val="both"/>
        <w:rPr>
          <w:sz w:val="24"/>
          <w:szCs w:val="24"/>
          <w:lang w:val="uk-UA"/>
        </w:rPr>
      </w:pPr>
      <w:r>
        <w:rPr>
          <w:sz w:val="24"/>
          <w:szCs w:val="24"/>
          <w:lang w:val="uk-UA" w:eastAsia="uk-UA"/>
        </w:rPr>
        <w:t xml:space="preserve"> </w:t>
      </w:r>
      <w:r w:rsidRPr="00202157">
        <w:rPr>
          <w:sz w:val="24"/>
          <w:szCs w:val="24"/>
          <w:lang w:val="uk-UA" w:eastAsia="uk-UA"/>
        </w:rPr>
        <w:t>Цей договір укладено у двох примірниках по одному для кожної Сторони, які мають однакову юридичну силу.</w:t>
      </w:r>
    </w:p>
    <w:p w:rsidR="00130F71" w:rsidRPr="008526FE" w:rsidRDefault="00130F71" w:rsidP="00E667E4">
      <w:pPr>
        <w:pStyle w:val="BodyText"/>
        <w:tabs>
          <w:tab w:val="left" w:pos="447"/>
        </w:tabs>
        <w:suppressAutoHyphens w:val="0"/>
        <w:spacing w:after="0"/>
        <w:jc w:val="both"/>
        <w:rPr>
          <w:sz w:val="24"/>
          <w:szCs w:val="24"/>
          <w:lang w:val="uk-UA"/>
        </w:rPr>
      </w:pPr>
    </w:p>
    <w:p w:rsidR="00130F71" w:rsidRPr="00202157" w:rsidRDefault="00130F71" w:rsidP="00E667E4">
      <w:pPr>
        <w:pStyle w:val="11"/>
        <w:keepNext/>
        <w:keepLines/>
        <w:shd w:val="clear" w:color="auto" w:fill="auto"/>
        <w:spacing w:after="0" w:line="240" w:lineRule="auto"/>
        <w:rPr>
          <w:rFonts w:ascii="Times New Roman" w:hAnsi="Times New Roman" w:cs="Times New Roman"/>
          <w:b w:val="0"/>
          <w:bCs w:val="0"/>
          <w:sz w:val="24"/>
          <w:szCs w:val="24"/>
        </w:rPr>
      </w:pPr>
      <w:bookmarkStart w:id="11" w:name="bookmark11"/>
      <w:r w:rsidRPr="00202157">
        <w:rPr>
          <w:rStyle w:val="10"/>
          <w:rFonts w:ascii="Times New Roman" w:hAnsi="Times New Roman" w:cs="Times New Roman"/>
          <w:b/>
          <w:bCs/>
          <w:sz w:val="24"/>
          <w:szCs w:val="24"/>
          <w:lang w:eastAsia="uk-UA"/>
        </w:rPr>
        <w:t xml:space="preserve">6. Реквізити </w:t>
      </w:r>
      <w:r w:rsidRPr="00202157">
        <w:rPr>
          <w:rFonts w:ascii="Times New Roman" w:hAnsi="Times New Roman" w:cs="Times New Roman"/>
          <w:sz w:val="24"/>
          <w:szCs w:val="24"/>
        </w:rPr>
        <w:t>сторін</w:t>
      </w:r>
      <w:bookmarkEnd w:id="11"/>
    </w:p>
    <w:p w:rsidR="00130F71" w:rsidRPr="008526FE" w:rsidRDefault="00130F71" w:rsidP="00E667E4">
      <w:pPr>
        <w:pStyle w:val="11"/>
        <w:keepNext/>
        <w:keepLines/>
        <w:shd w:val="clear" w:color="auto" w:fill="auto"/>
        <w:spacing w:after="0" w:line="240" w:lineRule="auto"/>
        <w:jc w:val="left"/>
        <w:rPr>
          <w:rFonts w:ascii="Times New Roman" w:hAnsi="Times New Roman" w:cs="Times New Roman"/>
          <w:sz w:val="24"/>
          <w:szCs w:val="24"/>
        </w:rPr>
      </w:pPr>
    </w:p>
    <w:tbl>
      <w:tblPr>
        <w:tblW w:w="0" w:type="auto"/>
        <w:tblInd w:w="2" w:type="dxa"/>
        <w:tblLook w:val="00A0"/>
      </w:tblPr>
      <w:tblGrid>
        <w:gridCol w:w="4588"/>
        <w:gridCol w:w="4590"/>
      </w:tblGrid>
      <w:tr w:rsidR="00130F71">
        <w:tc>
          <w:tcPr>
            <w:tcW w:w="4643" w:type="dxa"/>
          </w:tcPr>
          <w:p w:rsidR="00130F71" w:rsidRPr="009450F5" w:rsidRDefault="00130F71" w:rsidP="009450F5">
            <w:pPr>
              <w:pStyle w:val="11"/>
              <w:keepNext/>
              <w:keepLines/>
              <w:shd w:val="clear" w:color="auto" w:fill="auto"/>
              <w:spacing w:after="0" w:line="240" w:lineRule="auto"/>
              <w:rPr>
                <w:rFonts w:ascii="Times New Roman" w:hAnsi="Times New Roman" w:cs="Times New Roman"/>
                <w:sz w:val="24"/>
                <w:szCs w:val="24"/>
              </w:rPr>
            </w:pPr>
            <w:r w:rsidRPr="009450F5">
              <w:rPr>
                <w:rFonts w:ascii="Times New Roman" w:hAnsi="Times New Roman" w:cs="Times New Roman"/>
                <w:sz w:val="24"/>
                <w:szCs w:val="24"/>
              </w:rPr>
              <w:t>Управління ЖКГ</w:t>
            </w:r>
          </w:p>
        </w:tc>
        <w:tc>
          <w:tcPr>
            <w:tcW w:w="4643" w:type="dxa"/>
          </w:tcPr>
          <w:p w:rsidR="00130F71" w:rsidRPr="009450F5" w:rsidRDefault="00130F71" w:rsidP="009450F5">
            <w:pPr>
              <w:pStyle w:val="11"/>
              <w:keepNext/>
              <w:keepLines/>
              <w:shd w:val="clear" w:color="auto" w:fill="auto"/>
              <w:spacing w:after="0" w:line="240" w:lineRule="auto"/>
              <w:rPr>
                <w:rFonts w:ascii="Times New Roman" w:hAnsi="Times New Roman" w:cs="Times New Roman"/>
                <w:sz w:val="24"/>
                <w:szCs w:val="24"/>
              </w:rPr>
            </w:pPr>
            <w:r w:rsidRPr="009450F5">
              <w:rPr>
                <w:rFonts w:ascii="Times New Roman" w:hAnsi="Times New Roman" w:cs="Times New Roman"/>
                <w:sz w:val="24"/>
                <w:szCs w:val="24"/>
              </w:rPr>
              <w:t>Позичальник</w:t>
            </w:r>
          </w:p>
        </w:tc>
      </w:tr>
    </w:tbl>
    <w:p w:rsidR="00130F71" w:rsidRPr="008526FE" w:rsidRDefault="00130F71" w:rsidP="00E667E4">
      <w:pPr>
        <w:pStyle w:val="11"/>
        <w:keepNext/>
        <w:keepLines/>
        <w:shd w:val="clear" w:color="auto" w:fill="auto"/>
        <w:spacing w:after="0" w:line="240" w:lineRule="auto"/>
        <w:jc w:val="left"/>
        <w:rPr>
          <w:rFonts w:ascii="Times New Roman" w:hAnsi="Times New Roman" w:cs="Times New Roman"/>
          <w:b w:val="0"/>
          <w:bCs w:val="0"/>
          <w:sz w:val="24"/>
          <w:szCs w:val="24"/>
        </w:rPr>
      </w:pPr>
    </w:p>
    <w:p w:rsidR="00130F71" w:rsidRPr="008526FE" w:rsidRDefault="00130F71" w:rsidP="00E667E4">
      <w:pPr>
        <w:pStyle w:val="11"/>
        <w:keepNext/>
        <w:keepLines/>
        <w:shd w:val="clear" w:color="auto" w:fill="auto"/>
        <w:spacing w:after="0" w:line="240" w:lineRule="auto"/>
        <w:jc w:val="left"/>
        <w:rPr>
          <w:rFonts w:ascii="Times New Roman" w:hAnsi="Times New Roman" w:cs="Times New Roman"/>
          <w:b w:val="0"/>
          <w:bCs w:val="0"/>
          <w:sz w:val="24"/>
          <w:szCs w:val="24"/>
        </w:rPr>
      </w:pPr>
    </w:p>
    <w:p w:rsidR="00130F71" w:rsidRPr="008526FE" w:rsidRDefault="00130F71" w:rsidP="00E667E4">
      <w:pPr>
        <w:pStyle w:val="11"/>
        <w:keepNext/>
        <w:keepLines/>
        <w:shd w:val="clear" w:color="auto" w:fill="auto"/>
        <w:spacing w:after="0" w:line="240" w:lineRule="auto"/>
        <w:jc w:val="left"/>
        <w:rPr>
          <w:rFonts w:ascii="Times New Roman" w:hAnsi="Times New Roman" w:cs="Times New Roman"/>
          <w:b w:val="0"/>
          <w:bCs w:val="0"/>
          <w:sz w:val="24"/>
          <w:szCs w:val="24"/>
        </w:rPr>
      </w:pPr>
    </w:p>
    <w:p w:rsidR="00130F71" w:rsidRDefault="00130F71" w:rsidP="00E667E4">
      <w:pPr>
        <w:tabs>
          <w:tab w:val="left" w:pos="7020"/>
        </w:tabs>
        <w:rPr>
          <w:sz w:val="24"/>
          <w:szCs w:val="24"/>
          <w:lang w:val="uk-UA"/>
        </w:rPr>
      </w:pPr>
    </w:p>
    <w:p w:rsidR="00130F71" w:rsidRDefault="00130F71" w:rsidP="00E667E4">
      <w:pPr>
        <w:tabs>
          <w:tab w:val="left" w:pos="7020"/>
        </w:tabs>
        <w:rPr>
          <w:sz w:val="24"/>
          <w:szCs w:val="24"/>
          <w:lang w:val="uk-UA"/>
        </w:rPr>
      </w:pPr>
    </w:p>
    <w:p w:rsidR="00130F71" w:rsidRPr="008526FE" w:rsidRDefault="00130F71" w:rsidP="00E667E4">
      <w:pPr>
        <w:tabs>
          <w:tab w:val="left" w:pos="7020"/>
        </w:tabs>
        <w:rPr>
          <w:sz w:val="24"/>
          <w:szCs w:val="24"/>
          <w:lang w:val="uk-UA"/>
        </w:rPr>
      </w:pPr>
    </w:p>
    <w:p w:rsidR="00130F71" w:rsidRPr="008526FE" w:rsidRDefault="00130F71" w:rsidP="00202157">
      <w:pPr>
        <w:tabs>
          <w:tab w:val="left" w:pos="7020"/>
        </w:tabs>
        <w:jc w:val="center"/>
        <w:rPr>
          <w:sz w:val="24"/>
          <w:szCs w:val="24"/>
          <w:lang w:val="uk-UA"/>
        </w:rPr>
      </w:pPr>
      <w:r w:rsidRPr="00202157">
        <w:rPr>
          <w:b/>
          <w:bCs/>
          <w:sz w:val="24"/>
          <w:szCs w:val="24"/>
          <w:lang w:val="uk-UA"/>
        </w:rPr>
        <w:t xml:space="preserve">Секретар міської ради </w:t>
      </w:r>
      <w:r w:rsidRPr="00202157">
        <w:rPr>
          <w:b/>
          <w:bCs/>
          <w:sz w:val="24"/>
          <w:szCs w:val="24"/>
          <w:lang w:val="uk-UA"/>
        </w:rPr>
        <w:tab/>
        <w:t>А.А.Гавриленко</w:t>
      </w:r>
    </w:p>
    <w:sectPr w:rsidR="00130F71" w:rsidRPr="008526FE" w:rsidSect="00490277">
      <w:headerReference w:type="default" r:id="rId7"/>
      <w:footerReference w:type="default" r:id="rId8"/>
      <w:pgSz w:w="11906" w:h="16838"/>
      <w:pgMar w:top="1134" w:right="851" w:bottom="851" w:left="1985" w:header="709"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F71" w:rsidRDefault="00130F71" w:rsidP="00BE7627">
      <w:r>
        <w:separator/>
      </w:r>
    </w:p>
  </w:endnote>
  <w:endnote w:type="continuationSeparator" w:id="0">
    <w:p w:rsidR="00130F71" w:rsidRDefault="00130F71" w:rsidP="00BE7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71" w:rsidRDefault="00130F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F71" w:rsidRDefault="00130F71" w:rsidP="00BE7627">
      <w:r>
        <w:separator/>
      </w:r>
    </w:p>
  </w:footnote>
  <w:footnote w:type="continuationSeparator" w:id="0">
    <w:p w:rsidR="00130F71" w:rsidRDefault="00130F71" w:rsidP="00BE7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71" w:rsidRDefault="00130F71">
    <w:pPr>
      <w:pStyle w:val="Header"/>
      <w:jc w:val="center"/>
    </w:pPr>
    <w:fldSimple w:instr=" PAGE   \* MERGEFORMAT ">
      <w:r>
        <w:rPr>
          <w:noProof/>
        </w:rPr>
        <w:t>10</w:t>
      </w:r>
    </w:fldSimple>
  </w:p>
  <w:p w:rsidR="00130F71" w:rsidRDefault="00130F7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735"/>
        </w:tabs>
        <w:ind w:left="735" w:hanging="735"/>
      </w:pPr>
    </w:lvl>
    <w:lvl w:ilvl="1">
      <w:start w:val="1"/>
      <w:numFmt w:val="decimal"/>
      <w:lvlText w:val="%1.%2."/>
      <w:lvlJc w:val="left"/>
      <w:pPr>
        <w:tabs>
          <w:tab w:val="num" w:pos="1444"/>
        </w:tabs>
        <w:ind w:left="1444" w:hanging="735"/>
      </w:pPr>
    </w:lvl>
    <w:lvl w:ilvl="2">
      <w:start w:val="1"/>
      <w:numFmt w:val="decimal"/>
      <w:lvlText w:val="%1.%2.%3."/>
      <w:lvlJc w:val="left"/>
      <w:pPr>
        <w:tabs>
          <w:tab w:val="num" w:pos="2153"/>
        </w:tabs>
        <w:ind w:left="2153" w:hanging="735"/>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2">
    <w:nsid w:val="00000003"/>
    <w:multiLevelType w:val="multilevel"/>
    <w:tmpl w:val="C25267A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B"/>
    <w:multiLevelType w:val="multilevel"/>
    <w:tmpl w:val="8E002B28"/>
    <w:lvl w:ilvl="0">
      <w:start w:val="1"/>
      <w:numFmt w:val="decimal"/>
      <w:lvlText w:val="3.4.%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4">
    <w:nsid w:val="0000000D"/>
    <w:multiLevelType w:val="multilevel"/>
    <w:tmpl w:val="8EE2F6A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11"/>
    <w:multiLevelType w:val="multilevel"/>
    <w:tmpl w:val="3D068EA6"/>
    <w:lvl w:ilvl="0">
      <w:start w:val="4"/>
      <w:numFmt w:val="decimal"/>
      <w:lvlText w:val="4.%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5.%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6">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7">
    <w:nsid w:val="313A44A0"/>
    <w:multiLevelType w:val="multilevel"/>
    <w:tmpl w:val="C9BCC40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17D414B"/>
    <w:multiLevelType w:val="hybridMultilevel"/>
    <w:tmpl w:val="E12AAC60"/>
    <w:lvl w:ilvl="0" w:tplc="F058F7B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C652EB6"/>
    <w:multiLevelType w:val="hybridMultilevel"/>
    <w:tmpl w:val="5C6E7E6E"/>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0">
    <w:nsid w:val="469F7CB0"/>
    <w:multiLevelType w:val="multilevel"/>
    <w:tmpl w:val="7E564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9CA7135"/>
    <w:multiLevelType w:val="hybridMultilevel"/>
    <w:tmpl w:val="C124F978"/>
    <w:lvl w:ilvl="0" w:tplc="941A5166">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69F702D7"/>
    <w:multiLevelType w:val="hybridMultilevel"/>
    <w:tmpl w:val="40402D4A"/>
    <w:lvl w:ilvl="0" w:tplc="941A5166">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13">
    <w:nsid w:val="6FE314B1"/>
    <w:multiLevelType w:val="hybridMultilevel"/>
    <w:tmpl w:val="38DCB66E"/>
    <w:lvl w:ilvl="0" w:tplc="BDE0BE46">
      <w:start w:val="2"/>
      <w:numFmt w:val="none"/>
      <w:lvlText w:val="2."/>
      <w:lvlJc w:val="left"/>
      <w:pPr>
        <w:tabs>
          <w:tab w:val="num" w:pos="720"/>
        </w:tabs>
        <w:ind w:left="720" w:hanging="360"/>
      </w:pPr>
      <w:rPr>
        <w:rFonts w:hint="default"/>
      </w:rPr>
    </w:lvl>
    <w:lvl w:ilvl="1" w:tplc="30A48082">
      <w:start w:val="3"/>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4B33849"/>
    <w:multiLevelType w:val="multilevel"/>
    <w:tmpl w:val="3320AD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8"/>
  </w:num>
  <w:num w:numId="9">
    <w:abstractNumId w:val="7"/>
  </w:num>
  <w:num w:numId="10">
    <w:abstractNumId w:val="6"/>
  </w:num>
  <w:num w:numId="11">
    <w:abstractNumId w:val="9"/>
  </w:num>
  <w:num w:numId="12">
    <w:abstractNumId w:val="12"/>
  </w:num>
  <w:num w:numId="13">
    <w:abstractNumId w:val="11"/>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7E4"/>
    <w:rsid w:val="00043C85"/>
    <w:rsid w:val="000B5877"/>
    <w:rsid w:val="00130F71"/>
    <w:rsid w:val="00160804"/>
    <w:rsid w:val="001845AE"/>
    <w:rsid w:val="001A248E"/>
    <w:rsid w:val="001A6AD7"/>
    <w:rsid w:val="001C0AF3"/>
    <w:rsid w:val="00202157"/>
    <w:rsid w:val="00205812"/>
    <w:rsid w:val="00243E4A"/>
    <w:rsid w:val="002824C2"/>
    <w:rsid w:val="002A609B"/>
    <w:rsid w:val="0030367C"/>
    <w:rsid w:val="003134BD"/>
    <w:rsid w:val="003154A8"/>
    <w:rsid w:val="00323488"/>
    <w:rsid w:val="0035474B"/>
    <w:rsid w:val="00360D27"/>
    <w:rsid w:val="00365C87"/>
    <w:rsid w:val="003E0CED"/>
    <w:rsid w:val="0044481C"/>
    <w:rsid w:val="00490277"/>
    <w:rsid w:val="00495AAE"/>
    <w:rsid w:val="004D4EED"/>
    <w:rsid w:val="00524766"/>
    <w:rsid w:val="005765BA"/>
    <w:rsid w:val="005B12EB"/>
    <w:rsid w:val="00622A7B"/>
    <w:rsid w:val="0063785A"/>
    <w:rsid w:val="006428A1"/>
    <w:rsid w:val="00646199"/>
    <w:rsid w:val="00664ED4"/>
    <w:rsid w:val="006D072D"/>
    <w:rsid w:val="007327DA"/>
    <w:rsid w:val="00762059"/>
    <w:rsid w:val="00767779"/>
    <w:rsid w:val="007731E4"/>
    <w:rsid w:val="007A3649"/>
    <w:rsid w:val="007D2BE3"/>
    <w:rsid w:val="007F077F"/>
    <w:rsid w:val="00844BBD"/>
    <w:rsid w:val="008526FE"/>
    <w:rsid w:val="00876B99"/>
    <w:rsid w:val="008A4EC8"/>
    <w:rsid w:val="008D7B93"/>
    <w:rsid w:val="00905D03"/>
    <w:rsid w:val="009450F5"/>
    <w:rsid w:val="00985766"/>
    <w:rsid w:val="009A7B94"/>
    <w:rsid w:val="009F3BDB"/>
    <w:rsid w:val="00AC1610"/>
    <w:rsid w:val="00AE5BA8"/>
    <w:rsid w:val="00B84E0A"/>
    <w:rsid w:val="00B96FB0"/>
    <w:rsid w:val="00BB0608"/>
    <w:rsid w:val="00BB4A54"/>
    <w:rsid w:val="00BD7F26"/>
    <w:rsid w:val="00BE7627"/>
    <w:rsid w:val="00BF4439"/>
    <w:rsid w:val="00C01440"/>
    <w:rsid w:val="00C47903"/>
    <w:rsid w:val="00C97355"/>
    <w:rsid w:val="00CD17EE"/>
    <w:rsid w:val="00D636E4"/>
    <w:rsid w:val="00D91E29"/>
    <w:rsid w:val="00DF6D57"/>
    <w:rsid w:val="00E224C9"/>
    <w:rsid w:val="00E37006"/>
    <w:rsid w:val="00E40E83"/>
    <w:rsid w:val="00E43529"/>
    <w:rsid w:val="00E52FE9"/>
    <w:rsid w:val="00E532C6"/>
    <w:rsid w:val="00E667E4"/>
    <w:rsid w:val="00E706D7"/>
    <w:rsid w:val="00E81E02"/>
    <w:rsid w:val="00EB642A"/>
    <w:rsid w:val="00EC5ED8"/>
    <w:rsid w:val="00EE4094"/>
    <w:rsid w:val="00EF7C0D"/>
    <w:rsid w:val="00F06622"/>
    <w:rsid w:val="00F40068"/>
    <w:rsid w:val="00F539BE"/>
    <w:rsid w:val="00FA23D5"/>
    <w:rsid w:val="00FB7E97"/>
    <w:rsid w:val="00FC642F"/>
    <w:rsid w:val="00FF277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7E4"/>
    <w:pPr>
      <w:suppressAutoHyphens/>
    </w:pPr>
    <w:rPr>
      <w:rFonts w:ascii="Times New Roman" w:eastAsia="Times New Roman" w:hAnsi="Times New Roman"/>
      <w:sz w:val="28"/>
      <w:szCs w:val="28"/>
      <w:lang w:val="ru-RU"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667E4"/>
    <w:pPr>
      <w:spacing w:after="120"/>
    </w:pPr>
  </w:style>
  <w:style w:type="character" w:customStyle="1" w:styleId="BodyTextChar">
    <w:name w:val="Body Text Char"/>
    <w:basedOn w:val="DefaultParagraphFont"/>
    <w:link w:val="BodyText"/>
    <w:uiPriority w:val="99"/>
    <w:locked/>
    <w:rsid w:val="00E667E4"/>
    <w:rPr>
      <w:rFonts w:ascii="Times New Roman" w:hAnsi="Times New Roman" w:cs="Times New Roman"/>
      <w:sz w:val="24"/>
      <w:szCs w:val="24"/>
      <w:lang w:val="ru-RU" w:eastAsia="ar-SA" w:bidi="ar-SA"/>
    </w:rPr>
  </w:style>
  <w:style w:type="paragraph" w:styleId="Header">
    <w:name w:val="header"/>
    <w:basedOn w:val="Normal"/>
    <w:link w:val="HeaderChar"/>
    <w:uiPriority w:val="99"/>
    <w:rsid w:val="00E667E4"/>
    <w:pPr>
      <w:tabs>
        <w:tab w:val="center" w:pos="4677"/>
        <w:tab w:val="right" w:pos="9355"/>
      </w:tabs>
    </w:pPr>
    <w:rPr>
      <w:sz w:val="24"/>
      <w:szCs w:val="24"/>
    </w:rPr>
  </w:style>
  <w:style w:type="character" w:customStyle="1" w:styleId="HeaderChar">
    <w:name w:val="Header Char"/>
    <w:basedOn w:val="DefaultParagraphFont"/>
    <w:link w:val="Header"/>
    <w:uiPriority w:val="99"/>
    <w:locked/>
    <w:rsid w:val="00E667E4"/>
    <w:rPr>
      <w:rFonts w:ascii="Times New Roman" w:hAnsi="Times New Roman" w:cs="Times New Roman"/>
      <w:sz w:val="24"/>
      <w:szCs w:val="24"/>
      <w:lang w:val="ru-RU" w:eastAsia="ar-SA" w:bidi="ar-SA"/>
    </w:rPr>
  </w:style>
  <w:style w:type="paragraph" w:customStyle="1" w:styleId="a4">
    <w:name w:val="a4"/>
    <w:basedOn w:val="Normal"/>
    <w:uiPriority w:val="99"/>
    <w:rsid w:val="00E667E4"/>
    <w:pPr>
      <w:suppressAutoHyphens w:val="0"/>
      <w:spacing w:before="100" w:beforeAutospacing="1" w:after="100" w:afterAutospacing="1"/>
    </w:pPr>
    <w:rPr>
      <w:sz w:val="24"/>
      <w:szCs w:val="24"/>
      <w:lang w:eastAsia="ru-RU"/>
    </w:rPr>
  </w:style>
  <w:style w:type="paragraph" w:customStyle="1" w:styleId="a">
    <w:name w:val="a"/>
    <w:basedOn w:val="Normal"/>
    <w:uiPriority w:val="99"/>
    <w:rsid w:val="00E667E4"/>
    <w:pPr>
      <w:suppressAutoHyphens w:val="0"/>
      <w:spacing w:before="100" w:beforeAutospacing="1" w:after="100" w:afterAutospacing="1"/>
    </w:pPr>
    <w:rPr>
      <w:sz w:val="24"/>
      <w:szCs w:val="24"/>
      <w:lang w:eastAsia="ru-RU"/>
    </w:rPr>
  </w:style>
  <w:style w:type="character" w:customStyle="1" w:styleId="2">
    <w:name w:val="Заголовок №2_"/>
    <w:basedOn w:val="DefaultParagraphFont"/>
    <w:link w:val="20"/>
    <w:uiPriority w:val="99"/>
    <w:locked/>
    <w:rsid w:val="00E667E4"/>
    <w:rPr>
      <w:b/>
      <w:bCs/>
      <w:sz w:val="23"/>
      <w:szCs w:val="23"/>
      <w:shd w:val="clear" w:color="auto" w:fill="FFFFFF"/>
    </w:rPr>
  </w:style>
  <w:style w:type="character" w:customStyle="1" w:styleId="12">
    <w:name w:val="Заголовок №1 (2)_"/>
    <w:basedOn w:val="DefaultParagraphFont"/>
    <w:link w:val="120"/>
    <w:uiPriority w:val="99"/>
    <w:locked/>
    <w:rsid w:val="00E667E4"/>
    <w:rPr>
      <w:b/>
      <w:bCs/>
      <w:shd w:val="clear" w:color="auto" w:fill="FFFFFF"/>
    </w:rPr>
  </w:style>
  <w:style w:type="character" w:customStyle="1" w:styleId="1">
    <w:name w:val="Заголовок №1_"/>
    <w:basedOn w:val="DefaultParagraphFont"/>
    <w:link w:val="11"/>
    <w:uiPriority w:val="99"/>
    <w:locked/>
    <w:rsid w:val="00E667E4"/>
    <w:rPr>
      <w:b/>
      <w:bCs/>
      <w:sz w:val="23"/>
      <w:szCs w:val="23"/>
      <w:shd w:val="clear" w:color="auto" w:fill="FFFFFF"/>
    </w:rPr>
  </w:style>
  <w:style w:type="character" w:customStyle="1" w:styleId="10">
    <w:name w:val="Заголовок №1"/>
    <w:basedOn w:val="1"/>
    <w:uiPriority w:val="99"/>
    <w:rsid w:val="00E667E4"/>
  </w:style>
  <w:style w:type="paragraph" w:customStyle="1" w:styleId="20">
    <w:name w:val="Заголовок №2"/>
    <w:basedOn w:val="Normal"/>
    <w:link w:val="2"/>
    <w:uiPriority w:val="99"/>
    <w:rsid w:val="00E667E4"/>
    <w:pPr>
      <w:shd w:val="clear" w:color="auto" w:fill="FFFFFF"/>
      <w:suppressAutoHyphens w:val="0"/>
      <w:spacing w:after="240" w:line="269" w:lineRule="exact"/>
      <w:jc w:val="center"/>
      <w:outlineLvl w:val="1"/>
    </w:pPr>
    <w:rPr>
      <w:rFonts w:ascii="Calibri" w:eastAsia="Calibri" w:hAnsi="Calibri" w:cs="Calibri"/>
      <w:b/>
      <w:bCs/>
      <w:sz w:val="23"/>
      <w:szCs w:val="23"/>
      <w:lang w:val="uk-UA" w:eastAsia="en-US"/>
    </w:rPr>
  </w:style>
  <w:style w:type="paragraph" w:customStyle="1" w:styleId="120">
    <w:name w:val="Заголовок №1 (2)"/>
    <w:basedOn w:val="Normal"/>
    <w:link w:val="12"/>
    <w:uiPriority w:val="99"/>
    <w:rsid w:val="00E667E4"/>
    <w:pPr>
      <w:shd w:val="clear" w:color="auto" w:fill="FFFFFF"/>
      <w:suppressAutoHyphens w:val="0"/>
      <w:spacing w:before="240" w:after="300" w:line="240" w:lineRule="atLeast"/>
      <w:jc w:val="both"/>
      <w:outlineLvl w:val="0"/>
    </w:pPr>
    <w:rPr>
      <w:rFonts w:ascii="Calibri" w:eastAsia="Calibri" w:hAnsi="Calibri" w:cs="Calibri"/>
      <w:b/>
      <w:bCs/>
      <w:sz w:val="22"/>
      <w:szCs w:val="22"/>
      <w:lang w:val="uk-UA" w:eastAsia="en-US"/>
    </w:rPr>
  </w:style>
  <w:style w:type="paragraph" w:customStyle="1" w:styleId="11">
    <w:name w:val="Заголовок №11"/>
    <w:basedOn w:val="Normal"/>
    <w:link w:val="1"/>
    <w:uiPriority w:val="99"/>
    <w:rsid w:val="00E667E4"/>
    <w:pPr>
      <w:shd w:val="clear" w:color="auto" w:fill="FFFFFF"/>
      <w:suppressAutoHyphens w:val="0"/>
      <w:spacing w:after="240" w:line="269" w:lineRule="exact"/>
      <w:jc w:val="center"/>
      <w:outlineLvl w:val="0"/>
    </w:pPr>
    <w:rPr>
      <w:rFonts w:ascii="Calibri" w:eastAsia="Calibri" w:hAnsi="Calibri" w:cs="Calibri"/>
      <w:b/>
      <w:bCs/>
      <w:sz w:val="23"/>
      <w:szCs w:val="23"/>
      <w:lang w:val="uk-UA" w:eastAsia="en-US"/>
    </w:rPr>
  </w:style>
  <w:style w:type="paragraph" w:styleId="NormalWeb">
    <w:name w:val="Normal (Web)"/>
    <w:basedOn w:val="Normal"/>
    <w:uiPriority w:val="99"/>
    <w:semiHidden/>
    <w:rsid w:val="00E667E4"/>
    <w:pPr>
      <w:suppressAutoHyphens w:val="0"/>
      <w:spacing w:before="100" w:beforeAutospacing="1" w:after="100" w:afterAutospacing="1"/>
    </w:pPr>
    <w:rPr>
      <w:sz w:val="24"/>
      <w:szCs w:val="24"/>
      <w:lang w:val="uk-UA" w:eastAsia="uk-UA"/>
    </w:rPr>
  </w:style>
  <w:style w:type="paragraph" w:styleId="BalloonText">
    <w:name w:val="Balloon Text"/>
    <w:basedOn w:val="Normal"/>
    <w:link w:val="BalloonTextChar"/>
    <w:uiPriority w:val="99"/>
    <w:semiHidden/>
    <w:rsid w:val="00E667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67E4"/>
    <w:rPr>
      <w:rFonts w:ascii="Tahoma" w:hAnsi="Tahoma" w:cs="Tahoma"/>
      <w:sz w:val="16"/>
      <w:szCs w:val="16"/>
      <w:lang w:val="ru-RU" w:eastAsia="ar-SA" w:bidi="ar-SA"/>
    </w:rPr>
  </w:style>
  <w:style w:type="paragraph" w:customStyle="1" w:styleId="110">
    <w:name w:val="заголовок 11"/>
    <w:basedOn w:val="Normal"/>
    <w:next w:val="Normal"/>
    <w:uiPriority w:val="99"/>
    <w:rsid w:val="00BF4439"/>
    <w:pPr>
      <w:keepNext/>
      <w:widowControl w:val="0"/>
      <w:suppressAutoHyphens w:val="0"/>
      <w:jc w:val="center"/>
    </w:pPr>
    <w:rPr>
      <w:b/>
      <w:bCs/>
      <w:lang w:val="uk-UA" w:eastAsia="ru-RU"/>
    </w:rPr>
  </w:style>
  <w:style w:type="paragraph" w:styleId="ListParagraph">
    <w:name w:val="List Paragraph"/>
    <w:basedOn w:val="Normal"/>
    <w:uiPriority w:val="99"/>
    <w:qFormat/>
    <w:rsid w:val="00490277"/>
    <w:pPr>
      <w:ind w:left="720"/>
    </w:pPr>
  </w:style>
  <w:style w:type="table" w:styleId="TableGrid">
    <w:name w:val="Table Grid"/>
    <w:basedOn w:val="TableNormal"/>
    <w:uiPriority w:val="99"/>
    <w:rsid w:val="0020215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0243359">
      <w:marLeft w:val="0"/>
      <w:marRight w:val="0"/>
      <w:marTop w:val="0"/>
      <w:marBottom w:val="0"/>
      <w:divBdr>
        <w:top w:val="none" w:sz="0" w:space="0" w:color="auto"/>
        <w:left w:val="none" w:sz="0" w:space="0" w:color="auto"/>
        <w:bottom w:val="none" w:sz="0" w:space="0" w:color="auto"/>
        <w:right w:val="none" w:sz="0" w:space="0" w:color="auto"/>
      </w:divBdr>
      <w:divsChild>
        <w:div w:id="1150243356">
          <w:marLeft w:val="0"/>
          <w:marRight w:val="0"/>
          <w:marTop w:val="0"/>
          <w:marBottom w:val="0"/>
          <w:divBdr>
            <w:top w:val="none" w:sz="0" w:space="0" w:color="auto"/>
            <w:left w:val="none" w:sz="0" w:space="0" w:color="auto"/>
            <w:bottom w:val="none" w:sz="0" w:space="0" w:color="auto"/>
            <w:right w:val="none" w:sz="0" w:space="0" w:color="auto"/>
          </w:divBdr>
          <w:divsChild>
            <w:div w:id="1150243357">
              <w:marLeft w:val="0"/>
              <w:marRight w:val="0"/>
              <w:marTop w:val="0"/>
              <w:marBottom w:val="0"/>
              <w:divBdr>
                <w:top w:val="none" w:sz="0" w:space="0" w:color="auto"/>
                <w:left w:val="none" w:sz="0" w:space="0" w:color="auto"/>
                <w:bottom w:val="none" w:sz="0" w:space="0" w:color="auto"/>
                <w:right w:val="none" w:sz="0" w:space="0" w:color="auto"/>
              </w:divBdr>
              <w:divsChild>
                <w:div w:id="1150243361">
                  <w:marLeft w:val="0"/>
                  <w:marRight w:val="0"/>
                  <w:marTop w:val="0"/>
                  <w:marBottom w:val="0"/>
                  <w:divBdr>
                    <w:top w:val="none" w:sz="0" w:space="0" w:color="auto"/>
                    <w:left w:val="none" w:sz="0" w:space="0" w:color="auto"/>
                    <w:bottom w:val="none" w:sz="0" w:space="0" w:color="auto"/>
                    <w:right w:val="none" w:sz="0" w:space="0" w:color="auto"/>
                  </w:divBdr>
                </w:div>
                <w:div w:id="1150243363">
                  <w:marLeft w:val="0"/>
                  <w:marRight w:val="0"/>
                  <w:marTop w:val="0"/>
                  <w:marBottom w:val="0"/>
                  <w:divBdr>
                    <w:top w:val="none" w:sz="0" w:space="0" w:color="auto"/>
                    <w:left w:val="none" w:sz="0" w:space="0" w:color="auto"/>
                    <w:bottom w:val="none" w:sz="0" w:space="0" w:color="auto"/>
                    <w:right w:val="none" w:sz="0" w:space="0" w:color="auto"/>
                  </w:divBdr>
                </w:div>
                <w:div w:id="1150243367">
                  <w:marLeft w:val="0"/>
                  <w:marRight w:val="0"/>
                  <w:marTop w:val="0"/>
                  <w:marBottom w:val="0"/>
                  <w:divBdr>
                    <w:top w:val="none" w:sz="0" w:space="0" w:color="auto"/>
                    <w:left w:val="none" w:sz="0" w:space="0" w:color="auto"/>
                    <w:bottom w:val="none" w:sz="0" w:space="0" w:color="auto"/>
                    <w:right w:val="none" w:sz="0" w:space="0" w:color="auto"/>
                  </w:divBdr>
                </w:div>
                <w:div w:id="1150243369">
                  <w:marLeft w:val="0"/>
                  <w:marRight w:val="0"/>
                  <w:marTop w:val="0"/>
                  <w:marBottom w:val="0"/>
                  <w:divBdr>
                    <w:top w:val="none" w:sz="0" w:space="0" w:color="auto"/>
                    <w:left w:val="none" w:sz="0" w:space="0" w:color="auto"/>
                    <w:bottom w:val="none" w:sz="0" w:space="0" w:color="auto"/>
                    <w:right w:val="none" w:sz="0" w:space="0" w:color="auto"/>
                  </w:divBdr>
                </w:div>
                <w:div w:id="1150243370">
                  <w:marLeft w:val="0"/>
                  <w:marRight w:val="0"/>
                  <w:marTop w:val="0"/>
                  <w:marBottom w:val="0"/>
                  <w:divBdr>
                    <w:top w:val="none" w:sz="0" w:space="0" w:color="auto"/>
                    <w:left w:val="none" w:sz="0" w:space="0" w:color="auto"/>
                    <w:bottom w:val="none" w:sz="0" w:space="0" w:color="auto"/>
                    <w:right w:val="none" w:sz="0" w:space="0" w:color="auto"/>
                  </w:divBdr>
                  <w:divsChild>
                    <w:div w:id="1150243365">
                      <w:marLeft w:val="0"/>
                      <w:marRight w:val="0"/>
                      <w:marTop w:val="0"/>
                      <w:marBottom w:val="0"/>
                      <w:divBdr>
                        <w:top w:val="none" w:sz="0" w:space="0" w:color="auto"/>
                        <w:left w:val="none" w:sz="0" w:space="0" w:color="auto"/>
                        <w:bottom w:val="none" w:sz="0" w:space="0" w:color="auto"/>
                        <w:right w:val="none" w:sz="0" w:space="0" w:color="auto"/>
                      </w:divBdr>
                      <w:divsChild>
                        <w:div w:id="1150243366">
                          <w:marLeft w:val="0"/>
                          <w:marRight w:val="0"/>
                          <w:marTop w:val="0"/>
                          <w:marBottom w:val="0"/>
                          <w:divBdr>
                            <w:top w:val="none" w:sz="0" w:space="0" w:color="auto"/>
                            <w:left w:val="none" w:sz="0" w:space="0" w:color="auto"/>
                            <w:bottom w:val="none" w:sz="0" w:space="0" w:color="auto"/>
                            <w:right w:val="none" w:sz="0" w:space="0" w:color="auto"/>
                          </w:divBdr>
                          <w:divsChild>
                            <w:div w:id="1150243371">
                              <w:marLeft w:val="0"/>
                              <w:marRight w:val="0"/>
                              <w:marTop w:val="0"/>
                              <w:marBottom w:val="0"/>
                              <w:divBdr>
                                <w:top w:val="none" w:sz="0" w:space="0" w:color="auto"/>
                                <w:left w:val="none" w:sz="0" w:space="0" w:color="auto"/>
                                <w:bottom w:val="none" w:sz="0" w:space="0" w:color="auto"/>
                                <w:right w:val="none" w:sz="0" w:space="0" w:color="auto"/>
                              </w:divBdr>
                              <w:divsChild>
                                <w:div w:id="11502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43362">
          <w:marLeft w:val="0"/>
          <w:marRight w:val="0"/>
          <w:marTop w:val="0"/>
          <w:marBottom w:val="0"/>
          <w:divBdr>
            <w:top w:val="none" w:sz="0" w:space="0" w:color="auto"/>
            <w:left w:val="none" w:sz="0" w:space="0" w:color="auto"/>
            <w:bottom w:val="none" w:sz="0" w:space="0" w:color="auto"/>
            <w:right w:val="none" w:sz="0" w:space="0" w:color="auto"/>
          </w:divBdr>
          <w:divsChild>
            <w:div w:id="1150243360">
              <w:marLeft w:val="0"/>
              <w:marRight w:val="0"/>
              <w:marTop w:val="0"/>
              <w:marBottom w:val="0"/>
              <w:divBdr>
                <w:top w:val="none" w:sz="0" w:space="0" w:color="auto"/>
                <w:left w:val="none" w:sz="0" w:space="0" w:color="auto"/>
                <w:bottom w:val="none" w:sz="0" w:space="0" w:color="auto"/>
                <w:right w:val="none" w:sz="0" w:space="0" w:color="auto"/>
              </w:divBdr>
              <w:divsChild>
                <w:div w:id="1150243355">
                  <w:marLeft w:val="0"/>
                  <w:marRight w:val="0"/>
                  <w:marTop w:val="0"/>
                  <w:marBottom w:val="0"/>
                  <w:divBdr>
                    <w:top w:val="none" w:sz="0" w:space="0" w:color="auto"/>
                    <w:left w:val="none" w:sz="0" w:space="0" w:color="auto"/>
                    <w:bottom w:val="none" w:sz="0" w:space="0" w:color="auto"/>
                    <w:right w:val="none" w:sz="0" w:space="0" w:color="auto"/>
                  </w:divBdr>
                </w:div>
                <w:div w:id="1150243364">
                  <w:marLeft w:val="0"/>
                  <w:marRight w:val="0"/>
                  <w:marTop w:val="0"/>
                  <w:marBottom w:val="0"/>
                  <w:divBdr>
                    <w:top w:val="none" w:sz="0" w:space="0" w:color="auto"/>
                    <w:left w:val="none" w:sz="0" w:space="0" w:color="auto"/>
                    <w:bottom w:val="none" w:sz="0" w:space="0" w:color="auto"/>
                    <w:right w:val="none" w:sz="0" w:space="0" w:color="auto"/>
                  </w:divBdr>
                </w:div>
                <w:div w:id="11502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230</TotalTime>
  <Pages>10</Pages>
  <Words>11644</Words>
  <Characters>6638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userMix1604</dc:creator>
  <cp:keywords/>
  <dc:description/>
  <cp:lastModifiedBy>admin</cp:lastModifiedBy>
  <cp:revision>45</cp:revision>
  <cp:lastPrinted>2015-07-30T10:34:00Z</cp:lastPrinted>
  <dcterms:created xsi:type="dcterms:W3CDTF">2015-06-26T11:51:00Z</dcterms:created>
  <dcterms:modified xsi:type="dcterms:W3CDTF">2015-08-04T12:12:00Z</dcterms:modified>
</cp:coreProperties>
</file>