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4E" w:rsidRDefault="007F484E" w:rsidP="00FA27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F484E" w:rsidRPr="008E6138" w:rsidRDefault="007F484E" w:rsidP="00FA27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СЄВЄРОДОНЕЦЬКА МІСЬКА РАДА</w:t>
      </w:r>
    </w:p>
    <w:p w:rsidR="007F484E" w:rsidRPr="008E6138" w:rsidRDefault="007F484E" w:rsidP="00FA27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ШОСТОГО СКЛИКАННЯ</w:t>
      </w:r>
    </w:p>
    <w:p w:rsidR="007F484E" w:rsidRPr="008E6138" w:rsidRDefault="007F484E" w:rsidP="00FA27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Сто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п’ята  </w:t>
      </w: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(чергова) сесія</w:t>
      </w:r>
    </w:p>
    <w:p w:rsidR="007F484E" w:rsidRPr="008E6138" w:rsidRDefault="007F484E" w:rsidP="00FA27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F484E" w:rsidRPr="008E6138" w:rsidRDefault="007F484E" w:rsidP="00E0223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РІШЕННЯ №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4752</w:t>
      </w:r>
    </w:p>
    <w:p w:rsidR="007F484E" w:rsidRPr="008E6138" w:rsidRDefault="007F484E" w:rsidP="00FA275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24 вересня </w:t>
      </w: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2015 року</w:t>
      </w:r>
    </w:p>
    <w:p w:rsidR="007F484E" w:rsidRPr="008E6138" w:rsidRDefault="007F484E" w:rsidP="00FA275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м.Сєвєродонецьк</w:t>
      </w: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104-ї (чергової)</w:t>
      </w: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сесії Сєвєродонецької міської ради № 4705 від</w:t>
      </w: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27.08.2015р. «Про поновлення договору оренди </w:t>
      </w: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землі ТОВ «РЕГІОНАЛЬНА ІНВЕСТИЦІЙНА </w:t>
      </w: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КОМПАНІЯ».</w:t>
      </w:r>
    </w:p>
    <w:p w:rsidR="007F484E" w:rsidRDefault="007F484E" w:rsidP="00FA27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F484E" w:rsidRDefault="007F484E" w:rsidP="00FA275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Керуючись ст.26 Закону України «Про місцеве самоврядування в Україні», розглянувши клопотання ТОВАРИСТВА З ОБМЕЖЕНОЮ ВІДПОВІДАЛЬНІСТЮ «РЕГІОНАЛЬНА ІНВЕСТИЦІЙНА КОМПАНІЯ» про поновлення строком на 25 (двадцять п</w:t>
      </w:r>
      <w:r w:rsidRPr="00FA2751">
        <w:rPr>
          <w:rFonts w:ascii="Times New Roman" w:hAnsi="Times New Roman" w:cs="Times New Roman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>ять) років договору оренди землі № 441290004001158 від 22.10.2012р., враховуючи, що земельна ділянка за адресою Луганська обл., м.Сєвєродонецьк, просп.Гвардійський, район буд. №42 використовується згідно цільового призначення (рішення сесії Сєвєродонецької міської ради № 2043 від 27.09.2012р.) для створення озелененої території загального користування, що передбачено детальним планом забудови території мікрорайону 77, та в подальшому згідно вимог чинного законодавства може використовуватись виключно для цих цілей, беручи до уваги пропозиції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7F484E" w:rsidRDefault="007F484E" w:rsidP="00FA275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484E" w:rsidRDefault="007F484E" w:rsidP="00FA275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E3AB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ВИРІШИЛА:  </w:t>
      </w:r>
    </w:p>
    <w:p w:rsidR="007F484E" w:rsidRDefault="007F484E" w:rsidP="00FA275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F484E" w:rsidRDefault="007F484E" w:rsidP="008B1F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3F4F">
        <w:rPr>
          <w:rFonts w:ascii="Times New Roman" w:hAnsi="Times New Roman" w:cs="Times New Roman"/>
          <w:sz w:val="26"/>
          <w:szCs w:val="26"/>
          <w:lang w:val="uk-UA"/>
        </w:rPr>
        <w:t>Внести зміни</w:t>
      </w:r>
      <w:r w:rsidRPr="008B3F4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до </w:t>
      </w:r>
      <w:r w:rsidRPr="008B3F4F">
        <w:rPr>
          <w:rFonts w:ascii="Times New Roman" w:hAnsi="Times New Roman" w:cs="Times New Roman"/>
          <w:sz w:val="26"/>
          <w:szCs w:val="26"/>
          <w:lang w:val="uk-UA"/>
        </w:rPr>
        <w:t xml:space="preserve">рішення 104-ї (чергової) сесії Сєвєродонецької міської ради № 4705 </w:t>
      </w:r>
    </w:p>
    <w:p w:rsidR="007F484E" w:rsidRDefault="007F484E" w:rsidP="008B1F7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8B3F4F">
        <w:rPr>
          <w:rFonts w:ascii="Times New Roman" w:hAnsi="Times New Roman" w:cs="Times New Roman"/>
          <w:sz w:val="26"/>
          <w:szCs w:val="26"/>
          <w:lang w:val="uk-UA"/>
        </w:rPr>
        <w:t>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27.08.2015р. «Про поновлення договору оренди землі ТОВ «РЕГІОНАЛЬНА ІНВЕСТИЦІЙНА КОМПАНІЯ», а саме в пункті 1 рішення слова «строком на 3 (три) роки» замінити на слова «строком на 25 (двадцять п</w:t>
      </w:r>
      <w:r w:rsidRPr="008B3F4F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>ять) років», далі за текстом.</w:t>
      </w:r>
    </w:p>
    <w:p w:rsidR="007F484E" w:rsidRDefault="007F484E" w:rsidP="008B1F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3F4F">
        <w:rPr>
          <w:rFonts w:ascii="Times New Roman" w:hAnsi="Times New Roman" w:cs="Times New Roman"/>
          <w:sz w:val="26"/>
          <w:szCs w:val="26"/>
          <w:lang w:val="uk-UA"/>
        </w:rPr>
        <w:t>Дане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підлягає оприлюдненню.</w:t>
      </w:r>
    </w:p>
    <w:p w:rsidR="007F484E" w:rsidRDefault="007F484E" w:rsidP="008B1F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постійн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8E6138">
        <w:rPr>
          <w:rFonts w:ascii="Times New Roman" w:hAnsi="Times New Roman" w:cs="Times New Roman"/>
          <w:sz w:val="26"/>
          <w:szCs w:val="26"/>
          <w:lang w:val="uk-UA"/>
        </w:rPr>
        <w:t xml:space="preserve"> комісі</w:t>
      </w:r>
      <w:r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8E6138">
        <w:rPr>
          <w:rFonts w:ascii="Times New Roman" w:hAnsi="Times New Roman" w:cs="Times New Roman"/>
          <w:sz w:val="26"/>
          <w:szCs w:val="26"/>
          <w:lang w:val="uk-UA"/>
        </w:rPr>
        <w:t xml:space="preserve"> з питань </w:t>
      </w:r>
    </w:p>
    <w:p w:rsidR="007F484E" w:rsidRDefault="007F484E" w:rsidP="008B1F7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6138">
        <w:rPr>
          <w:rFonts w:ascii="Times New Roman" w:hAnsi="Times New Roman" w:cs="Times New Roman"/>
          <w:sz w:val="26"/>
          <w:szCs w:val="26"/>
          <w:lang w:val="uk-UA"/>
        </w:rPr>
        <w:t>будівництва, архітектури, земельних відносин, охорони навколишнього середовища та розвитку селищ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8E6138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Міський голова                                                                          В.В.Казаков</w:t>
      </w: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F484E" w:rsidRDefault="007F484E" w:rsidP="008E613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ectPr w:rsidR="007F484E" w:rsidSect="00E022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606"/>
    <w:multiLevelType w:val="hybridMultilevel"/>
    <w:tmpl w:val="616E2066"/>
    <w:lvl w:ilvl="0" w:tplc="592451D6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D6F040C"/>
    <w:multiLevelType w:val="hybridMultilevel"/>
    <w:tmpl w:val="7742A3D2"/>
    <w:lvl w:ilvl="0" w:tplc="5EDE0646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EE4"/>
    <w:rsid w:val="00045720"/>
    <w:rsid w:val="003B0888"/>
    <w:rsid w:val="006C4181"/>
    <w:rsid w:val="007C69C2"/>
    <w:rsid w:val="007F484E"/>
    <w:rsid w:val="008B1F70"/>
    <w:rsid w:val="008B3F4F"/>
    <w:rsid w:val="008B5EE4"/>
    <w:rsid w:val="008E4423"/>
    <w:rsid w:val="008E6138"/>
    <w:rsid w:val="00C800A7"/>
    <w:rsid w:val="00DE3AB8"/>
    <w:rsid w:val="00E02231"/>
    <w:rsid w:val="00FA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88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3A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</Pages>
  <Words>1189</Words>
  <Characters>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7</cp:revision>
  <cp:lastPrinted>2015-09-09T10:32:00Z</cp:lastPrinted>
  <dcterms:created xsi:type="dcterms:W3CDTF">2015-09-09T06:19:00Z</dcterms:created>
  <dcterms:modified xsi:type="dcterms:W3CDTF">2015-09-25T11:48:00Z</dcterms:modified>
</cp:coreProperties>
</file>