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2F3" w:rsidRPr="002D7470" w:rsidRDefault="00DB42F3" w:rsidP="00DB42F3">
      <w:pPr>
        <w:pStyle w:val="110"/>
        <w:keepNext w:val="0"/>
        <w:widowControl/>
        <w:rPr>
          <w:szCs w:val="24"/>
        </w:rPr>
      </w:pPr>
      <w:r w:rsidRPr="002D7470">
        <w:rPr>
          <w:szCs w:val="24"/>
        </w:rPr>
        <w:t>СЄВЄРОДОНЕЦЬКА МІСЬКА РАДА</w:t>
      </w:r>
    </w:p>
    <w:p w:rsidR="00DB42F3" w:rsidRPr="002D7470" w:rsidRDefault="00DB42F3" w:rsidP="00DB42F3">
      <w:pPr>
        <w:pStyle w:val="110"/>
        <w:keepNext w:val="0"/>
        <w:widowControl/>
        <w:rPr>
          <w:szCs w:val="24"/>
        </w:rPr>
      </w:pPr>
      <w:r w:rsidRPr="002D7470">
        <w:rPr>
          <w:szCs w:val="24"/>
        </w:rPr>
        <w:t>СЬОМОГО СКЛИКАННЯ</w:t>
      </w:r>
    </w:p>
    <w:p w:rsidR="00DB42F3" w:rsidRPr="002D7470" w:rsidRDefault="00DB42F3" w:rsidP="00DB42F3">
      <w:pPr>
        <w:pStyle w:val="110"/>
        <w:keepNext w:val="0"/>
        <w:widowControl/>
        <w:rPr>
          <w:szCs w:val="28"/>
        </w:rPr>
      </w:pPr>
      <w:r w:rsidRPr="002D7470">
        <w:rPr>
          <w:szCs w:val="28"/>
        </w:rPr>
        <w:t>___________ (чергова) сесія</w:t>
      </w:r>
    </w:p>
    <w:p w:rsidR="00DB42F3" w:rsidRPr="002D7470" w:rsidRDefault="00DB42F3" w:rsidP="00DB42F3">
      <w:pPr>
        <w:jc w:val="both"/>
        <w:rPr>
          <w:b/>
          <w:highlight w:val="green"/>
          <w:lang w:val="uk-UA"/>
        </w:rPr>
      </w:pPr>
    </w:p>
    <w:p w:rsidR="00DB42F3" w:rsidRPr="002D7470" w:rsidRDefault="00DB42F3" w:rsidP="00DB42F3">
      <w:pPr>
        <w:pStyle w:val="110"/>
        <w:widowControl/>
        <w:rPr>
          <w:szCs w:val="24"/>
        </w:rPr>
      </w:pPr>
      <w:r w:rsidRPr="002D7470">
        <w:rPr>
          <w:szCs w:val="24"/>
        </w:rPr>
        <w:t xml:space="preserve">РІШЕННЯ № </w:t>
      </w:r>
    </w:p>
    <w:p w:rsidR="00DB42F3" w:rsidRPr="002D7470" w:rsidRDefault="00DB42F3" w:rsidP="00DB42F3">
      <w:pPr>
        <w:jc w:val="both"/>
        <w:rPr>
          <w:lang w:val="uk-UA"/>
        </w:rPr>
      </w:pPr>
    </w:p>
    <w:p w:rsidR="00DB42F3" w:rsidRPr="002D7470" w:rsidRDefault="00DB42F3" w:rsidP="00DB42F3">
      <w:pPr>
        <w:jc w:val="both"/>
        <w:rPr>
          <w:b/>
          <w:lang w:val="uk-UA"/>
        </w:rPr>
      </w:pPr>
      <w:r w:rsidRPr="002D7470">
        <w:rPr>
          <w:b/>
          <w:lang w:val="uk-UA"/>
        </w:rPr>
        <w:t>«___» __________ 2016 року</w:t>
      </w:r>
    </w:p>
    <w:p w:rsidR="00DB42F3" w:rsidRPr="002D7470" w:rsidRDefault="00DB42F3" w:rsidP="00DB42F3">
      <w:pPr>
        <w:spacing w:line="360" w:lineRule="auto"/>
        <w:jc w:val="both"/>
        <w:rPr>
          <w:b/>
          <w:lang w:val="uk-UA"/>
        </w:rPr>
      </w:pPr>
      <w:r w:rsidRPr="002D7470">
        <w:rPr>
          <w:b/>
          <w:lang w:val="uk-UA"/>
        </w:rPr>
        <w:t>м. Сєвєродонецьк</w:t>
      </w:r>
    </w:p>
    <w:p w:rsidR="00DB42F3" w:rsidRPr="002D7470" w:rsidRDefault="00DB42F3" w:rsidP="00DB42F3">
      <w:pPr>
        <w:tabs>
          <w:tab w:val="left" w:pos="4680"/>
        </w:tabs>
        <w:ind w:right="4675"/>
        <w:rPr>
          <w:lang w:val="uk-UA"/>
        </w:rPr>
      </w:pPr>
      <w:r w:rsidRPr="002D7470">
        <w:rPr>
          <w:bCs/>
          <w:iCs/>
          <w:lang w:val="uk-UA"/>
        </w:rPr>
        <w:t>«</w:t>
      </w:r>
      <w:r w:rsidRPr="002D7470">
        <w:rPr>
          <w:lang w:val="uk-UA"/>
        </w:rPr>
        <w:t>Про затвердження Програми розвитку інвестиційної діяльності м.Сєвєродонецька  на 2017 рік»</w:t>
      </w:r>
    </w:p>
    <w:p w:rsidR="00DB42F3" w:rsidRPr="002D7470" w:rsidRDefault="00DB42F3" w:rsidP="00DB42F3">
      <w:pPr>
        <w:tabs>
          <w:tab w:val="left" w:pos="540"/>
        </w:tabs>
        <w:ind w:right="4820"/>
        <w:jc w:val="both"/>
        <w:rPr>
          <w:b/>
          <w:bCs/>
          <w:iCs/>
          <w:lang w:val="uk-UA"/>
        </w:rPr>
      </w:pPr>
    </w:p>
    <w:p w:rsidR="00DB42F3" w:rsidRPr="002D7470" w:rsidRDefault="00DB42F3" w:rsidP="00DB42F3">
      <w:pPr>
        <w:ind w:firstLine="540"/>
        <w:jc w:val="both"/>
        <w:rPr>
          <w:color w:val="000000"/>
          <w:lang w:val="uk-UA"/>
        </w:rPr>
      </w:pPr>
      <w:r w:rsidRPr="002D7470">
        <w:rPr>
          <w:lang w:val="uk-UA"/>
        </w:rPr>
        <w:t>Керуючись п.22 ст.26 Закону України «Про місцеве самоврядування в Україні» та розглянувши проект</w:t>
      </w:r>
      <w:r w:rsidRPr="002D7470">
        <w:rPr>
          <w:color w:val="000000"/>
          <w:lang w:val="uk-UA"/>
        </w:rPr>
        <w:t xml:space="preserve"> «</w:t>
      </w:r>
      <w:r w:rsidRPr="002D7470">
        <w:rPr>
          <w:lang w:val="uk-UA"/>
        </w:rPr>
        <w:t xml:space="preserve">Програми розвитку інвестиційної діяльності м. Сєвєродонецька на 2017 рік», </w:t>
      </w:r>
      <w:r w:rsidRPr="002D7470">
        <w:rPr>
          <w:color w:val="000000"/>
          <w:lang w:val="uk-UA"/>
        </w:rPr>
        <w:t>Сєвєродонецька міська рада</w:t>
      </w:r>
    </w:p>
    <w:p w:rsidR="00DB42F3" w:rsidRPr="002D7470" w:rsidRDefault="00DB42F3" w:rsidP="00DB42F3">
      <w:pPr>
        <w:jc w:val="both"/>
        <w:rPr>
          <w:highlight w:val="green"/>
          <w:lang w:val="uk-UA"/>
        </w:rPr>
      </w:pPr>
    </w:p>
    <w:p w:rsidR="00DB42F3" w:rsidRPr="002D7470" w:rsidRDefault="00DB42F3" w:rsidP="00DB42F3">
      <w:pPr>
        <w:spacing w:line="480" w:lineRule="auto"/>
        <w:ind w:firstLine="540"/>
        <w:jc w:val="both"/>
        <w:rPr>
          <w:b/>
          <w:lang w:val="uk-UA"/>
        </w:rPr>
      </w:pPr>
      <w:r w:rsidRPr="002D7470">
        <w:rPr>
          <w:b/>
          <w:lang w:val="uk-UA"/>
        </w:rPr>
        <w:t>ВИРІШИЛА:</w:t>
      </w:r>
    </w:p>
    <w:p w:rsidR="00DB42F3" w:rsidRPr="002D7470" w:rsidRDefault="00DB42F3" w:rsidP="00DB42F3">
      <w:pPr>
        <w:pStyle w:val="26"/>
        <w:ind w:left="0" w:firstLine="680"/>
        <w:jc w:val="both"/>
        <w:rPr>
          <w:rFonts w:ascii="Times New Roman" w:hAnsi="Times New Roman"/>
          <w:sz w:val="24"/>
          <w:szCs w:val="24"/>
        </w:rPr>
      </w:pPr>
      <w:r w:rsidRPr="002D7470">
        <w:rPr>
          <w:rFonts w:ascii="Times New Roman" w:hAnsi="Times New Roman"/>
          <w:sz w:val="24"/>
          <w:szCs w:val="24"/>
        </w:rPr>
        <w:t>1.</w:t>
      </w:r>
      <w:r w:rsidRPr="002D7470">
        <w:rPr>
          <w:rFonts w:ascii="Times New Roman" w:hAnsi="Times New Roman"/>
          <w:sz w:val="24"/>
          <w:szCs w:val="24"/>
        </w:rPr>
        <w:tab/>
        <w:t>Затвердити «Програму розвитку інвестиційної діяльності м. Сєвєродонецька на 2017 рік» (Додаток).</w:t>
      </w:r>
    </w:p>
    <w:p w:rsidR="00DB42F3" w:rsidRPr="002D7470" w:rsidRDefault="00DB42F3" w:rsidP="00DB42F3">
      <w:pPr>
        <w:pStyle w:val="26"/>
        <w:ind w:left="0" w:firstLine="680"/>
        <w:jc w:val="both"/>
        <w:rPr>
          <w:rFonts w:ascii="Times New Roman" w:hAnsi="Times New Roman"/>
          <w:sz w:val="24"/>
          <w:szCs w:val="24"/>
        </w:rPr>
      </w:pPr>
      <w:r w:rsidRPr="002D7470">
        <w:rPr>
          <w:rFonts w:ascii="Times New Roman" w:hAnsi="Times New Roman"/>
          <w:sz w:val="24"/>
          <w:szCs w:val="24"/>
        </w:rPr>
        <w:t>2.</w:t>
      </w:r>
      <w:r w:rsidRPr="002D7470">
        <w:rPr>
          <w:rFonts w:ascii="Times New Roman" w:hAnsi="Times New Roman"/>
          <w:sz w:val="24"/>
          <w:szCs w:val="24"/>
        </w:rPr>
        <w:tab/>
        <w:t>Дане рішення підлягає оприлюдненню.</w:t>
      </w:r>
    </w:p>
    <w:p w:rsidR="00DB42F3" w:rsidRPr="002D7470" w:rsidRDefault="00DB42F3" w:rsidP="00DB42F3">
      <w:pPr>
        <w:tabs>
          <w:tab w:val="left" w:pos="1418"/>
        </w:tabs>
        <w:ind w:firstLine="680"/>
        <w:jc w:val="both"/>
        <w:rPr>
          <w:lang w:val="uk-UA"/>
        </w:rPr>
      </w:pPr>
      <w:r w:rsidRPr="002D7470">
        <w:rPr>
          <w:lang w:val="uk-UA"/>
        </w:rPr>
        <w:t>3.</w:t>
      </w:r>
      <w:r w:rsidRPr="002D7470">
        <w:rPr>
          <w:lang w:val="uk-UA"/>
        </w:rPr>
        <w:tab/>
        <w:t>Контроль за виконанням даного рішення покласти на постійну комісію з питань планування бюджету та фінансів та постійну комісію з питань промисловості, транспорту та зв’язку, економічного розвитку, інвестицій, міжнародного співробітництва.</w:t>
      </w:r>
    </w:p>
    <w:p w:rsidR="00DB42F3" w:rsidRPr="002D7470" w:rsidRDefault="00DB42F3" w:rsidP="00DB42F3">
      <w:pPr>
        <w:tabs>
          <w:tab w:val="num" w:pos="180"/>
        </w:tabs>
        <w:spacing w:line="360" w:lineRule="auto"/>
        <w:ind w:firstLine="709"/>
        <w:jc w:val="both"/>
        <w:rPr>
          <w:b/>
          <w:lang w:val="uk-UA"/>
        </w:rPr>
      </w:pPr>
    </w:p>
    <w:p w:rsidR="00DB42F3" w:rsidRPr="002D7470" w:rsidRDefault="00DB42F3" w:rsidP="00DB42F3">
      <w:pPr>
        <w:tabs>
          <w:tab w:val="num" w:pos="180"/>
        </w:tabs>
        <w:spacing w:line="360" w:lineRule="auto"/>
        <w:ind w:left="709"/>
        <w:jc w:val="both"/>
        <w:rPr>
          <w:b/>
          <w:color w:val="FFFFFF"/>
          <w:lang w:val="uk-UA"/>
        </w:rPr>
      </w:pPr>
      <w:r w:rsidRPr="002D7470">
        <w:rPr>
          <w:b/>
          <w:lang w:val="uk-UA"/>
        </w:rPr>
        <w:t>Міський голова</w:t>
      </w:r>
      <w:r w:rsidRPr="002D7470">
        <w:rPr>
          <w:b/>
          <w:lang w:val="uk-UA"/>
        </w:rPr>
        <w:tab/>
      </w:r>
      <w:r w:rsidRPr="002D7470">
        <w:rPr>
          <w:b/>
          <w:lang w:val="uk-UA"/>
        </w:rPr>
        <w:tab/>
      </w:r>
      <w:r w:rsidRPr="002D7470">
        <w:rPr>
          <w:b/>
          <w:lang w:val="uk-UA"/>
        </w:rPr>
        <w:tab/>
      </w:r>
      <w:r w:rsidRPr="002D7470">
        <w:rPr>
          <w:b/>
          <w:lang w:val="uk-UA"/>
        </w:rPr>
        <w:tab/>
      </w:r>
      <w:r w:rsidRPr="002D7470">
        <w:rPr>
          <w:b/>
          <w:lang w:val="uk-UA"/>
        </w:rPr>
        <w:tab/>
      </w:r>
      <w:r w:rsidRPr="002D7470">
        <w:rPr>
          <w:b/>
          <w:lang w:val="uk-UA"/>
        </w:rPr>
        <w:tab/>
      </w:r>
      <w:r w:rsidRPr="002D7470">
        <w:rPr>
          <w:b/>
          <w:lang w:val="uk-UA"/>
        </w:rPr>
        <w:tab/>
      </w:r>
      <w:r w:rsidRPr="002D7470">
        <w:rPr>
          <w:b/>
          <w:lang w:val="uk-UA"/>
        </w:rPr>
        <w:tab/>
        <w:t>В.В.Казаков</w:t>
      </w:r>
    </w:p>
    <w:p w:rsidR="00DB42F3" w:rsidRPr="002D7470" w:rsidRDefault="00DB42F3" w:rsidP="00DB42F3">
      <w:pPr>
        <w:ind w:left="709"/>
        <w:jc w:val="both"/>
        <w:rPr>
          <w:bCs/>
          <w:color w:val="000000" w:themeColor="text1"/>
          <w:lang w:val="uk-UA"/>
        </w:rPr>
      </w:pPr>
      <w:r w:rsidRPr="002D7470">
        <w:rPr>
          <w:bCs/>
          <w:color w:val="000000" w:themeColor="text1"/>
          <w:lang w:val="uk-UA"/>
        </w:rPr>
        <w:t>Директор департаменту</w:t>
      </w:r>
    </w:p>
    <w:p w:rsidR="00DB42F3" w:rsidRPr="002D7470" w:rsidRDefault="00DB42F3" w:rsidP="00DB42F3">
      <w:pPr>
        <w:spacing w:line="360" w:lineRule="auto"/>
        <w:ind w:left="709"/>
        <w:jc w:val="both"/>
        <w:rPr>
          <w:bCs/>
          <w:color w:val="000000" w:themeColor="text1"/>
          <w:lang w:val="uk-UA"/>
        </w:rPr>
      </w:pPr>
      <w:r w:rsidRPr="002D7470">
        <w:rPr>
          <w:bCs/>
          <w:color w:val="000000" w:themeColor="text1"/>
          <w:lang w:val="uk-UA"/>
        </w:rPr>
        <w:t>економічного розвитку та торгівлі</w:t>
      </w:r>
      <w:r w:rsidRPr="002D7470">
        <w:rPr>
          <w:bCs/>
          <w:color w:val="000000" w:themeColor="text1"/>
          <w:lang w:val="uk-UA"/>
        </w:rPr>
        <w:tab/>
      </w:r>
      <w:r w:rsidRPr="002D7470">
        <w:rPr>
          <w:bCs/>
          <w:color w:val="000000" w:themeColor="text1"/>
          <w:lang w:val="uk-UA"/>
        </w:rPr>
        <w:tab/>
      </w:r>
      <w:r w:rsidRPr="002D7470">
        <w:rPr>
          <w:bCs/>
          <w:color w:val="000000" w:themeColor="text1"/>
          <w:lang w:val="uk-UA"/>
        </w:rPr>
        <w:tab/>
      </w:r>
      <w:r w:rsidRPr="002D7470">
        <w:rPr>
          <w:bCs/>
          <w:color w:val="000000" w:themeColor="text1"/>
          <w:lang w:val="uk-UA"/>
        </w:rPr>
        <w:tab/>
      </w:r>
      <w:r w:rsidRPr="002D7470">
        <w:rPr>
          <w:bCs/>
          <w:color w:val="000000" w:themeColor="text1"/>
          <w:lang w:val="uk-UA"/>
        </w:rPr>
        <w:tab/>
      </w:r>
      <w:r w:rsidRPr="002D7470">
        <w:rPr>
          <w:bCs/>
          <w:color w:val="000000" w:themeColor="text1"/>
          <w:lang w:val="uk-UA"/>
        </w:rPr>
        <w:tab/>
        <w:t>Н.С.Колєснік</w:t>
      </w:r>
    </w:p>
    <w:p w:rsidR="00DB42F3" w:rsidRPr="002D7470" w:rsidRDefault="00DB42F3" w:rsidP="00DB42F3">
      <w:pPr>
        <w:pStyle w:val="23"/>
        <w:spacing w:line="360" w:lineRule="auto"/>
        <w:ind w:left="709"/>
        <w:rPr>
          <w:rFonts w:ascii="Times New Roman" w:hAnsi="Times New Roman"/>
          <w:b/>
          <w:bCs/>
          <w:color w:val="000000" w:themeColor="text1"/>
          <w:sz w:val="24"/>
          <w:szCs w:val="24"/>
        </w:rPr>
      </w:pPr>
      <w:r w:rsidRPr="002D7470">
        <w:rPr>
          <w:rFonts w:ascii="Times New Roman" w:hAnsi="Times New Roman"/>
          <w:b/>
          <w:bCs/>
          <w:color w:val="000000" w:themeColor="text1"/>
          <w:sz w:val="24"/>
          <w:szCs w:val="24"/>
        </w:rPr>
        <w:t>Узгоджено:</w:t>
      </w:r>
    </w:p>
    <w:p w:rsidR="00DB42F3" w:rsidRPr="002D7470" w:rsidRDefault="00DB42F3" w:rsidP="00DB42F3">
      <w:pPr>
        <w:ind w:left="709"/>
        <w:jc w:val="both"/>
        <w:rPr>
          <w:bCs/>
          <w:color w:val="000000" w:themeColor="text1"/>
          <w:lang w:val="uk-UA"/>
        </w:rPr>
      </w:pPr>
      <w:r w:rsidRPr="002D7470">
        <w:rPr>
          <w:bCs/>
          <w:color w:val="000000" w:themeColor="text1"/>
          <w:lang w:val="uk-UA"/>
        </w:rPr>
        <w:t>Перший заступник</w:t>
      </w:r>
    </w:p>
    <w:p w:rsidR="00DB42F3" w:rsidRDefault="00DB42F3" w:rsidP="00DB42F3">
      <w:pPr>
        <w:spacing w:line="360" w:lineRule="auto"/>
        <w:ind w:left="709"/>
        <w:jc w:val="both"/>
        <w:rPr>
          <w:bCs/>
          <w:color w:val="000000" w:themeColor="text1"/>
          <w:lang w:val="uk-UA"/>
        </w:rPr>
      </w:pPr>
      <w:r w:rsidRPr="002D7470">
        <w:rPr>
          <w:bCs/>
          <w:color w:val="000000" w:themeColor="text1"/>
          <w:lang w:val="uk-UA"/>
        </w:rPr>
        <w:t xml:space="preserve">міського голови </w:t>
      </w:r>
      <w:r w:rsidRPr="002D7470">
        <w:rPr>
          <w:bCs/>
          <w:color w:val="000000" w:themeColor="text1"/>
          <w:lang w:val="uk-UA"/>
        </w:rPr>
        <w:tab/>
      </w:r>
      <w:r w:rsidRPr="002D7470">
        <w:rPr>
          <w:bCs/>
          <w:color w:val="000000" w:themeColor="text1"/>
          <w:lang w:val="uk-UA"/>
        </w:rPr>
        <w:tab/>
      </w:r>
      <w:r w:rsidRPr="002D7470">
        <w:rPr>
          <w:bCs/>
          <w:color w:val="000000" w:themeColor="text1"/>
          <w:lang w:val="uk-UA"/>
        </w:rPr>
        <w:tab/>
      </w:r>
      <w:r w:rsidRPr="002D7470">
        <w:rPr>
          <w:bCs/>
          <w:color w:val="000000" w:themeColor="text1"/>
          <w:lang w:val="uk-UA"/>
        </w:rPr>
        <w:tab/>
      </w:r>
      <w:r w:rsidRPr="002D7470">
        <w:rPr>
          <w:bCs/>
          <w:color w:val="000000" w:themeColor="text1"/>
          <w:lang w:val="uk-UA"/>
        </w:rPr>
        <w:tab/>
      </w:r>
      <w:r w:rsidRPr="002D7470">
        <w:rPr>
          <w:bCs/>
          <w:color w:val="000000" w:themeColor="text1"/>
          <w:lang w:val="uk-UA"/>
        </w:rPr>
        <w:tab/>
      </w:r>
      <w:r w:rsidRPr="002D7470">
        <w:rPr>
          <w:bCs/>
          <w:color w:val="000000" w:themeColor="text1"/>
          <w:lang w:val="uk-UA"/>
        </w:rPr>
        <w:tab/>
      </w:r>
      <w:r w:rsidRPr="002D7470">
        <w:rPr>
          <w:bCs/>
          <w:color w:val="000000" w:themeColor="text1"/>
          <w:lang w:val="uk-UA"/>
        </w:rPr>
        <w:tab/>
        <w:t>А.В.Коростельов</w:t>
      </w:r>
    </w:p>
    <w:p w:rsidR="00867DEC" w:rsidRPr="002D7470" w:rsidRDefault="00867DEC" w:rsidP="00DB42F3">
      <w:pPr>
        <w:spacing w:line="360" w:lineRule="auto"/>
        <w:ind w:left="709"/>
        <w:jc w:val="both"/>
        <w:rPr>
          <w:bCs/>
          <w:color w:val="000000" w:themeColor="text1"/>
          <w:lang w:val="uk-UA"/>
        </w:rPr>
      </w:pPr>
      <w:r>
        <w:rPr>
          <w:bCs/>
          <w:color w:val="000000" w:themeColor="text1"/>
          <w:lang w:val="uk-UA"/>
        </w:rPr>
        <w:t>Заступник міського голови</w:t>
      </w:r>
      <w:r>
        <w:rPr>
          <w:bCs/>
          <w:color w:val="000000" w:themeColor="text1"/>
          <w:lang w:val="uk-UA"/>
        </w:rPr>
        <w:tab/>
      </w:r>
      <w:r>
        <w:rPr>
          <w:bCs/>
          <w:color w:val="000000" w:themeColor="text1"/>
          <w:lang w:val="uk-UA"/>
        </w:rPr>
        <w:tab/>
      </w:r>
      <w:r>
        <w:rPr>
          <w:bCs/>
          <w:color w:val="000000" w:themeColor="text1"/>
          <w:lang w:val="uk-UA"/>
        </w:rPr>
        <w:tab/>
      </w:r>
      <w:r>
        <w:rPr>
          <w:bCs/>
          <w:color w:val="000000" w:themeColor="text1"/>
          <w:lang w:val="uk-UA"/>
        </w:rPr>
        <w:tab/>
      </w:r>
      <w:r>
        <w:rPr>
          <w:bCs/>
          <w:color w:val="000000" w:themeColor="text1"/>
          <w:lang w:val="uk-UA"/>
        </w:rPr>
        <w:tab/>
      </w:r>
      <w:r>
        <w:rPr>
          <w:bCs/>
          <w:color w:val="000000" w:themeColor="text1"/>
          <w:lang w:val="uk-UA"/>
        </w:rPr>
        <w:tab/>
      </w:r>
      <w:r>
        <w:rPr>
          <w:bCs/>
          <w:color w:val="000000" w:themeColor="text1"/>
          <w:lang w:val="uk-UA"/>
        </w:rPr>
        <w:tab/>
        <w:t>О.Ю.Кузьмінов</w:t>
      </w:r>
    </w:p>
    <w:p w:rsidR="00DB42F3" w:rsidRPr="002D7470" w:rsidRDefault="00DB42F3" w:rsidP="00DB42F3">
      <w:pPr>
        <w:spacing w:line="360" w:lineRule="auto"/>
        <w:ind w:left="709"/>
        <w:jc w:val="both"/>
        <w:rPr>
          <w:bCs/>
          <w:color w:val="000000" w:themeColor="text1"/>
          <w:lang w:val="uk-UA"/>
        </w:rPr>
      </w:pPr>
      <w:r w:rsidRPr="002D7470">
        <w:rPr>
          <w:bCs/>
          <w:color w:val="000000" w:themeColor="text1"/>
          <w:lang w:val="uk-UA"/>
        </w:rPr>
        <w:t>Секретар ради</w:t>
      </w:r>
      <w:r w:rsidRPr="002D7470">
        <w:rPr>
          <w:bCs/>
          <w:color w:val="000000" w:themeColor="text1"/>
          <w:lang w:val="uk-UA"/>
        </w:rPr>
        <w:tab/>
      </w:r>
      <w:r w:rsidRPr="002D7470">
        <w:rPr>
          <w:bCs/>
          <w:color w:val="000000" w:themeColor="text1"/>
          <w:lang w:val="uk-UA"/>
        </w:rPr>
        <w:tab/>
      </w:r>
      <w:r w:rsidRPr="002D7470">
        <w:rPr>
          <w:bCs/>
          <w:color w:val="000000" w:themeColor="text1"/>
          <w:lang w:val="uk-UA"/>
        </w:rPr>
        <w:tab/>
      </w:r>
      <w:r w:rsidRPr="002D7470">
        <w:rPr>
          <w:bCs/>
          <w:color w:val="000000" w:themeColor="text1"/>
          <w:lang w:val="uk-UA"/>
        </w:rPr>
        <w:tab/>
      </w:r>
      <w:r w:rsidRPr="002D7470">
        <w:rPr>
          <w:bCs/>
          <w:color w:val="000000" w:themeColor="text1"/>
          <w:lang w:val="uk-UA"/>
        </w:rPr>
        <w:tab/>
      </w:r>
      <w:r w:rsidRPr="002D7470">
        <w:rPr>
          <w:bCs/>
          <w:color w:val="000000" w:themeColor="text1"/>
          <w:lang w:val="uk-UA"/>
        </w:rPr>
        <w:tab/>
      </w:r>
      <w:r w:rsidRPr="002D7470">
        <w:rPr>
          <w:bCs/>
          <w:color w:val="000000" w:themeColor="text1"/>
          <w:lang w:val="uk-UA"/>
        </w:rPr>
        <w:tab/>
      </w:r>
      <w:r w:rsidRPr="002D7470">
        <w:rPr>
          <w:bCs/>
          <w:color w:val="000000" w:themeColor="text1"/>
          <w:lang w:val="uk-UA"/>
        </w:rPr>
        <w:tab/>
      </w:r>
      <w:r>
        <w:rPr>
          <w:bCs/>
          <w:color w:val="000000" w:themeColor="text1"/>
          <w:lang w:val="uk-UA"/>
        </w:rPr>
        <w:t>І. М.Бутков</w:t>
      </w:r>
    </w:p>
    <w:p w:rsidR="00DB42F3" w:rsidRPr="002D7470" w:rsidRDefault="00DB42F3" w:rsidP="00DB42F3">
      <w:pPr>
        <w:ind w:left="709"/>
        <w:jc w:val="both"/>
        <w:rPr>
          <w:color w:val="000000" w:themeColor="text1"/>
          <w:lang w:val="uk-UA"/>
        </w:rPr>
      </w:pPr>
      <w:r w:rsidRPr="002D7470">
        <w:rPr>
          <w:bCs/>
          <w:color w:val="000000" w:themeColor="text1"/>
          <w:lang w:val="uk-UA"/>
        </w:rPr>
        <w:t xml:space="preserve">Голова комісії </w:t>
      </w:r>
      <w:r w:rsidRPr="002D7470">
        <w:rPr>
          <w:color w:val="000000" w:themeColor="text1"/>
          <w:lang w:val="uk-UA"/>
        </w:rPr>
        <w:t xml:space="preserve">з питань планування </w:t>
      </w:r>
    </w:p>
    <w:p w:rsidR="00DB42F3" w:rsidRPr="002D7470" w:rsidRDefault="00DB42F3" w:rsidP="00DB42F3">
      <w:pPr>
        <w:spacing w:line="360" w:lineRule="auto"/>
        <w:ind w:left="709"/>
        <w:jc w:val="both"/>
        <w:rPr>
          <w:bCs/>
          <w:color w:val="000000" w:themeColor="text1"/>
          <w:lang w:val="uk-UA"/>
        </w:rPr>
      </w:pPr>
      <w:r w:rsidRPr="002D7470">
        <w:rPr>
          <w:color w:val="000000" w:themeColor="text1"/>
          <w:lang w:val="uk-UA"/>
        </w:rPr>
        <w:t>бюджету та фінансів</w:t>
      </w:r>
      <w:r w:rsidRPr="002D7470">
        <w:rPr>
          <w:bCs/>
          <w:color w:val="000000" w:themeColor="text1"/>
          <w:lang w:val="uk-UA"/>
        </w:rPr>
        <w:tab/>
      </w:r>
      <w:r w:rsidRPr="002D7470">
        <w:rPr>
          <w:bCs/>
          <w:color w:val="000000" w:themeColor="text1"/>
          <w:lang w:val="uk-UA"/>
        </w:rPr>
        <w:tab/>
      </w:r>
      <w:r w:rsidRPr="002D7470">
        <w:rPr>
          <w:bCs/>
          <w:color w:val="000000" w:themeColor="text1"/>
          <w:lang w:val="uk-UA"/>
        </w:rPr>
        <w:tab/>
      </w:r>
      <w:r w:rsidRPr="002D7470">
        <w:rPr>
          <w:bCs/>
          <w:color w:val="000000" w:themeColor="text1"/>
          <w:lang w:val="uk-UA"/>
        </w:rPr>
        <w:tab/>
      </w:r>
      <w:r w:rsidRPr="002D7470">
        <w:rPr>
          <w:bCs/>
          <w:color w:val="000000" w:themeColor="text1"/>
          <w:lang w:val="uk-UA"/>
        </w:rPr>
        <w:tab/>
      </w:r>
      <w:r w:rsidRPr="002D7470">
        <w:rPr>
          <w:bCs/>
          <w:color w:val="000000" w:themeColor="text1"/>
          <w:lang w:val="uk-UA"/>
        </w:rPr>
        <w:tab/>
      </w:r>
      <w:r w:rsidRPr="002D7470">
        <w:rPr>
          <w:bCs/>
          <w:color w:val="000000" w:themeColor="text1"/>
          <w:lang w:val="uk-UA"/>
        </w:rPr>
        <w:tab/>
        <w:t>Р.В.Водяник</w:t>
      </w:r>
    </w:p>
    <w:p w:rsidR="00DB42F3" w:rsidRPr="002D7470" w:rsidRDefault="00DB42F3" w:rsidP="00DB42F3">
      <w:pPr>
        <w:ind w:left="709"/>
        <w:jc w:val="both"/>
        <w:rPr>
          <w:lang w:val="uk-UA"/>
        </w:rPr>
      </w:pPr>
      <w:r w:rsidRPr="002D7470">
        <w:rPr>
          <w:bCs/>
          <w:color w:val="000000" w:themeColor="text1"/>
          <w:lang w:val="uk-UA"/>
        </w:rPr>
        <w:t xml:space="preserve">Голова комісії </w:t>
      </w:r>
      <w:r w:rsidRPr="002D7470">
        <w:rPr>
          <w:lang w:val="uk-UA"/>
        </w:rPr>
        <w:t>з питань промисловості,</w:t>
      </w:r>
    </w:p>
    <w:p w:rsidR="00DB42F3" w:rsidRPr="002D7470" w:rsidRDefault="00DB42F3" w:rsidP="00DB42F3">
      <w:pPr>
        <w:ind w:left="709"/>
        <w:jc w:val="both"/>
        <w:rPr>
          <w:lang w:val="uk-UA"/>
        </w:rPr>
      </w:pPr>
      <w:r w:rsidRPr="002D7470">
        <w:rPr>
          <w:lang w:val="uk-UA"/>
        </w:rPr>
        <w:t xml:space="preserve">транспорту та </w:t>
      </w:r>
      <w:r w:rsidR="00071573" w:rsidRPr="002D7470">
        <w:rPr>
          <w:lang w:val="uk-UA"/>
        </w:rPr>
        <w:t>зв’язку</w:t>
      </w:r>
      <w:r w:rsidRPr="002D7470">
        <w:rPr>
          <w:lang w:val="uk-UA"/>
        </w:rPr>
        <w:t>, економічного розвитку,</w:t>
      </w:r>
    </w:p>
    <w:p w:rsidR="00DB42F3" w:rsidRPr="002D7470" w:rsidRDefault="00DB42F3" w:rsidP="00DB42F3">
      <w:pPr>
        <w:spacing w:line="360" w:lineRule="auto"/>
        <w:ind w:left="709"/>
        <w:jc w:val="both"/>
        <w:rPr>
          <w:bCs/>
          <w:color w:val="000000" w:themeColor="text1"/>
          <w:lang w:val="uk-UA"/>
        </w:rPr>
      </w:pPr>
      <w:r w:rsidRPr="002D7470">
        <w:rPr>
          <w:lang w:val="uk-UA"/>
        </w:rPr>
        <w:t>інвестицій, міжнародного співробітництва</w:t>
      </w:r>
      <w:r w:rsidRPr="002D7470">
        <w:rPr>
          <w:lang w:val="uk-UA"/>
        </w:rPr>
        <w:tab/>
      </w:r>
      <w:r w:rsidRPr="002D7470">
        <w:rPr>
          <w:lang w:val="uk-UA"/>
        </w:rPr>
        <w:tab/>
      </w:r>
      <w:r w:rsidRPr="002D7470">
        <w:rPr>
          <w:lang w:val="uk-UA"/>
        </w:rPr>
        <w:tab/>
      </w:r>
      <w:r w:rsidRPr="002D7470">
        <w:rPr>
          <w:lang w:val="uk-UA"/>
        </w:rPr>
        <w:tab/>
        <w:t>С.В.Самарський</w:t>
      </w:r>
    </w:p>
    <w:p w:rsidR="00DB42F3" w:rsidRPr="002D7470" w:rsidRDefault="00DB42F3" w:rsidP="00DB42F3">
      <w:pPr>
        <w:ind w:left="709" w:right="-34"/>
        <w:jc w:val="both"/>
        <w:rPr>
          <w:lang w:val="uk-UA"/>
        </w:rPr>
      </w:pPr>
      <w:r w:rsidRPr="002D7470">
        <w:rPr>
          <w:lang w:val="uk-UA"/>
        </w:rPr>
        <w:t xml:space="preserve">В.о. начальника відділу з юридичних </w:t>
      </w:r>
    </w:p>
    <w:p w:rsidR="00DB42F3" w:rsidRPr="002D7470" w:rsidRDefault="00DB42F3" w:rsidP="00DB42F3">
      <w:pPr>
        <w:spacing w:line="360" w:lineRule="auto"/>
        <w:ind w:left="709" w:right="-34"/>
        <w:jc w:val="both"/>
        <w:rPr>
          <w:lang w:val="uk-UA"/>
        </w:rPr>
      </w:pPr>
      <w:r w:rsidRPr="002D7470">
        <w:rPr>
          <w:lang w:val="uk-UA"/>
        </w:rPr>
        <w:t>правових питань</w:t>
      </w:r>
      <w:r w:rsidRPr="002D7470">
        <w:rPr>
          <w:lang w:val="uk-UA"/>
        </w:rPr>
        <w:tab/>
      </w:r>
      <w:r w:rsidRPr="002D7470">
        <w:rPr>
          <w:lang w:val="uk-UA"/>
        </w:rPr>
        <w:tab/>
      </w:r>
      <w:r w:rsidRPr="002D7470">
        <w:rPr>
          <w:lang w:val="uk-UA"/>
        </w:rPr>
        <w:tab/>
      </w:r>
      <w:r w:rsidRPr="002D7470">
        <w:rPr>
          <w:lang w:val="uk-UA"/>
        </w:rPr>
        <w:tab/>
      </w:r>
      <w:r w:rsidRPr="002D7470">
        <w:rPr>
          <w:lang w:val="uk-UA"/>
        </w:rPr>
        <w:tab/>
      </w:r>
      <w:r w:rsidRPr="002D7470">
        <w:rPr>
          <w:lang w:val="uk-UA"/>
        </w:rPr>
        <w:tab/>
      </w:r>
      <w:r w:rsidRPr="002D7470">
        <w:rPr>
          <w:lang w:val="uk-UA"/>
        </w:rPr>
        <w:tab/>
      </w:r>
      <w:r w:rsidRPr="002D7470">
        <w:rPr>
          <w:lang w:val="uk-UA"/>
        </w:rPr>
        <w:tab/>
      </w:r>
      <w:r w:rsidR="00D2712C">
        <w:rPr>
          <w:lang w:val="uk-UA"/>
        </w:rPr>
        <w:t>О.С. Шляхтенко</w:t>
      </w:r>
    </w:p>
    <w:p w:rsidR="00DB42F3" w:rsidRPr="002D7470" w:rsidRDefault="00DB42F3" w:rsidP="00DB42F3">
      <w:pPr>
        <w:spacing w:line="360" w:lineRule="auto"/>
        <w:ind w:left="709"/>
        <w:jc w:val="both"/>
        <w:rPr>
          <w:bCs/>
          <w:color w:val="000000" w:themeColor="text1"/>
          <w:lang w:val="uk-UA"/>
        </w:rPr>
      </w:pPr>
    </w:p>
    <w:p w:rsidR="00DB42F3" w:rsidRPr="002D7470" w:rsidRDefault="00DB42F3" w:rsidP="00DB42F3">
      <w:pPr>
        <w:ind w:left="709"/>
        <w:rPr>
          <w:bCs/>
          <w:color w:val="000000" w:themeColor="text1"/>
          <w:u w:val="single"/>
          <w:lang w:val="uk-UA"/>
        </w:rPr>
      </w:pPr>
    </w:p>
    <w:p w:rsidR="00DB42F3" w:rsidRPr="002D7470" w:rsidRDefault="00DB42F3" w:rsidP="00DB42F3">
      <w:pPr>
        <w:ind w:left="709"/>
        <w:rPr>
          <w:bCs/>
          <w:color w:val="000000" w:themeColor="text1"/>
          <w:lang w:val="uk-UA"/>
        </w:rPr>
      </w:pPr>
      <w:r w:rsidRPr="002D7470">
        <w:rPr>
          <w:bCs/>
          <w:color w:val="000000" w:themeColor="text1"/>
          <w:u w:val="single"/>
          <w:lang w:val="uk-UA"/>
        </w:rPr>
        <w:t>Рішення надіслати</w:t>
      </w:r>
      <w:r w:rsidRPr="002D7470">
        <w:rPr>
          <w:bCs/>
          <w:color w:val="000000" w:themeColor="text1"/>
          <w:lang w:val="uk-UA"/>
        </w:rPr>
        <w:t>: ДЕР</w:t>
      </w:r>
      <w:r w:rsidR="00867DEC">
        <w:rPr>
          <w:bCs/>
          <w:color w:val="000000" w:themeColor="text1"/>
          <w:lang w:val="uk-UA"/>
        </w:rPr>
        <w:t xml:space="preserve"> та Т</w:t>
      </w:r>
      <w:r w:rsidR="00D2712C">
        <w:rPr>
          <w:bCs/>
          <w:color w:val="000000" w:themeColor="text1"/>
          <w:lang w:val="uk-UA"/>
        </w:rPr>
        <w:t xml:space="preserve"> міської ради</w:t>
      </w:r>
    </w:p>
    <w:p w:rsidR="00DB42F3" w:rsidRPr="002D7470" w:rsidRDefault="00DB42F3" w:rsidP="00DB42F3">
      <w:pPr>
        <w:rPr>
          <w:bCs/>
          <w:color w:val="000000" w:themeColor="text1"/>
          <w:lang w:val="uk-UA"/>
        </w:rPr>
      </w:pPr>
    </w:p>
    <w:p w:rsidR="00DB42F3" w:rsidRPr="002D7470" w:rsidRDefault="00DB42F3" w:rsidP="00DB42F3">
      <w:pPr>
        <w:ind w:firstLine="709"/>
        <w:jc w:val="both"/>
        <w:rPr>
          <w:lang w:val="uk-UA"/>
        </w:rPr>
      </w:pPr>
      <w:r w:rsidRPr="002D7470">
        <w:rPr>
          <w:lang w:val="uk-UA"/>
        </w:rPr>
        <w:br w:type="page"/>
      </w:r>
    </w:p>
    <w:p w:rsidR="00DB42F3" w:rsidRPr="002D7470" w:rsidRDefault="00DB42F3" w:rsidP="00DB42F3">
      <w:pPr>
        <w:rPr>
          <w:lang w:val="uk-UA"/>
        </w:rPr>
      </w:pPr>
    </w:p>
    <w:tbl>
      <w:tblPr>
        <w:tblW w:w="5000" w:type="pct"/>
        <w:jc w:val="center"/>
        <w:tblLook w:val="00A0"/>
      </w:tblPr>
      <w:tblGrid>
        <w:gridCol w:w="9855"/>
      </w:tblGrid>
      <w:tr w:rsidR="00DB42F3" w:rsidRPr="002D7470" w:rsidTr="00EA66D2">
        <w:trPr>
          <w:trHeight w:val="2880"/>
          <w:jc w:val="center"/>
        </w:trPr>
        <w:tc>
          <w:tcPr>
            <w:tcW w:w="5000" w:type="pct"/>
            <w:vAlign w:val="center"/>
          </w:tcPr>
          <w:p w:rsidR="00DB42F3" w:rsidRPr="002D7470" w:rsidRDefault="00DB42F3" w:rsidP="00EA66D2">
            <w:pPr>
              <w:tabs>
                <w:tab w:val="left" w:pos="2835"/>
                <w:tab w:val="left" w:pos="5760"/>
              </w:tabs>
              <w:ind w:left="2832" w:firstLine="708"/>
              <w:jc w:val="right"/>
              <w:rPr>
                <w:lang w:val="uk-UA"/>
              </w:rPr>
            </w:pPr>
            <w:r w:rsidRPr="002D7470">
              <w:rPr>
                <w:lang w:val="uk-UA"/>
              </w:rPr>
              <w:t>Додаток</w:t>
            </w:r>
          </w:p>
          <w:p w:rsidR="00DB42F3" w:rsidRPr="002D7470" w:rsidRDefault="00DB42F3" w:rsidP="00EA66D2">
            <w:pPr>
              <w:pStyle w:val="a3"/>
              <w:tabs>
                <w:tab w:val="left" w:pos="5760"/>
              </w:tabs>
              <w:ind w:left="5529"/>
              <w:jc w:val="right"/>
              <w:rPr>
                <w:bCs/>
                <w:sz w:val="24"/>
                <w:szCs w:val="24"/>
                <w:lang w:val="uk-UA"/>
              </w:rPr>
            </w:pPr>
            <w:r w:rsidRPr="002D7470">
              <w:rPr>
                <w:bCs/>
                <w:sz w:val="24"/>
                <w:szCs w:val="24"/>
                <w:lang w:val="uk-UA"/>
              </w:rPr>
              <w:t>до рішення ___ – ої сесії міськради</w:t>
            </w:r>
          </w:p>
          <w:p w:rsidR="00DB42F3" w:rsidRPr="002D7470" w:rsidRDefault="00DB42F3" w:rsidP="00EA66D2">
            <w:pPr>
              <w:pStyle w:val="a3"/>
              <w:tabs>
                <w:tab w:val="left" w:pos="5760"/>
              </w:tabs>
              <w:ind w:left="5529" w:right="-365"/>
              <w:jc w:val="right"/>
              <w:rPr>
                <w:bCs/>
                <w:sz w:val="24"/>
                <w:szCs w:val="24"/>
                <w:lang w:val="uk-UA"/>
              </w:rPr>
            </w:pPr>
            <w:r w:rsidRPr="002D7470">
              <w:rPr>
                <w:bCs/>
                <w:sz w:val="24"/>
                <w:szCs w:val="24"/>
                <w:lang w:val="uk-UA"/>
              </w:rPr>
              <w:t xml:space="preserve">від «___» _________ 2016 року № № </w:t>
            </w:r>
          </w:p>
          <w:p w:rsidR="00DB42F3" w:rsidRPr="002D7470" w:rsidRDefault="00DB42F3" w:rsidP="00EA66D2">
            <w:pPr>
              <w:pStyle w:val="NoSpacing1"/>
              <w:ind w:left="6120"/>
              <w:jc w:val="both"/>
              <w:rPr>
                <w:rStyle w:val="FontStyle12"/>
                <w:sz w:val="24"/>
                <w:szCs w:val="24"/>
                <w:lang w:val="uk-UA"/>
              </w:rPr>
            </w:pPr>
          </w:p>
          <w:p w:rsidR="00DB42F3" w:rsidRPr="002D7470" w:rsidRDefault="00DB42F3" w:rsidP="00EA66D2">
            <w:pPr>
              <w:pStyle w:val="NoSpacing1"/>
              <w:jc w:val="center"/>
              <w:rPr>
                <w:rFonts w:ascii="Times New Roman" w:hAnsi="Times New Roman"/>
                <w:smallCaps/>
                <w:sz w:val="24"/>
                <w:szCs w:val="24"/>
                <w:lang w:val="uk-UA"/>
              </w:rPr>
            </w:pPr>
          </w:p>
          <w:p w:rsidR="00DB42F3" w:rsidRPr="002D7470" w:rsidRDefault="00DB42F3" w:rsidP="00EA66D2">
            <w:pPr>
              <w:pStyle w:val="NoSpacing1"/>
              <w:jc w:val="center"/>
              <w:rPr>
                <w:rFonts w:ascii="Times New Roman" w:hAnsi="Times New Roman"/>
                <w:smallCaps/>
                <w:sz w:val="24"/>
                <w:szCs w:val="24"/>
                <w:lang w:val="uk-UA"/>
              </w:rPr>
            </w:pPr>
          </w:p>
          <w:p w:rsidR="00DB42F3" w:rsidRPr="002D7470" w:rsidRDefault="00DB42F3" w:rsidP="00EA66D2">
            <w:pPr>
              <w:pStyle w:val="NoSpacing1"/>
              <w:jc w:val="center"/>
              <w:rPr>
                <w:rFonts w:ascii="Times New Roman" w:hAnsi="Times New Roman"/>
                <w:smallCaps/>
                <w:sz w:val="24"/>
                <w:szCs w:val="24"/>
                <w:lang w:val="uk-UA"/>
              </w:rPr>
            </w:pPr>
          </w:p>
          <w:p w:rsidR="00DB42F3" w:rsidRPr="002D7470" w:rsidRDefault="00DB42F3" w:rsidP="00EA66D2">
            <w:pPr>
              <w:pStyle w:val="NoSpacing1"/>
              <w:jc w:val="center"/>
              <w:rPr>
                <w:rFonts w:ascii="Times New Roman" w:hAnsi="Times New Roman"/>
                <w:smallCaps/>
                <w:sz w:val="24"/>
                <w:szCs w:val="24"/>
                <w:lang w:val="uk-UA"/>
              </w:rPr>
            </w:pPr>
          </w:p>
          <w:p w:rsidR="00DB42F3" w:rsidRPr="002D7470" w:rsidRDefault="00DB42F3" w:rsidP="00EA66D2">
            <w:pPr>
              <w:pStyle w:val="NoSpacing1"/>
              <w:rPr>
                <w:rFonts w:ascii="Times New Roman" w:hAnsi="Times New Roman"/>
                <w:smallCaps/>
                <w:sz w:val="24"/>
                <w:szCs w:val="24"/>
                <w:lang w:val="uk-UA"/>
              </w:rPr>
            </w:pPr>
          </w:p>
          <w:p w:rsidR="00DB42F3" w:rsidRPr="002D7470" w:rsidRDefault="00DB42F3" w:rsidP="00EA66D2">
            <w:pPr>
              <w:pStyle w:val="NoSpacing1"/>
              <w:rPr>
                <w:rFonts w:ascii="Times New Roman" w:hAnsi="Times New Roman"/>
                <w:smallCaps/>
                <w:sz w:val="24"/>
                <w:szCs w:val="24"/>
                <w:lang w:val="uk-UA"/>
              </w:rPr>
            </w:pPr>
          </w:p>
          <w:p w:rsidR="00DB42F3" w:rsidRPr="002D7470" w:rsidRDefault="00DB42F3" w:rsidP="00EA66D2">
            <w:pPr>
              <w:pStyle w:val="NoSpacing1"/>
              <w:jc w:val="center"/>
              <w:rPr>
                <w:rFonts w:ascii="Times New Roman" w:hAnsi="Times New Roman"/>
                <w:caps/>
                <w:szCs w:val="22"/>
                <w:lang w:val="uk-UA"/>
              </w:rPr>
            </w:pPr>
          </w:p>
        </w:tc>
      </w:tr>
      <w:tr w:rsidR="00DB42F3" w:rsidRPr="002D7470" w:rsidTr="00EA66D2">
        <w:trPr>
          <w:trHeight w:val="7341"/>
          <w:jc w:val="center"/>
        </w:trPr>
        <w:tc>
          <w:tcPr>
            <w:tcW w:w="5000" w:type="pct"/>
            <w:vAlign w:val="center"/>
          </w:tcPr>
          <w:p w:rsidR="00DB42F3" w:rsidRPr="002D7470" w:rsidRDefault="00DB42F3" w:rsidP="00EA66D2">
            <w:pPr>
              <w:pStyle w:val="NoSpacing1"/>
              <w:rPr>
                <w:rStyle w:val="FontStyle12"/>
                <w:b/>
                <w:sz w:val="40"/>
                <w:szCs w:val="40"/>
                <w:lang w:val="uk-UA"/>
              </w:rPr>
            </w:pPr>
          </w:p>
          <w:p w:rsidR="00DB42F3" w:rsidRPr="002D7470" w:rsidRDefault="00DB42F3" w:rsidP="00EA66D2">
            <w:pPr>
              <w:pStyle w:val="NoSpacing1"/>
              <w:jc w:val="center"/>
              <w:rPr>
                <w:rStyle w:val="FontStyle12"/>
                <w:b/>
                <w:sz w:val="40"/>
                <w:szCs w:val="40"/>
                <w:lang w:val="uk-UA"/>
              </w:rPr>
            </w:pPr>
            <w:r w:rsidRPr="002D7470">
              <w:rPr>
                <w:rStyle w:val="FontStyle12"/>
                <w:b/>
                <w:sz w:val="40"/>
                <w:szCs w:val="40"/>
                <w:lang w:val="uk-UA"/>
              </w:rPr>
              <w:t>ПРОГРАМА</w:t>
            </w:r>
          </w:p>
          <w:p w:rsidR="00DB42F3" w:rsidRPr="002D7470" w:rsidRDefault="00DB42F3" w:rsidP="00EA66D2">
            <w:pPr>
              <w:pStyle w:val="NoSpacing1"/>
              <w:jc w:val="center"/>
              <w:rPr>
                <w:rStyle w:val="FontStyle12"/>
                <w:b/>
                <w:sz w:val="40"/>
                <w:szCs w:val="40"/>
                <w:lang w:val="uk-UA"/>
              </w:rPr>
            </w:pPr>
            <w:r w:rsidRPr="002D7470">
              <w:rPr>
                <w:rStyle w:val="FontStyle12"/>
                <w:b/>
                <w:sz w:val="40"/>
                <w:szCs w:val="40"/>
                <w:lang w:val="uk-UA"/>
              </w:rPr>
              <w:t>РОЗВИТКУ ІНВЕСТИЦІЙНОЇ ДІЯЛЬНОСТІ В МІСТІ СЄВЄРОДОНЕЦЬКУ</w:t>
            </w:r>
            <w:r w:rsidRPr="002D7470">
              <w:rPr>
                <w:rStyle w:val="FontStyle12"/>
                <w:b/>
                <w:sz w:val="40"/>
                <w:szCs w:val="40"/>
                <w:lang w:val="uk-UA"/>
              </w:rPr>
              <w:br/>
              <w:t>на 2017 рік</w:t>
            </w:r>
          </w:p>
          <w:p w:rsidR="00DB42F3" w:rsidRPr="002D7470" w:rsidRDefault="00DB42F3" w:rsidP="00EA66D2">
            <w:pPr>
              <w:pStyle w:val="NoSpacing1"/>
              <w:jc w:val="center"/>
              <w:rPr>
                <w:rStyle w:val="FontStyle12"/>
                <w:b/>
                <w:sz w:val="40"/>
                <w:szCs w:val="40"/>
                <w:lang w:val="uk-UA"/>
              </w:rPr>
            </w:pPr>
          </w:p>
          <w:p w:rsidR="00DB42F3" w:rsidRPr="002D7470" w:rsidRDefault="00DB42F3" w:rsidP="00EA66D2">
            <w:pPr>
              <w:pStyle w:val="NoSpacing1"/>
              <w:jc w:val="center"/>
              <w:rPr>
                <w:rStyle w:val="FontStyle12"/>
                <w:szCs w:val="28"/>
                <w:lang w:val="uk-UA"/>
              </w:rPr>
            </w:pPr>
          </w:p>
        </w:tc>
      </w:tr>
      <w:tr w:rsidR="00DB42F3" w:rsidRPr="002D7470" w:rsidTr="00EA66D2">
        <w:trPr>
          <w:trHeight w:val="720"/>
          <w:jc w:val="center"/>
        </w:trPr>
        <w:tc>
          <w:tcPr>
            <w:tcW w:w="5000" w:type="pct"/>
            <w:vAlign w:val="center"/>
          </w:tcPr>
          <w:p w:rsidR="00DB42F3" w:rsidRPr="002D7470" w:rsidRDefault="00DB42F3" w:rsidP="00EA66D2">
            <w:pPr>
              <w:pStyle w:val="NoSpacing1"/>
              <w:jc w:val="center"/>
              <w:rPr>
                <w:rStyle w:val="FontStyle12"/>
                <w:lang w:val="uk-UA"/>
              </w:rPr>
            </w:pPr>
          </w:p>
        </w:tc>
      </w:tr>
      <w:tr w:rsidR="00DB42F3" w:rsidRPr="002D7470" w:rsidTr="00EA66D2">
        <w:trPr>
          <w:trHeight w:val="360"/>
          <w:jc w:val="center"/>
        </w:trPr>
        <w:tc>
          <w:tcPr>
            <w:tcW w:w="5000" w:type="pct"/>
            <w:vAlign w:val="center"/>
          </w:tcPr>
          <w:p w:rsidR="00DB42F3" w:rsidRPr="002D7470" w:rsidRDefault="00DB42F3" w:rsidP="00EA66D2">
            <w:pPr>
              <w:pStyle w:val="NoSpacing1"/>
              <w:jc w:val="center"/>
              <w:rPr>
                <w:rStyle w:val="FontStyle12"/>
                <w:lang w:val="uk-UA"/>
              </w:rPr>
            </w:pPr>
          </w:p>
        </w:tc>
      </w:tr>
      <w:tr w:rsidR="00DB42F3" w:rsidRPr="002D7470" w:rsidTr="00EA66D2">
        <w:trPr>
          <w:trHeight w:val="360"/>
          <w:jc w:val="center"/>
        </w:trPr>
        <w:tc>
          <w:tcPr>
            <w:tcW w:w="5000" w:type="pct"/>
            <w:vAlign w:val="center"/>
          </w:tcPr>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rPr>
                <w:rStyle w:val="FontStyle12"/>
                <w:sz w:val="24"/>
                <w:szCs w:val="24"/>
                <w:lang w:val="uk-UA"/>
              </w:rPr>
            </w:pPr>
          </w:p>
          <w:p w:rsidR="00DB42F3" w:rsidRPr="002D7470" w:rsidRDefault="00DB42F3" w:rsidP="00EA66D2">
            <w:pPr>
              <w:pStyle w:val="NoSpacing1"/>
              <w:jc w:val="center"/>
              <w:rPr>
                <w:rStyle w:val="FontStyle12"/>
                <w:b/>
                <w:lang w:val="uk-UA"/>
              </w:rPr>
            </w:pPr>
            <w:r w:rsidRPr="002D7470">
              <w:rPr>
                <w:rStyle w:val="FontStyle12"/>
                <w:b/>
                <w:sz w:val="24"/>
                <w:szCs w:val="24"/>
                <w:lang w:val="uk-UA"/>
              </w:rPr>
              <w:t>СЄВЄРОДОНЕЦЬК - 2016</w:t>
            </w:r>
          </w:p>
        </w:tc>
      </w:tr>
    </w:tbl>
    <w:p w:rsidR="00DB42F3" w:rsidRPr="002D7470" w:rsidRDefault="00DB42F3" w:rsidP="00DB42F3">
      <w:pPr>
        <w:shd w:val="clear" w:color="auto" w:fill="FFFFFF"/>
        <w:spacing w:before="120" w:after="120"/>
        <w:jc w:val="center"/>
        <w:rPr>
          <w:rStyle w:val="FontStyle12"/>
          <w:b/>
          <w:sz w:val="24"/>
          <w:szCs w:val="24"/>
          <w:lang w:val="uk-UA"/>
        </w:rPr>
      </w:pPr>
      <w:r w:rsidRPr="002D7470">
        <w:rPr>
          <w:b/>
          <w:spacing w:val="1"/>
          <w:w w:val="109"/>
          <w:sz w:val="28"/>
          <w:szCs w:val="28"/>
          <w:lang w:val="uk-UA"/>
        </w:rPr>
        <w:br w:type="page"/>
      </w:r>
      <w:bookmarkStart w:id="0" w:name="_Toc224980515"/>
      <w:bookmarkStart w:id="1" w:name="_Toc229480284"/>
      <w:bookmarkStart w:id="2" w:name="_Toc251880566"/>
      <w:bookmarkStart w:id="3" w:name="_Toc287618774"/>
      <w:bookmarkStart w:id="4" w:name="_Toc287868775"/>
      <w:bookmarkEnd w:id="0"/>
      <w:bookmarkEnd w:id="1"/>
      <w:bookmarkEnd w:id="2"/>
      <w:bookmarkEnd w:id="3"/>
      <w:bookmarkEnd w:id="4"/>
      <w:r w:rsidRPr="002D7470">
        <w:rPr>
          <w:rStyle w:val="FontStyle12"/>
          <w:b/>
          <w:sz w:val="24"/>
          <w:szCs w:val="24"/>
          <w:lang w:val="uk-UA"/>
        </w:rPr>
        <w:lastRenderedPageBreak/>
        <w:t>ЗМІСТ</w:t>
      </w:r>
    </w:p>
    <w:p w:rsidR="00DB42F3" w:rsidRPr="000D0748" w:rsidRDefault="00291E05" w:rsidP="00DB42F3">
      <w:pPr>
        <w:pStyle w:val="11"/>
        <w:rPr>
          <w:rFonts w:eastAsiaTheme="minorEastAsia"/>
          <w:lang w:eastAsia="uk-UA"/>
        </w:rPr>
      </w:pPr>
      <w:r w:rsidRPr="000D0748">
        <w:rPr>
          <w:rStyle w:val="FontStyle12"/>
          <w:sz w:val="24"/>
          <w:szCs w:val="24"/>
          <w:lang w:val="en-US"/>
        </w:rPr>
        <w:fldChar w:fldCharType="begin"/>
      </w:r>
      <w:r w:rsidR="00DB42F3" w:rsidRPr="000D0748">
        <w:rPr>
          <w:rStyle w:val="FontStyle12"/>
          <w:sz w:val="24"/>
          <w:szCs w:val="24"/>
          <w:lang w:val="en-US"/>
        </w:rPr>
        <w:instrText xml:space="preserve"> TOC \o "1-3" \h \z \u </w:instrText>
      </w:r>
      <w:r w:rsidRPr="000D0748">
        <w:rPr>
          <w:rStyle w:val="FontStyle12"/>
          <w:sz w:val="24"/>
          <w:szCs w:val="24"/>
          <w:lang w:val="en-US"/>
        </w:rPr>
        <w:fldChar w:fldCharType="separate"/>
      </w:r>
      <w:hyperlink w:anchor="_Toc461795670" w:history="1">
        <w:r w:rsidR="00DB42F3" w:rsidRPr="000D0748">
          <w:rPr>
            <w:rStyle w:val="af9"/>
            <w:rFonts w:eastAsia="Arial"/>
          </w:rPr>
          <w:t>І. ПАСПОРТ ПРОГРАМИ</w:t>
        </w:r>
        <w:r w:rsidR="00DB42F3" w:rsidRPr="000D0748">
          <w:rPr>
            <w:webHidden/>
          </w:rPr>
          <w:tab/>
        </w:r>
        <w:r w:rsidRPr="000D0748">
          <w:rPr>
            <w:webHidden/>
          </w:rPr>
          <w:fldChar w:fldCharType="begin"/>
        </w:r>
        <w:r w:rsidR="00DB42F3" w:rsidRPr="000D0748">
          <w:rPr>
            <w:webHidden/>
          </w:rPr>
          <w:instrText xml:space="preserve"> PAGEREF _Toc461795670 \h </w:instrText>
        </w:r>
        <w:r w:rsidRPr="000D0748">
          <w:rPr>
            <w:webHidden/>
          </w:rPr>
        </w:r>
        <w:r w:rsidRPr="000D0748">
          <w:rPr>
            <w:webHidden/>
          </w:rPr>
          <w:fldChar w:fldCharType="separate"/>
        </w:r>
        <w:r w:rsidR="00D2712C">
          <w:rPr>
            <w:webHidden/>
          </w:rPr>
          <w:t>4</w:t>
        </w:r>
        <w:r w:rsidRPr="000D0748">
          <w:rPr>
            <w:webHidden/>
          </w:rPr>
          <w:fldChar w:fldCharType="end"/>
        </w:r>
      </w:hyperlink>
    </w:p>
    <w:p w:rsidR="00DB42F3" w:rsidRPr="000D0748" w:rsidRDefault="00291E05" w:rsidP="00DB42F3">
      <w:pPr>
        <w:pStyle w:val="11"/>
        <w:rPr>
          <w:rFonts w:eastAsiaTheme="minorEastAsia"/>
          <w:lang w:eastAsia="uk-UA"/>
        </w:rPr>
      </w:pPr>
      <w:hyperlink w:anchor="_Toc461795671" w:history="1">
        <w:r w:rsidR="00DB42F3" w:rsidRPr="000D0748">
          <w:rPr>
            <w:rStyle w:val="af9"/>
            <w:rFonts w:eastAsia="Arial"/>
          </w:rPr>
          <w:t>IІ. АНАЛІЗ РОЗВИТКУ ІНВЕСТИЦІЙНОЇ ДІЯЛЬНОСТІ В МІСТІ</w:t>
        </w:r>
        <w:r w:rsidR="00DB42F3" w:rsidRPr="000D0748">
          <w:rPr>
            <w:webHidden/>
          </w:rPr>
          <w:tab/>
        </w:r>
        <w:r w:rsidRPr="000D0748">
          <w:rPr>
            <w:webHidden/>
          </w:rPr>
          <w:fldChar w:fldCharType="begin"/>
        </w:r>
        <w:r w:rsidR="00DB42F3" w:rsidRPr="000D0748">
          <w:rPr>
            <w:webHidden/>
          </w:rPr>
          <w:instrText xml:space="preserve"> PAGEREF _Toc461795671 \h </w:instrText>
        </w:r>
        <w:r w:rsidRPr="000D0748">
          <w:rPr>
            <w:webHidden/>
          </w:rPr>
        </w:r>
        <w:r w:rsidRPr="000D0748">
          <w:rPr>
            <w:webHidden/>
          </w:rPr>
          <w:fldChar w:fldCharType="separate"/>
        </w:r>
        <w:r w:rsidR="00D2712C">
          <w:rPr>
            <w:webHidden/>
          </w:rPr>
          <w:t>5</w:t>
        </w:r>
        <w:r w:rsidRPr="000D0748">
          <w:rPr>
            <w:webHidden/>
          </w:rPr>
          <w:fldChar w:fldCharType="end"/>
        </w:r>
      </w:hyperlink>
    </w:p>
    <w:p w:rsidR="00DB42F3" w:rsidRPr="000D0748" w:rsidRDefault="00291E05" w:rsidP="00DB42F3">
      <w:pPr>
        <w:pStyle w:val="11"/>
        <w:rPr>
          <w:rFonts w:eastAsiaTheme="minorEastAsia"/>
          <w:lang w:eastAsia="uk-UA"/>
        </w:rPr>
      </w:pPr>
      <w:hyperlink w:anchor="_Toc461795672" w:history="1">
        <w:r w:rsidR="00DB42F3" w:rsidRPr="000D0748">
          <w:rPr>
            <w:rStyle w:val="af9"/>
            <w:rFonts w:eastAsia="Arial"/>
          </w:rPr>
          <w:t>IІІ. ПРОБЛЕМИ РОЗВИТКУ ІНВЕСТИЦІЙНОЇ ДІЯЛЬНОСТІ</w:t>
        </w:r>
        <w:r w:rsidR="00DB42F3" w:rsidRPr="000D0748">
          <w:rPr>
            <w:webHidden/>
          </w:rPr>
          <w:tab/>
        </w:r>
        <w:r w:rsidRPr="000D0748">
          <w:rPr>
            <w:webHidden/>
          </w:rPr>
          <w:fldChar w:fldCharType="begin"/>
        </w:r>
        <w:r w:rsidR="00DB42F3" w:rsidRPr="000D0748">
          <w:rPr>
            <w:webHidden/>
          </w:rPr>
          <w:instrText xml:space="preserve"> PAGEREF _Toc461795672 \h </w:instrText>
        </w:r>
        <w:r w:rsidRPr="000D0748">
          <w:rPr>
            <w:webHidden/>
          </w:rPr>
        </w:r>
        <w:r w:rsidRPr="000D0748">
          <w:rPr>
            <w:webHidden/>
          </w:rPr>
          <w:fldChar w:fldCharType="separate"/>
        </w:r>
        <w:r w:rsidR="00D2712C">
          <w:rPr>
            <w:webHidden/>
          </w:rPr>
          <w:t>7</w:t>
        </w:r>
        <w:r w:rsidRPr="000D0748">
          <w:rPr>
            <w:webHidden/>
          </w:rPr>
          <w:fldChar w:fldCharType="end"/>
        </w:r>
      </w:hyperlink>
    </w:p>
    <w:p w:rsidR="00DB42F3" w:rsidRPr="000D0748" w:rsidRDefault="00291E05" w:rsidP="00DB42F3">
      <w:pPr>
        <w:pStyle w:val="11"/>
        <w:rPr>
          <w:rFonts w:eastAsiaTheme="minorEastAsia"/>
          <w:lang w:eastAsia="uk-UA"/>
        </w:rPr>
      </w:pPr>
      <w:hyperlink w:anchor="_Toc461795673" w:history="1">
        <w:r w:rsidR="00DB42F3" w:rsidRPr="000D0748">
          <w:rPr>
            <w:rStyle w:val="af9"/>
            <w:rFonts w:eastAsia="Arial"/>
          </w:rPr>
          <w:t>ІV. АНАЛІЗ ФАКТОРІВ ВПЛИВУ НА ПРОБЛЕМУ ТА РЕСУРСІВ ДЛЯ РЕАЛІЗАЦІЇ ПРОГРАМИ (SWOT-АНАЛІЗ)</w:t>
        </w:r>
        <w:r w:rsidR="00DB42F3" w:rsidRPr="000D0748">
          <w:rPr>
            <w:webHidden/>
          </w:rPr>
          <w:tab/>
        </w:r>
        <w:r w:rsidRPr="000D0748">
          <w:rPr>
            <w:webHidden/>
          </w:rPr>
          <w:fldChar w:fldCharType="begin"/>
        </w:r>
        <w:r w:rsidR="00DB42F3" w:rsidRPr="000D0748">
          <w:rPr>
            <w:webHidden/>
          </w:rPr>
          <w:instrText xml:space="preserve"> PAGEREF _Toc461795673 \h </w:instrText>
        </w:r>
        <w:r w:rsidRPr="000D0748">
          <w:rPr>
            <w:webHidden/>
          </w:rPr>
        </w:r>
        <w:r w:rsidRPr="000D0748">
          <w:rPr>
            <w:webHidden/>
          </w:rPr>
          <w:fldChar w:fldCharType="separate"/>
        </w:r>
        <w:r w:rsidR="00D2712C">
          <w:rPr>
            <w:webHidden/>
          </w:rPr>
          <w:t>8</w:t>
        </w:r>
        <w:r w:rsidRPr="000D0748">
          <w:rPr>
            <w:webHidden/>
          </w:rPr>
          <w:fldChar w:fldCharType="end"/>
        </w:r>
      </w:hyperlink>
    </w:p>
    <w:p w:rsidR="00DB42F3" w:rsidRPr="000D0748" w:rsidRDefault="00291E05" w:rsidP="00DB42F3">
      <w:pPr>
        <w:pStyle w:val="11"/>
        <w:rPr>
          <w:rFonts w:eastAsiaTheme="minorEastAsia"/>
          <w:lang w:eastAsia="uk-UA"/>
        </w:rPr>
      </w:pPr>
      <w:hyperlink w:anchor="_Toc461795674" w:history="1">
        <w:r w:rsidR="00DB42F3" w:rsidRPr="000D0748">
          <w:rPr>
            <w:rStyle w:val="af9"/>
            <w:rFonts w:eastAsia="Arial"/>
          </w:rPr>
          <w:t>V. МЕТА ТА ОСНОВНІ ЗАВДАННЯ ПРОГРАМИ</w:t>
        </w:r>
        <w:r w:rsidR="00DB42F3" w:rsidRPr="000D0748">
          <w:rPr>
            <w:webHidden/>
          </w:rPr>
          <w:tab/>
        </w:r>
        <w:r w:rsidRPr="000D0748">
          <w:rPr>
            <w:webHidden/>
          </w:rPr>
          <w:fldChar w:fldCharType="begin"/>
        </w:r>
        <w:r w:rsidR="00DB42F3" w:rsidRPr="000D0748">
          <w:rPr>
            <w:webHidden/>
          </w:rPr>
          <w:instrText xml:space="preserve"> PAGEREF _Toc461795674 \h </w:instrText>
        </w:r>
        <w:r w:rsidRPr="000D0748">
          <w:rPr>
            <w:webHidden/>
          </w:rPr>
        </w:r>
        <w:r w:rsidRPr="000D0748">
          <w:rPr>
            <w:webHidden/>
          </w:rPr>
          <w:fldChar w:fldCharType="separate"/>
        </w:r>
        <w:r w:rsidR="00D2712C">
          <w:rPr>
            <w:webHidden/>
          </w:rPr>
          <w:t>10</w:t>
        </w:r>
        <w:r w:rsidRPr="000D0748">
          <w:rPr>
            <w:webHidden/>
          </w:rPr>
          <w:fldChar w:fldCharType="end"/>
        </w:r>
      </w:hyperlink>
    </w:p>
    <w:p w:rsidR="00DB42F3" w:rsidRPr="000D0748" w:rsidRDefault="00291E05" w:rsidP="00DB42F3">
      <w:pPr>
        <w:pStyle w:val="11"/>
        <w:rPr>
          <w:rFonts w:eastAsiaTheme="minorEastAsia"/>
          <w:lang w:eastAsia="uk-UA"/>
        </w:rPr>
      </w:pPr>
      <w:hyperlink w:anchor="_Toc461795675" w:history="1">
        <w:r w:rsidR="00DB42F3" w:rsidRPr="000D0748">
          <w:rPr>
            <w:rStyle w:val="af9"/>
            <w:rFonts w:eastAsia="Arial"/>
          </w:rPr>
          <w:t>VІ. ОБГРУНТУВАННЯ ШЛЯХІВ І ЗАСОБІВ РОЗВ’ЯЗАННЯ ПРОБЛЕМ</w:t>
        </w:r>
        <w:r w:rsidR="00DB42F3" w:rsidRPr="000D0748">
          <w:rPr>
            <w:webHidden/>
          </w:rPr>
          <w:tab/>
        </w:r>
        <w:r w:rsidRPr="000D0748">
          <w:rPr>
            <w:webHidden/>
          </w:rPr>
          <w:fldChar w:fldCharType="begin"/>
        </w:r>
        <w:r w:rsidR="00DB42F3" w:rsidRPr="000D0748">
          <w:rPr>
            <w:webHidden/>
          </w:rPr>
          <w:instrText xml:space="preserve"> PAGEREF _Toc461795675 \h </w:instrText>
        </w:r>
        <w:r w:rsidRPr="000D0748">
          <w:rPr>
            <w:webHidden/>
          </w:rPr>
        </w:r>
        <w:r w:rsidRPr="000D0748">
          <w:rPr>
            <w:webHidden/>
          </w:rPr>
          <w:fldChar w:fldCharType="separate"/>
        </w:r>
        <w:r w:rsidR="00D2712C">
          <w:rPr>
            <w:webHidden/>
          </w:rPr>
          <w:t>11</w:t>
        </w:r>
        <w:r w:rsidRPr="000D0748">
          <w:rPr>
            <w:webHidden/>
          </w:rPr>
          <w:fldChar w:fldCharType="end"/>
        </w:r>
      </w:hyperlink>
    </w:p>
    <w:p w:rsidR="00DB42F3" w:rsidRPr="000D0748" w:rsidRDefault="00291E05" w:rsidP="00DB42F3">
      <w:pPr>
        <w:pStyle w:val="11"/>
        <w:rPr>
          <w:rFonts w:eastAsiaTheme="minorEastAsia"/>
          <w:lang w:eastAsia="uk-UA"/>
        </w:rPr>
      </w:pPr>
      <w:hyperlink w:anchor="_Toc461795676" w:history="1">
        <w:r w:rsidR="00DB42F3" w:rsidRPr="000D0748">
          <w:rPr>
            <w:rStyle w:val="af9"/>
            <w:rFonts w:eastAsia="Arial"/>
            <w:lang w:val="en-US"/>
          </w:rPr>
          <w:t>VII</w:t>
        </w:r>
        <w:r w:rsidR="00DB42F3" w:rsidRPr="000D0748">
          <w:rPr>
            <w:rStyle w:val="af9"/>
            <w:rFonts w:eastAsia="Arial"/>
          </w:rPr>
          <w:t>. Н</w:t>
        </w:r>
        <w:r w:rsidR="00DB42F3" w:rsidRPr="000D0748">
          <w:rPr>
            <w:rStyle w:val="af9"/>
            <w:rFonts w:eastAsia="Arial"/>
            <w:lang w:val="ru-RU"/>
          </w:rPr>
          <w:t>АПРЯМИ ДІЯЛЬНОСТІ, ЗАВДАННЯ ТА ЗАХОДИ ПРОГРАМИ</w:t>
        </w:r>
        <w:r w:rsidR="00DB42F3" w:rsidRPr="000D0748">
          <w:rPr>
            <w:webHidden/>
          </w:rPr>
          <w:tab/>
        </w:r>
        <w:r w:rsidRPr="000D0748">
          <w:rPr>
            <w:webHidden/>
          </w:rPr>
          <w:fldChar w:fldCharType="begin"/>
        </w:r>
        <w:r w:rsidR="00DB42F3" w:rsidRPr="000D0748">
          <w:rPr>
            <w:webHidden/>
          </w:rPr>
          <w:instrText xml:space="preserve"> PAGEREF _Toc461795676 \h </w:instrText>
        </w:r>
        <w:r w:rsidRPr="000D0748">
          <w:rPr>
            <w:webHidden/>
          </w:rPr>
        </w:r>
        <w:r w:rsidRPr="000D0748">
          <w:rPr>
            <w:webHidden/>
          </w:rPr>
          <w:fldChar w:fldCharType="separate"/>
        </w:r>
        <w:r w:rsidR="00D2712C">
          <w:rPr>
            <w:webHidden/>
          </w:rPr>
          <w:t>13</w:t>
        </w:r>
        <w:r w:rsidRPr="000D0748">
          <w:rPr>
            <w:webHidden/>
          </w:rPr>
          <w:fldChar w:fldCharType="end"/>
        </w:r>
      </w:hyperlink>
    </w:p>
    <w:p w:rsidR="00DB42F3" w:rsidRPr="000D0748" w:rsidRDefault="00291E05" w:rsidP="00DB42F3">
      <w:pPr>
        <w:pStyle w:val="11"/>
        <w:rPr>
          <w:rFonts w:eastAsiaTheme="minorEastAsia"/>
          <w:lang w:eastAsia="uk-UA"/>
        </w:rPr>
      </w:pPr>
      <w:hyperlink w:anchor="_Toc461795677" w:history="1">
        <w:r w:rsidR="00DB42F3" w:rsidRPr="000D0748">
          <w:rPr>
            <w:rStyle w:val="af9"/>
            <w:rFonts w:eastAsia="Arial"/>
            <w:lang w:val="en-US"/>
          </w:rPr>
          <w:t>VIII</w:t>
        </w:r>
        <w:r w:rsidR="00DB42F3" w:rsidRPr="000D0748">
          <w:rPr>
            <w:rStyle w:val="af9"/>
            <w:rFonts w:eastAsia="Arial"/>
            <w:lang w:val="ru-RU"/>
          </w:rPr>
          <w:t xml:space="preserve">. </w:t>
        </w:r>
        <w:r w:rsidR="00DB42F3" w:rsidRPr="000D0748">
          <w:rPr>
            <w:rStyle w:val="af9"/>
            <w:rFonts w:eastAsia="Arial"/>
          </w:rPr>
          <w:t>ОЧІКУВАНІ РЕЗУЛЬТАТИ ВИКОНАННЯ ПРОГРАМИ</w:t>
        </w:r>
        <w:r w:rsidR="00DB42F3" w:rsidRPr="000D0748">
          <w:rPr>
            <w:webHidden/>
          </w:rPr>
          <w:tab/>
        </w:r>
        <w:r w:rsidRPr="000D0748">
          <w:rPr>
            <w:webHidden/>
          </w:rPr>
          <w:fldChar w:fldCharType="begin"/>
        </w:r>
        <w:r w:rsidR="00DB42F3" w:rsidRPr="000D0748">
          <w:rPr>
            <w:webHidden/>
          </w:rPr>
          <w:instrText xml:space="preserve"> PAGEREF _Toc461795677 \h </w:instrText>
        </w:r>
        <w:r w:rsidRPr="000D0748">
          <w:rPr>
            <w:webHidden/>
          </w:rPr>
        </w:r>
        <w:r w:rsidRPr="000D0748">
          <w:rPr>
            <w:webHidden/>
          </w:rPr>
          <w:fldChar w:fldCharType="separate"/>
        </w:r>
        <w:r w:rsidR="00D2712C">
          <w:rPr>
            <w:webHidden/>
          </w:rPr>
          <w:t>19</w:t>
        </w:r>
        <w:r w:rsidRPr="000D0748">
          <w:rPr>
            <w:webHidden/>
          </w:rPr>
          <w:fldChar w:fldCharType="end"/>
        </w:r>
      </w:hyperlink>
    </w:p>
    <w:p w:rsidR="00DB42F3" w:rsidRPr="000D0748" w:rsidRDefault="00291E05" w:rsidP="00DB42F3">
      <w:pPr>
        <w:pStyle w:val="11"/>
        <w:rPr>
          <w:rFonts w:eastAsiaTheme="minorEastAsia"/>
          <w:lang w:eastAsia="uk-UA"/>
        </w:rPr>
      </w:pPr>
      <w:hyperlink w:anchor="_Toc461795678" w:history="1">
        <w:r w:rsidR="00DB42F3" w:rsidRPr="000D0748">
          <w:rPr>
            <w:rStyle w:val="af9"/>
            <w:rFonts w:eastAsia="Arial"/>
            <w:lang w:val="en-US"/>
          </w:rPr>
          <w:t>IX</w:t>
        </w:r>
        <w:r w:rsidR="00DB42F3" w:rsidRPr="000D0748">
          <w:rPr>
            <w:rStyle w:val="af9"/>
            <w:rFonts w:eastAsia="Arial"/>
          </w:rPr>
          <w:t>. РЕСУРСНЕ ЗАБЕЗПЕЧЕННЯ ПРОГРАМИ</w:t>
        </w:r>
        <w:r w:rsidR="00DB42F3" w:rsidRPr="000D0748">
          <w:rPr>
            <w:webHidden/>
          </w:rPr>
          <w:tab/>
        </w:r>
        <w:r w:rsidRPr="000D0748">
          <w:rPr>
            <w:webHidden/>
          </w:rPr>
          <w:fldChar w:fldCharType="begin"/>
        </w:r>
        <w:r w:rsidR="00DB42F3" w:rsidRPr="000D0748">
          <w:rPr>
            <w:webHidden/>
          </w:rPr>
          <w:instrText xml:space="preserve"> PAGEREF _Toc461795678 \h </w:instrText>
        </w:r>
        <w:r w:rsidRPr="000D0748">
          <w:rPr>
            <w:webHidden/>
          </w:rPr>
        </w:r>
        <w:r w:rsidRPr="000D0748">
          <w:rPr>
            <w:webHidden/>
          </w:rPr>
          <w:fldChar w:fldCharType="separate"/>
        </w:r>
        <w:r w:rsidR="00D2712C">
          <w:rPr>
            <w:webHidden/>
          </w:rPr>
          <w:t>21</w:t>
        </w:r>
        <w:r w:rsidRPr="000D0748">
          <w:rPr>
            <w:webHidden/>
          </w:rPr>
          <w:fldChar w:fldCharType="end"/>
        </w:r>
      </w:hyperlink>
    </w:p>
    <w:p w:rsidR="00DB42F3" w:rsidRPr="000D0748" w:rsidRDefault="00291E05" w:rsidP="00DB42F3">
      <w:pPr>
        <w:pStyle w:val="11"/>
        <w:rPr>
          <w:rFonts w:eastAsiaTheme="minorEastAsia"/>
          <w:lang w:eastAsia="uk-UA"/>
        </w:rPr>
      </w:pPr>
      <w:hyperlink w:anchor="_Toc461795679" w:history="1">
        <w:r w:rsidR="00DB42F3" w:rsidRPr="000D0748">
          <w:rPr>
            <w:rStyle w:val="af9"/>
            <w:rFonts w:eastAsia="Arial"/>
            <w:lang w:val="en-US"/>
          </w:rPr>
          <w:t>X</w:t>
        </w:r>
        <w:r w:rsidR="00DB42F3" w:rsidRPr="000D0748">
          <w:rPr>
            <w:rStyle w:val="af9"/>
            <w:rFonts w:eastAsia="Arial"/>
          </w:rPr>
          <w:t>. КООРДИНАЦІЯ ТА КОНТРОЛЬ ЗА ХОДОМ ВИКОНАННЯ ПРОГРАМИ</w:t>
        </w:r>
        <w:r w:rsidR="00DB42F3" w:rsidRPr="000D0748">
          <w:rPr>
            <w:webHidden/>
          </w:rPr>
          <w:tab/>
        </w:r>
        <w:r w:rsidRPr="000D0748">
          <w:rPr>
            <w:webHidden/>
          </w:rPr>
          <w:fldChar w:fldCharType="begin"/>
        </w:r>
        <w:r w:rsidR="00DB42F3" w:rsidRPr="000D0748">
          <w:rPr>
            <w:webHidden/>
          </w:rPr>
          <w:instrText xml:space="preserve"> PAGEREF _Toc461795679 \h </w:instrText>
        </w:r>
        <w:r w:rsidRPr="000D0748">
          <w:rPr>
            <w:webHidden/>
          </w:rPr>
        </w:r>
        <w:r w:rsidRPr="000D0748">
          <w:rPr>
            <w:webHidden/>
          </w:rPr>
          <w:fldChar w:fldCharType="separate"/>
        </w:r>
        <w:r w:rsidR="00D2712C">
          <w:rPr>
            <w:webHidden/>
          </w:rPr>
          <w:t>21</w:t>
        </w:r>
        <w:r w:rsidRPr="000D0748">
          <w:rPr>
            <w:webHidden/>
          </w:rPr>
          <w:fldChar w:fldCharType="end"/>
        </w:r>
      </w:hyperlink>
    </w:p>
    <w:p w:rsidR="00DB42F3" w:rsidRDefault="00291E05" w:rsidP="00DB42F3">
      <w:pPr>
        <w:ind w:firstLine="709"/>
        <w:jc w:val="both"/>
        <w:rPr>
          <w:rStyle w:val="FontStyle12"/>
          <w:b/>
          <w:sz w:val="24"/>
          <w:szCs w:val="24"/>
          <w:lang w:val="en-US"/>
        </w:rPr>
      </w:pPr>
      <w:r w:rsidRPr="000D0748">
        <w:rPr>
          <w:rStyle w:val="FontStyle12"/>
          <w:sz w:val="24"/>
          <w:szCs w:val="24"/>
          <w:lang w:val="en-US"/>
        </w:rPr>
        <w:fldChar w:fldCharType="end"/>
      </w:r>
    </w:p>
    <w:p w:rsidR="00DB42F3" w:rsidRDefault="00DB42F3" w:rsidP="00DB42F3">
      <w:pPr>
        <w:ind w:firstLine="709"/>
        <w:jc w:val="both"/>
        <w:rPr>
          <w:rStyle w:val="FontStyle12"/>
          <w:b/>
          <w:sz w:val="24"/>
          <w:szCs w:val="24"/>
          <w:lang w:val="uk-UA"/>
        </w:rPr>
      </w:pPr>
      <w:r>
        <w:rPr>
          <w:rStyle w:val="FontStyle12"/>
          <w:b/>
          <w:sz w:val="24"/>
          <w:szCs w:val="24"/>
          <w:lang w:val="uk-UA"/>
        </w:rPr>
        <w:br w:type="page"/>
      </w:r>
    </w:p>
    <w:p w:rsidR="00DB42F3" w:rsidRPr="002D7470" w:rsidRDefault="00DB42F3" w:rsidP="00DB42F3">
      <w:pPr>
        <w:pStyle w:val="1"/>
        <w:jc w:val="center"/>
        <w:rPr>
          <w:rStyle w:val="FontStyle12"/>
          <w:b/>
          <w:sz w:val="24"/>
          <w:szCs w:val="24"/>
        </w:rPr>
      </w:pPr>
      <w:bookmarkStart w:id="5" w:name="_Toc461795670"/>
      <w:r w:rsidRPr="002D7470">
        <w:rPr>
          <w:rStyle w:val="FontStyle12"/>
          <w:b/>
          <w:sz w:val="24"/>
          <w:szCs w:val="24"/>
        </w:rPr>
        <w:lastRenderedPageBreak/>
        <w:t>І</w:t>
      </w:r>
      <w:r w:rsidRPr="002D7470">
        <w:rPr>
          <w:rStyle w:val="FontStyle12"/>
          <w:sz w:val="24"/>
          <w:szCs w:val="24"/>
        </w:rPr>
        <w:t>.</w:t>
      </w:r>
      <w:r w:rsidRPr="002D7470">
        <w:rPr>
          <w:rStyle w:val="FontStyle12"/>
          <w:b/>
          <w:sz w:val="24"/>
          <w:szCs w:val="24"/>
        </w:rPr>
        <w:t>ПАСПОРТ ПРОГРАМИ</w:t>
      </w:r>
      <w:bookmarkEnd w:id="5"/>
    </w:p>
    <w:p w:rsidR="00DB42F3" w:rsidRPr="002D7470" w:rsidRDefault="00DB42F3" w:rsidP="00DB42F3">
      <w:pPr>
        <w:jc w:val="center"/>
        <w:rPr>
          <w:rStyle w:val="FontStyle12"/>
          <w:b/>
          <w:sz w:val="24"/>
          <w:szCs w:val="24"/>
          <w:lang w:val="uk-UA"/>
        </w:rPr>
      </w:pPr>
    </w:p>
    <w:p w:rsidR="00DB42F3" w:rsidRPr="002D7470" w:rsidRDefault="00DB42F3" w:rsidP="00DB42F3">
      <w:pPr>
        <w:pStyle w:val="a3"/>
        <w:rPr>
          <w:rStyle w:val="FontStyle12"/>
          <w:sz w:val="24"/>
          <w:szCs w:val="24"/>
          <w:u w:val="single"/>
          <w:lang w:val="uk-UA"/>
        </w:rPr>
      </w:pPr>
      <w:r w:rsidRPr="002D7470">
        <w:rPr>
          <w:rStyle w:val="FontStyle12"/>
          <w:sz w:val="24"/>
          <w:szCs w:val="24"/>
          <w:u w:val="single"/>
          <w:lang w:val="uk-UA"/>
        </w:rPr>
        <w:t>Програма розвитку інвестиційної діяльності в м.Сєвєродонецьку  на  2017 рік</w:t>
      </w:r>
    </w:p>
    <w:p w:rsidR="00DB42F3" w:rsidRPr="002D7470" w:rsidRDefault="00DB42F3" w:rsidP="00DB42F3">
      <w:pPr>
        <w:jc w:val="center"/>
        <w:rPr>
          <w:lang w:val="uk-UA"/>
        </w:rPr>
      </w:pPr>
      <w:r w:rsidRPr="002D7470">
        <w:rPr>
          <w:lang w:val="uk-UA"/>
        </w:rPr>
        <w:t>(назва програми)</w:t>
      </w:r>
    </w:p>
    <w:p w:rsidR="00DB42F3" w:rsidRPr="002D7470" w:rsidRDefault="00DB42F3" w:rsidP="00DB42F3">
      <w:pPr>
        <w:pStyle w:val="a3"/>
        <w:rPr>
          <w:rStyle w:val="FontStyle12"/>
          <w:b/>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905"/>
        <w:gridCol w:w="6167"/>
      </w:tblGrid>
      <w:tr w:rsidR="00DB42F3" w:rsidRPr="00654A71" w:rsidTr="00EA66D2">
        <w:tc>
          <w:tcPr>
            <w:tcW w:w="534" w:type="dxa"/>
            <w:vAlign w:val="center"/>
          </w:tcPr>
          <w:p w:rsidR="00DB42F3" w:rsidRPr="00654A71" w:rsidRDefault="00DB42F3" w:rsidP="00EA66D2">
            <w:pPr>
              <w:pStyle w:val="ae"/>
              <w:numPr>
                <w:ilvl w:val="0"/>
                <w:numId w:val="24"/>
              </w:numPr>
              <w:spacing w:after="0"/>
              <w:ind w:left="0" w:firstLine="0"/>
              <w:jc w:val="center"/>
            </w:pPr>
          </w:p>
        </w:tc>
        <w:tc>
          <w:tcPr>
            <w:tcW w:w="2905" w:type="dxa"/>
            <w:shd w:val="clear" w:color="auto" w:fill="auto"/>
            <w:vAlign w:val="center"/>
          </w:tcPr>
          <w:p w:rsidR="00DB42F3" w:rsidRPr="00654A71" w:rsidRDefault="00DB42F3" w:rsidP="00EA66D2">
            <w:pPr>
              <w:rPr>
                <w:lang w:val="uk-UA"/>
              </w:rPr>
            </w:pPr>
            <w:r w:rsidRPr="00654A71">
              <w:rPr>
                <w:lang w:val="uk-UA"/>
              </w:rPr>
              <w:t>Ініціатор розроблення програми</w:t>
            </w:r>
          </w:p>
        </w:tc>
        <w:tc>
          <w:tcPr>
            <w:tcW w:w="6167" w:type="dxa"/>
            <w:shd w:val="clear" w:color="auto" w:fill="auto"/>
            <w:vAlign w:val="center"/>
          </w:tcPr>
          <w:p w:rsidR="00DB42F3" w:rsidRPr="00654A71" w:rsidRDefault="00DB42F3" w:rsidP="00EA66D2">
            <w:pPr>
              <w:jc w:val="center"/>
              <w:rPr>
                <w:lang w:val="uk-UA"/>
              </w:rPr>
            </w:pPr>
            <w:r w:rsidRPr="00654A71">
              <w:rPr>
                <w:lang w:val="uk-UA"/>
              </w:rPr>
              <w:t>Сєвєродонецька міська рада</w:t>
            </w:r>
          </w:p>
        </w:tc>
      </w:tr>
      <w:tr w:rsidR="00DB42F3" w:rsidRPr="00654A71" w:rsidTr="00EA66D2">
        <w:tc>
          <w:tcPr>
            <w:tcW w:w="534" w:type="dxa"/>
            <w:vAlign w:val="center"/>
          </w:tcPr>
          <w:p w:rsidR="00DB42F3" w:rsidRPr="00654A71" w:rsidRDefault="00DB42F3" w:rsidP="00EA66D2">
            <w:pPr>
              <w:pStyle w:val="ae"/>
              <w:numPr>
                <w:ilvl w:val="0"/>
                <w:numId w:val="24"/>
              </w:numPr>
              <w:spacing w:after="0"/>
              <w:ind w:left="0" w:firstLine="0"/>
              <w:jc w:val="center"/>
              <w:rPr>
                <w:rStyle w:val="FontStyle12"/>
                <w:sz w:val="24"/>
                <w:szCs w:val="24"/>
              </w:rPr>
            </w:pPr>
          </w:p>
        </w:tc>
        <w:tc>
          <w:tcPr>
            <w:tcW w:w="2905" w:type="dxa"/>
            <w:shd w:val="clear" w:color="auto" w:fill="auto"/>
            <w:vAlign w:val="center"/>
          </w:tcPr>
          <w:p w:rsidR="00DB42F3" w:rsidRPr="00654A71" w:rsidRDefault="00DB42F3" w:rsidP="00EA66D2">
            <w:pPr>
              <w:rPr>
                <w:rStyle w:val="FontStyle12"/>
                <w:sz w:val="24"/>
                <w:szCs w:val="24"/>
                <w:lang w:val="uk-UA"/>
              </w:rPr>
            </w:pPr>
            <w:r w:rsidRPr="00654A71">
              <w:rPr>
                <w:lang w:val="uk-UA"/>
              </w:rPr>
              <w:t>Дата, номер і назва розпорядчого документа про розроблення програми</w:t>
            </w:r>
          </w:p>
        </w:tc>
        <w:tc>
          <w:tcPr>
            <w:tcW w:w="6167" w:type="dxa"/>
            <w:shd w:val="clear" w:color="auto" w:fill="auto"/>
            <w:vAlign w:val="center"/>
          </w:tcPr>
          <w:p w:rsidR="00DB42F3" w:rsidRPr="00654A71" w:rsidRDefault="00DB42F3" w:rsidP="00EA66D2">
            <w:pPr>
              <w:jc w:val="center"/>
              <w:rPr>
                <w:szCs w:val="28"/>
                <w:lang w:val="uk-UA"/>
              </w:rPr>
            </w:pPr>
            <w:r w:rsidRPr="00654A71">
              <w:rPr>
                <w:szCs w:val="28"/>
                <w:lang w:val="uk-UA"/>
              </w:rPr>
              <w:t>Розпорядження міського голови від 15.08.2016р. № 341 «Про розробку міських цільових та інших програм на 2017р.»</w:t>
            </w:r>
          </w:p>
        </w:tc>
      </w:tr>
      <w:tr w:rsidR="00DB42F3" w:rsidRPr="00654A71" w:rsidTr="00EA66D2">
        <w:tc>
          <w:tcPr>
            <w:tcW w:w="534" w:type="dxa"/>
            <w:vAlign w:val="center"/>
          </w:tcPr>
          <w:p w:rsidR="00DB42F3" w:rsidRPr="00654A71" w:rsidRDefault="00DB42F3" w:rsidP="00EA66D2">
            <w:pPr>
              <w:pStyle w:val="ae"/>
              <w:numPr>
                <w:ilvl w:val="0"/>
                <w:numId w:val="24"/>
              </w:numPr>
              <w:spacing w:after="0"/>
              <w:ind w:left="0" w:firstLine="0"/>
              <w:jc w:val="center"/>
              <w:rPr>
                <w:rStyle w:val="FontStyle12"/>
                <w:sz w:val="24"/>
                <w:szCs w:val="24"/>
              </w:rPr>
            </w:pPr>
          </w:p>
        </w:tc>
        <w:tc>
          <w:tcPr>
            <w:tcW w:w="2905" w:type="dxa"/>
            <w:shd w:val="clear" w:color="auto" w:fill="auto"/>
            <w:vAlign w:val="center"/>
          </w:tcPr>
          <w:p w:rsidR="00DB42F3" w:rsidRPr="00654A71" w:rsidRDefault="00DB42F3" w:rsidP="00EA66D2">
            <w:pPr>
              <w:pStyle w:val="a5"/>
              <w:rPr>
                <w:rStyle w:val="FontStyle12"/>
                <w:sz w:val="24"/>
                <w:szCs w:val="24"/>
                <w:lang w:val="uk-UA"/>
              </w:rPr>
            </w:pPr>
            <w:r w:rsidRPr="00654A71">
              <w:rPr>
                <w:rStyle w:val="FontStyle12"/>
                <w:sz w:val="24"/>
                <w:szCs w:val="24"/>
                <w:lang w:val="uk-UA"/>
              </w:rPr>
              <w:t>Розробник програми</w:t>
            </w:r>
          </w:p>
        </w:tc>
        <w:tc>
          <w:tcPr>
            <w:tcW w:w="6167" w:type="dxa"/>
            <w:shd w:val="clear" w:color="auto" w:fill="auto"/>
            <w:vAlign w:val="center"/>
          </w:tcPr>
          <w:p w:rsidR="00DB42F3" w:rsidRPr="00654A71" w:rsidRDefault="00DB42F3" w:rsidP="00EA66D2">
            <w:pPr>
              <w:pStyle w:val="a5"/>
              <w:jc w:val="center"/>
              <w:rPr>
                <w:rStyle w:val="FontStyle12"/>
                <w:sz w:val="24"/>
                <w:szCs w:val="24"/>
                <w:lang w:val="uk-UA"/>
              </w:rPr>
            </w:pPr>
            <w:r w:rsidRPr="00654A71">
              <w:rPr>
                <w:rStyle w:val="FontStyle12"/>
                <w:sz w:val="24"/>
                <w:szCs w:val="24"/>
                <w:lang w:val="uk-UA"/>
              </w:rPr>
              <w:t>Департамент економічного розвитку та торгівлі Сєвєродонецької міської ради</w:t>
            </w:r>
          </w:p>
        </w:tc>
      </w:tr>
      <w:tr w:rsidR="00DB42F3" w:rsidRPr="00D2712C" w:rsidTr="00EA66D2">
        <w:tc>
          <w:tcPr>
            <w:tcW w:w="534" w:type="dxa"/>
            <w:vAlign w:val="center"/>
          </w:tcPr>
          <w:p w:rsidR="00DB42F3" w:rsidRPr="00654A71" w:rsidRDefault="00DB42F3" w:rsidP="00EA66D2">
            <w:pPr>
              <w:pStyle w:val="ae"/>
              <w:numPr>
                <w:ilvl w:val="0"/>
                <w:numId w:val="24"/>
              </w:numPr>
              <w:spacing w:after="0"/>
              <w:ind w:left="0" w:firstLine="0"/>
              <w:jc w:val="center"/>
              <w:rPr>
                <w:rStyle w:val="FontStyle12"/>
                <w:sz w:val="24"/>
                <w:szCs w:val="24"/>
              </w:rPr>
            </w:pPr>
          </w:p>
        </w:tc>
        <w:tc>
          <w:tcPr>
            <w:tcW w:w="2905" w:type="dxa"/>
            <w:shd w:val="clear" w:color="auto" w:fill="auto"/>
            <w:vAlign w:val="center"/>
          </w:tcPr>
          <w:p w:rsidR="00DB42F3" w:rsidRPr="00654A71" w:rsidRDefault="00DB42F3" w:rsidP="00EA66D2">
            <w:pPr>
              <w:pStyle w:val="a5"/>
              <w:rPr>
                <w:rStyle w:val="FontStyle12"/>
                <w:sz w:val="24"/>
                <w:szCs w:val="24"/>
                <w:lang w:val="uk-UA"/>
              </w:rPr>
            </w:pPr>
            <w:r w:rsidRPr="00654A71">
              <w:rPr>
                <w:rStyle w:val="FontStyle12"/>
                <w:sz w:val="24"/>
                <w:szCs w:val="24"/>
                <w:lang w:val="uk-UA"/>
              </w:rPr>
              <w:t>Співрозробники програми</w:t>
            </w:r>
          </w:p>
        </w:tc>
        <w:tc>
          <w:tcPr>
            <w:tcW w:w="6167" w:type="dxa"/>
            <w:shd w:val="clear" w:color="auto" w:fill="auto"/>
            <w:vAlign w:val="center"/>
          </w:tcPr>
          <w:p w:rsidR="00DB42F3" w:rsidRPr="00654A71" w:rsidRDefault="00DB42F3" w:rsidP="00EA66D2">
            <w:pPr>
              <w:pStyle w:val="a5"/>
              <w:jc w:val="center"/>
              <w:rPr>
                <w:rStyle w:val="FontStyle12"/>
                <w:sz w:val="24"/>
                <w:szCs w:val="24"/>
                <w:lang w:val="uk-UA"/>
              </w:rPr>
            </w:pPr>
            <w:r w:rsidRPr="00654A71">
              <w:rPr>
                <w:rStyle w:val="FontStyle12"/>
                <w:sz w:val="24"/>
                <w:szCs w:val="24"/>
                <w:lang w:val="uk-UA"/>
              </w:rPr>
              <w:t>Структурні підрозділи міської ради, підприємства та організації усіх форм власності міста</w:t>
            </w:r>
          </w:p>
        </w:tc>
      </w:tr>
      <w:tr w:rsidR="00DB42F3" w:rsidRPr="00654A71" w:rsidTr="00EA66D2">
        <w:trPr>
          <w:trHeight w:val="353"/>
        </w:trPr>
        <w:tc>
          <w:tcPr>
            <w:tcW w:w="534" w:type="dxa"/>
            <w:vAlign w:val="center"/>
          </w:tcPr>
          <w:p w:rsidR="00DB42F3" w:rsidRPr="00654A71" w:rsidRDefault="00DB42F3" w:rsidP="00EA66D2">
            <w:pPr>
              <w:pStyle w:val="ae"/>
              <w:numPr>
                <w:ilvl w:val="0"/>
                <w:numId w:val="24"/>
              </w:numPr>
              <w:spacing w:after="0"/>
              <w:ind w:left="0" w:firstLine="0"/>
              <w:jc w:val="center"/>
              <w:rPr>
                <w:rStyle w:val="FontStyle12"/>
                <w:sz w:val="24"/>
                <w:szCs w:val="24"/>
              </w:rPr>
            </w:pPr>
          </w:p>
        </w:tc>
        <w:tc>
          <w:tcPr>
            <w:tcW w:w="2905" w:type="dxa"/>
            <w:shd w:val="clear" w:color="auto" w:fill="auto"/>
            <w:vAlign w:val="center"/>
          </w:tcPr>
          <w:p w:rsidR="00DB42F3" w:rsidRPr="00654A71" w:rsidRDefault="00DB42F3" w:rsidP="00EA66D2">
            <w:pPr>
              <w:pStyle w:val="a5"/>
              <w:ind w:right="-89"/>
              <w:rPr>
                <w:rStyle w:val="FontStyle12"/>
                <w:sz w:val="24"/>
                <w:szCs w:val="24"/>
                <w:lang w:val="uk-UA"/>
              </w:rPr>
            </w:pPr>
            <w:r w:rsidRPr="00654A71">
              <w:rPr>
                <w:rStyle w:val="FontStyle12"/>
                <w:sz w:val="24"/>
                <w:szCs w:val="24"/>
                <w:lang w:val="uk-UA"/>
              </w:rPr>
              <w:t>Відповідальні виконавці Програми</w:t>
            </w:r>
          </w:p>
        </w:tc>
        <w:tc>
          <w:tcPr>
            <w:tcW w:w="6167" w:type="dxa"/>
            <w:shd w:val="clear" w:color="auto" w:fill="auto"/>
            <w:vAlign w:val="center"/>
          </w:tcPr>
          <w:p w:rsidR="00DB42F3" w:rsidRPr="00654A71" w:rsidRDefault="00DB42F3" w:rsidP="00EA66D2">
            <w:pPr>
              <w:pStyle w:val="a5"/>
              <w:jc w:val="center"/>
              <w:rPr>
                <w:rStyle w:val="FontStyle12"/>
                <w:sz w:val="24"/>
                <w:szCs w:val="24"/>
                <w:lang w:val="uk-UA"/>
              </w:rPr>
            </w:pPr>
            <w:r w:rsidRPr="00654A71">
              <w:rPr>
                <w:color w:val="000000"/>
                <w:lang w:val="uk-UA"/>
              </w:rPr>
              <w:t>Сєвєродонецька міська рада</w:t>
            </w:r>
          </w:p>
        </w:tc>
      </w:tr>
      <w:tr w:rsidR="00DB42F3" w:rsidRPr="00654A71" w:rsidTr="00EA66D2">
        <w:trPr>
          <w:trHeight w:val="708"/>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rPr>
                <w:lang w:val="uk-UA"/>
              </w:rPr>
            </w:pPr>
            <w:r w:rsidRPr="00654A71">
              <w:rPr>
                <w:lang w:val="uk-UA"/>
              </w:rPr>
              <w:t>Головний розпорядник бюджетних коштів</w:t>
            </w:r>
          </w:p>
        </w:tc>
        <w:tc>
          <w:tcPr>
            <w:tcW w:w="6167" w:type="dxa"/>
            <w:shd w:val="clear" w:color="auto" w:fill="auto"/>
            <w:vAlign w:val="center"/>
          </w:tcPr>
          <w:p w:rsidR="00DB42F3" w:rsidRPr="00654A71" w:rsidRDefault="00DB42F3" w:rsidP="00EA66D2">
            <w:pPr>
              <w:jc w:val="center"/>
              <w:rPr>
                <w:lang w:val="uk-UA"/>
              </w:rPr>
            </w:pPr>
            <w:r w:rsidRPr="00654A71">
              <w:rPr>
                <w:lang w:val="uk-UA"/>
              </w:rPr>
              <w:t>Сєвєродонецька міська рада</w:t>
            </w:r>
          </w:p>
        </w:tc>
      </w:tr>
      <w:tr w:rsidR="00DB42F3" w:rsidRPr="00D2712C" w:rsidTr="00EA66D2">
        <w:trPr>
          <w:trHeight w:val="701"/>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rPr>
                <w:lang w:val="uk-UA"/>
              </w:rPr>
            </w:pPr>
            <w:r w:rsidRPr="00654A71">
              <w:rPr>
                <w:lang w:val="uk-UA"/>
              </w:rPr>
              <w:t xml:space="preserve">Учасники програми </w:t>
            </w:r>
          </w:p>
        </w:tc>
        <w:tc>
          <w:tcPr>
            <w:tcW w:w="6167" w:type="dxa"/>
            <w:shd w:val="clear" w:color="auto" w:fill="auto"/>
            <w:vAlign w:val="center"/>
          </w:tcPr>
          <w:p w:rsidR="00DB42F3" w:rsidRPr="00654A71" w:rsidRDefault="00DB42F3" w:rsidP="00EA66D2">
            <w:pPr>
              <w:jc w:val="center"/>
              <w:rPr>
                <w:lang w:val="uk-UA"/>
              </w:rPr>
            </w:pPr>
            <w:r w:rsidRPr="00654A71">
              <w:rPr>
                <w:lang w:val="uk-UA"/>
              </w:rPr>
              <w:t xml:space="preserve">Структурні підрозділи міської ради, депутати міської ради, постійні комісії, міський голова, заступники міського голови, </w:t>
            </w:r>
            <w:r w:rsidRPr="00654A71">
              <w:rPr>
                <w:rStyle w:val="FontStyle12"/>
                <w:sz w:val="24"/>
                <w:szCs w:val="24"/>
                <w:lang w:val="uk-UA"/>
              </w:rPr>
              <w:t>підприємства та організації усіх форм власності міста, вітчизняні та міжнародні фонди.</w:t>
            </w:r>
          </w:p>
        </w:tc>
      </w:tr>
      <w:tr w:rsidR="00DB42F3" w:rsidRPr="00D2712C" w:rsidTr="00EA66D2">
        <w:trPr>
          <w:trHeight w:val="720"/>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pStyle w:val="a5"/>
              <w:rPr>
                <w:rStyle w:val="FontStyle12"/>
                <w:sz w:val="24"/>
                <w:szCs w:val="24"/>
                <w:lang w:val="uk-UA"/>
              </w:rPr>
            </w:pPr>
            <w:r w:rsidRPr="00654A71">
              <w:rPr>
                <w:rStyle w:val="FontStyle12"/>
                <w:sz w:val="24"/>
                <w:szCs w:val="24"/>
                <w:lang w:val="uk-UA"/>
              </w:rPr>
              <w:t>Мета Програми</w:t>
            </w:r>
          </w:p>
        </w:tc>
        <w:tc>
          <w:tcPr>
            <w:tcW w:w="6167" w:type="dxa"/>
            <w:shd w:val="clear" w:color="auto" w:fill="auto"/>
            <w:vAlign w:val="center"/>
          </w:tcPr>
          <w:p w:rsidR="00DB42F3" w:rsidRPr="00654A71" w:rsidRDefault="00DB42F3" w:rsidP="00EA66D2">
            <w:pPr>
              <w:jc w:val="center"/>
              <w:rPr>
                <w:rStyle w:val="FontStyle12"/>
                <w:sz w:val="24"/>
                <w:szCs w:val="24"/>
                <w:lang w:val="uk-UA"/>
              </w:rPr>
            </w:pPr>
            <w:r w:rsidRPr="00654A71">
              <w:rPr>
                <w:rStyle w:val="FontStyle12"/>
                <w:sz w:val="24"/>
                <w:szCs w:val="24"/>
                <w:lang w:val="uk-UA"/>
              </w:rPr>
              <w:t>Впровадження ефективної політики у сфері інвестиційної діяльності</w:t>
            </w:r>
            <w:r w:rsidRPr="00654A71">
              <w:rPr>
                <w:rStyle w:val="FontStyle12"/>
                <w:i/>
                <w:sz w:val="24"/>
                <w:szCs w:val="24"/>
                <w:lang w:val="uk-UA"/>
              </w:rPr>
              <w:t xml:space="preserve">, </w:t>
            </w:r>
            <w:r w:rsidRPr="00654A71">
              <w:rPr>
                <w:rStyle w:val="FontStyle12"/>
                <w:sz w:val="24"/>
                <w:szCs w:val="24"/>
                <w:lang w:val="uk-UA"/>
              </w:rPr>
              <w:t>створення умов для залучення внутрішніх та зовнішніх інвестицій в економіку, інфраструктуру міста, питань благоустрою, житлово-комунального господарства, соціальних та інших питань.</w:t>
            </w:r>
          </w:p>
        </w:tc>
      </w:tr>
      <w:tr w:rsidR="00DB42F3" w:rsidRPr="00654A71" w:rsidTr="00EA66D2">
        <w:trPr>
          <w:trHeight w:val="447"/>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pStyle w:val="a5"/>
              <w:rPr>
                <w:rStyle w:val="FontStyle12"/>
                <w:sz w:val="24"/>
                <w:szCs w:val="24"/>
                <w:lang w:val="uk-UA"/>
              </w:rPr>
            </w:pPr>
            <w:r w:rsidRPr="00654A71">
              <w:rPr>
                <w:rStyle w:val="FontStyle12"/>
                <w:sz w:val="24"/>
                <w:szCs w:val="24"/>
                <w:lang w:val="uk-UA"/>
              </w:rPr>
              <w:t>Термін реалізації Програми</w:t>
            </w:r>
          </w:p>
        </w:tc>
        <w:tc>
          <w:tcPr>
            <w:tcW w:w="6167" w:type="dxa"/>
            <w:shd w:val="clear" w:color="auto" w:fill="auto"/>
            <w:vAlign w:val="center"/>
          </w:tcPr>
          <w:p w:rsidR="00DB42F3" w:rsidRPr="00654A71" w:rsidRDefault="00DB42F3" w:rsidP="00EA66D2">
            <w:pPr>
              <w:jc w:val="center"/>
              <w:rPr>
                <w:rStyle w:val="FontStyle12"/>
                <w:sz w:val="24"/>
                <w:szCs w:val="24"/>
                <w:lang w:val="uk-UA"/>
              </w:rPr>
            </w:pPr>
            <w:r w:rsidRPr="00654A71">
              <w:rPr>
                <w:rStyle w:val="FontStyle12"/>
                <w:sz w:val="24"/>
                <w:szCs w:val="24"/>
                <w:lang w:val="uk-UA"/>
              </w:rPr>
              <w:t>2017 рік</w:t>
            </w:r>
          </w:p>
        </w:tc>
      </w:tr>
      <w:tr w:rsidR="00DB42F3" w:rsidRPr="00CB0471" w:rsidTr="00EA66D2">
        <w:trPr>
          <w:trHeight w:val="279"/>
        </w:trPr>
        <w:tc>
          <w:tcPr>
            <w:tcW w:w="534" w:type="dxa"/>
            <w:vMerge w:val="restart"/>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Default="00DB42F3" w:rsidP="00EA66D2">
            <w:pPr>
              <w:pStyle w:val="a5"/>
              <w:spacing w:after="0"/>
              <w:rPr>
                <w:rStyle w:val="FontStyle12"/>
                <w:sz w:val="24"/>
                <w:szCs w:val="24"/>
                <w:lang w:val="uk-UA"/>
              </w:rPr>
            </w:pPr>
            <w:r w:rsidRPr="00654A71">
              <w:rPr>
                <w:rStyle w:val="FontStyle12"/>
                <w:sz w:val="24"/>
                <w:szCs w:val="24"/>
                <w:lang w:val="uk-UA"/>
              </w:rPr>
              <w:t>Загальний обсяг фінансових ресурсів,</w:t>
            </w:r>
          </w:p>
          <w:p w:rsidR="00DB42F3" w:rsidRDefault="00DB42F3" w:rsidP="00EA66D2">
            <w:pPr>
              <w:pStyle w:val="a5"/>
              <w:spacing w:after="0"/>
              <w:rPr>
                <w:rStyle w:val="FontStyle12"/>
                <w:sz w:val="24"/>
                <w:szCs w:val="24"/>
                <w:lang w:val="uk-UA"/>
              </w:rPr>
            </w:pPr>
            <w:r>
              <w:rPr>
                <w:rStyle w:val="FontStyle12"/>
                <w:sz w:val="24"/>
                <w:szCs w:val="24"/>
                <w:lang w:val="uk-UA"/>
              </w:rPr>
              <w:t>тис. грн.</w:t>
            </w:r>
          </w:p>
          <w:p w:rsidR="00DB42F3" w:rsidRPr="00654A71" w:rsidRDefault="00DB42F3" w:rsidP="00EA66D2">
            <w:pPr>
              <w:pStyle w:val="a5"/>
              <w:spacing w:after="0"/>
              <w:rPr>
                <w:rStyle w:val="FontStyle12"/>
                <w:sz w:val="24"/>
                <w:szCs w:val="24"/>
                <w:lang w:val="uk-UA"/>
              </w:rPr>
            </w:pPr>
            <w:r w:rsidRPr="00654A71">
              <w:rPr>
                <w:rStyle w:val="FontStyle12"/>
                <w:sz w:val="24"/>
                <w:szCs w:val="24"/>
                <w:lang w:val="uk-UA"/>
              </w:rPr>
              <w:t>у тому числі</w:t>
            </w:r>
          </w:p>
        </w:tc>
        <w:tc>
          <w:tcPr>
            <w:tcW w:w="6167" w:type="dxa"/>
            <w:shd w:val="clear" w:color="auto" w:fill="auto"/>
            <w:vAlign w:val="center"/>
          </w:tcPr>
          <w:p w:rsidR="00240CC7" w:rsidRPr="00CB0471" w:rsidRDefault="00FD3C3A" w:rsidP="00240CC7">
            <w:pPr>
              <w:jc w:val="center"/>
              <w:rPr>
                <w:rStyle w:val="FontStyle12"/>
                <w:sz w:val="24"/>
                <w:szCs w:val="24"/>
                <w:lang w:val="uk-UA"/>
              </w:rPr>
            </w:pPr>
            <w:r>
              <w:rPr>
                <w:rStyle w:val="FontStyle12"/>
                <w:sz w:val="24"/>
                <w:szCs w:val="24"/>
                <w:lang w:val="uk-UA"/>
              </w:rPr>
              <w:t>70230,0</w:t>
            </w:r>
          </w:p>
        </w:tc>
      </w:tr>
      <w:tr w:rsidR="00DB42F3" w:rsidRPr="00CB0471" w:rsidTr="00EA66D2">
        <w:trPr>
          <w:trHeight w:val="277"/>
        </w:trPr>
        <w:tc>
          <w:tcPr>
            <w:tcW w:w="534" w:type="dxa"/>
            <w:vMerge/>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rPr>
                <w:lang w:val="uk-UA"/>
              </w:rPr>
            </w:pPr>
            <w:r w:rsidRPr="00654A71">
              <w:rPr>
                <w:lang w:val="uk-UA"/>
              </w:rPr>
              <w:t>кошти  міського бюджету</w:t>
            </w:r>
          </w:p>
        </w:tc>
        <w:tc>
          <w:tcPr>
            <w:tcW w:w="6167" w:type="dxa"/>
            <w:shd w:val="clear" w:color="auto" w:fill="auto"/>
            <w:vAlign w:val="center"/>
          </w:tcPr>
          <w:p w:rsidR="00DB42F3" w:rsidRPr="0085744B" w:rsidRDefault="00DD3D70" w:rsidP="00EA66D2">
            <w:pPr>
              <w:jc w:val="center"/>
              <w:rPr>
                <w:rStyle w:val="FontStyle12"/>
                <w:sz w:val="24"/>
                <w:szCs w:val="24"/>
                <w:lang w:val="uk-UA"/>
              </w:rPr>
            </w:pPr>
            <w:r>
              <w:rPr>
                <w:rStyle w:val="FontStyle12"/>
                <w:sz w:val="24"/>
                <w:szCs w:val="24"/>
                <w:lang w:val="uk-UA"/>
              </w:rPr>
              <w:t>12 030,0</w:t>
            </w:r>
          </w:p>
        </w:tc>
      </w:tr>
      <w:tr w:rsidR="00DB42F3" w:rsidRPr="00CB0471" w:rsidTr="00EA66D2">
        <w:trPr>
          <w:trHeight w:val="277"/>
        </w:trPr>
        <w:tc>
          <w:tcPr>
            <w:tcW w:w="534" w:type="dxa"/>
            <w:vMerge/>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rPr>
                <w:lang w:val="uk-UA"/>
              </w:rPr>
            </w:pPr>
            <w:r w:rsidRPr="00654A71">
              <w:rPr>
                <w:lang w:val="uk-UA"/>
              </w:rPr>
              <w:t>кошти державного бюджету</w:t>
            </w:r>
          </w:p>
        </w:tc>
        <w:tc>
          <w:tcPr>
            <w:tcW w:w="6167" w:type="dxa"/>
            <w:shd w:val="clear" w:color="auto" w:fill="auto"/>
            <w:vAlign w:val="center"/>
          </w:tcPr>
          <w:p w:rsidR="00DB42F3" w:rsidRPr="0085744B" w:rsidRDefault="00ED6A91" w:rsidP="00DD3D70">
            <w:pPr>
              <w:jc w:val="center"/>
              <w:rPr>
                <w:rStyle w:val="FontStyle12"/>
                <w:sz w:val="24"/>
                <w:szCs w:val="24"/>
                <w:lang w:val="uk-UA"/>
              </w:rPr>
            </w:pPr>
            <w:r>
              <w:rPr>
                <w:rStyle w:val="FontStyle12"/>
                <w:sz w:val="24"/>
                <w:szCs w:val="24"/>
                <w:lang w:val="uk-UA"/>
              </w:rPr>
              <w:t>-</w:t>
            </w:r>
          </w:p>
        </w:tc>
      </w:tr>
      <w:tr w:rsidR="00DB42F3" w:rsidRPr="00CB0471" w:rsidTr="00EA66D2">
        <w:trPr>
          <w:trHeight w:val="277"/>
        </w:trPr>
        <w:tc>
          <w:tcPr>
            <w:tcW w:w="534" w:type="dxa"/>
            <w:vMerge/>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rPr>
                <w:lang w:val="uk-UA"/>
              </w:rPr>
            </w:pPr>
            <w:r w:rsidRPr="00654A71">
              <w:rPr>
                <w:lang w:val="uk-UA"/>
              </w:rPr>
              <w:t>кошти  інших джерел</w:t>
            </w:r>
          </w:p>
        </w:tc>
        <w:tc>
          <w:tcPr>
            <w:tcW w:w="6167" w:type="dxa"/>
            <w:shd w:val="clear" w:color="auto" w:fill="auto"/>
            <w:vAlign w:val="center"/>
          </w:tcPr>
          <w:p w:rsidR="00DB42F3" w:rsidRPr="00654A71" w:rsidRDefault="00ED6A91" w:rsidP="00FD3C3A">
            <w:pPr>
              <w:jc w:val="center"/>
              <w:rPr>
                <w:rStyle w:val="FontStyle12"/>
                <w:sz w:val="24"/>
                <w:szCs w:val="24"/>
                <w:lang w:val="uk-UA"/>
              </w:rPr>
            </w:pPr>
            <w:r>
              <w:rPr>
                <w:rStyle w:val="FontStyle12"/>
                <w:sz w:val="24"/>
                <w:szCs w:val="24"/>
                <w:lang w:val="uk-UA"/>
              </w:rPr>
              <w:t>5</w:t>
            </w:r>
            <w:r w:rsidR="00FD3C3A">
              <w:rPr>
                <w:rStyle w:val="FontStyle12"/>
                <w:sz w:val="24"/>
                <w:szCs w:val="24"/>
                <w:lang w:val="uk-UA"/>
              </w:rPr>
              <w:t>8</w:t>
            </w:r>
            <w:r>
              <w:rPr>
                <w:rStyle w:val="FontStyle12"/>
                <w:sz w:val="24"/>
                <w:szCs w:val="24"/>
                <w:lang w:val="uk-UA"/>
              </w:rPr>
              <w:t> </w:t>
            </w:r>
            <w:r w:rsidR="00FD3C3A">
              <w:rPr>
                <w:rStyle w:val="FontStyle12"/>
                <w:sz w:val="24"/>
                <w:szCs w:val="24"/>
                <w:lang w:val="uk-UA"/>
              </w:rPr>
              <w:t>2</w:t>
            </w:r>
            <w:r>
              <w:rPr>
                <w:rStyle w:val="FontStyle12"/>
                <w:sz w:val="24"/>
                <w:szCs w:val="24"/>
                <w:lang w:val="uk-UA"/>
              </w:rPr>
              <w:t>00,0</w:t>
            </w:r>
          </w:p>
        </w:tc>
      </w:tr>
      <w:tr w:rsidR="00DB42F3" w:rsidRPr="00D2712C" w:rsidTr="00EA66D2">
        <w:trPr>
          <w:trHeight w:val="447"/>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rPr>
                <w:lang w:val="uk-UA"/>
              </w:rPr>
            </w:pPr>
            <w:r w:rsidRPr="00654A71">
              <w:rPr>
                <w:lang w:val="uk-UA"/>
              </w:rPr>
              <w:t>Очікувані результати</w:t>
            </w:r>
          </w:p>
        </w:tc>
        <w:tc>
          <w:tcPr>
            <w:tcW w:w="6167" w:type="dxa"/>
            <w:shd w:val="clear" w:color="auto" w:fill="auto"/>
            <w:vAlign w:val="center"/>
          </w:tcPr>
          <w:p w:rsidR="00DB42F3" w:rsidRPr="00654A71" w:rsidRDefault="00DB42F3" w:rsidP="00EA66D2">
            <w:pPr>
              <w:jc w:val="center"/>
              <w:rPr>
                <w:rStyle w:val="FontStyle12"/>
                <w:sz w:val="24"/>
                <w:szCs w:val="24"/>
                <w:lang w:val="uk-UA"/>
              </w:rPr>
            </w:pPr>
            <w:r>
              <w:rPr>
                <w:rStyle w:val="FontStyle12"/>
                <w:sz w:val="24"/>
                <w:szCs w:val="24"/>
                <w:lang w:val="uk-UA"/>
              </w:rPr>
              <w:t xml:space="preserve">Підвищення інвестиційної привабливості міста, </w:t>
            </w:r>
            <w:r w:rsidRPr="002D7470">
              <w:rPr>
                <w:rStyle w:val="FontStyle12"/>
                <w:sz w:val="24"/>
                <w:szCs w:val="24"/>
                <w:lang w:val="uk-UA"/>
              </w:rPr>
              <w:t>впровадження ефективної політики у сфері інвестиційної діяльності</w:t>
            </w:r>
            <w:r w:rsidRPr="002D7470">
              <w:rPr>
                <w:rStyle w:val="FontStyle12"/>
                <w:b/>
                <w:i/>
                <w:sz w:val="24"/>
                <w:szCs w:val="24"/>
                <w:lang w:val="uk-UA"/>
              </w:rPr>
              <w:t xml:space="preserve">, </w:t>
            </w:r>
            <w:r w:rsidRPr="002D7470">
              <w:rPr>
                <w:rStyle w:val="FontStyle12"/>
                <w:sz w:val="24"/>
                <w:szCs w:val="24"/>
                <w:lang w:val="uk-UA"/>
              </w:rPr>
              <w:t>створення умов для залучення внутрішніх та зовнішніх інвестицій в ефективні і конкурентоспроможні виробництва і види діяльності, на основі яких можливе зростання власного інвестиційного потенціалу міста.</w:t>
            </w:r>
          </w:p>
        </w:tc>
      </w:tr>
      <w:tr w:rsidR="00DB42F3" w:rsidRPr="00D2712C" w:rsidTr="00EA66D2">
        <w:trPr>
          <w:trHeight w:val="447"/>
        </w:trPr>
        <w:tc>
          <w:tcPr>
            <w:tcW w:w="534" w:type="dxa"/>
            <w:vAlign w:val="center"/>
          </w:tcPr>
          <w:p w:rsidR="00DB42F3" w:rsidRPr="00654A71" w:rsidRDefault="00DB42F3" w:rsidP="00EA66D2">
            <w:pPr>
              <w:pStyle w:val="a5"/>
              <w:numPr>
                <w:ilvl w:val="0"/>
                <w:numId w:val="24"/>
              </w:numPr>
              <w:spacing w:after="0"/>
              <w:ind w:left="0" w:firstLine="0"/>
              <w:jc w:val="center"/>
              <w:rPr>
                <w:lang w:val="uk-UA"/>
              </w:rPr>
            </w:pPr>
          </w:p>
        </w:tc>
        <w:tc>
          <w:tcPr>
            <w:tcW w:w="2905" w:type="dxa"/>
            <w:shd w:val="clear" w:color="auto" w:fill="auto"/>
            <w:vAlign w:val="center"/>
          </w:tcPr>
          <w:p w:rsidR="00DB42F3" w:rsidRPr="00654A71" w:rsidRDefault="00DB42F3" w:rsidP="00EA66D2">
            <w:pPr>
              <w:rPr>
                <w:lang w:val="uk-UA"/>
              </w:rPr>
            </w:pPr>
            <w:r w:rsidRPr="00654A71">
              <w:rPr>
                <w:lang w:val="uk-UA"/>
              </w:rPr>
              <w:t>Контроль за виконанням (орган, уповноважений здійснювати контроль за виконанням)</w:t>
            </w:r>
          </w:p>
        </w:tc>
        <w:tc>
          <w:tcPr>
            <w:tcW w:w="6167" w:type="dxa"/>
            <w:shd w:val="clear" w:color="auto" w:fill="auto"/>
            <w:vAlign w:val="center"/>
          </w:tcPr>
          <w:p w:rsidR="00DB42F3" w:rsidRPr="00654A71" w:rsidRDefault="00DB42F3" w:rsidP="00EA66D2">
            <w:pPr>
              <w:jc w:val="center"/>
              <w:rPr>
                <w:rStyle w:val="FontStyle12"/>
                <w:sz w:val="24"/>
                <w:szCs w:val="24"/>
                <w:lang w:val="uk-UA"/>
              </w:rPr>
            </w:pPr>
            <w:r>
              <w:rPr>
                <w:lang w:val="uk-UA"/>
              </w:rPr>
              <w:t>П</w:t>
            </w:r>
            <w:r w:rsidRPr="002D7470">
              <w:rPr>
                <w:lang w:val="uk-UA"/>
              </w:rPr>
              <w:t>остійн</w:t>
            </w:r>
            <w:r>
              <w:rPr>
                <w:lang w:val="uk-UA"/>
              </w:rPr>
              <w:t>а комісія</w:t>
            </w:r>
            <w:r w:rsidRPr="002D7470">
              <w:rPr>
                <w:lang w:val="uk-UA"/>
              </w:rPr>
              <w:t xml:space="preserve"> з питань планування бюджету та фінансів та постійн</w:t>
            </w:r>
            <w:r>
              <w:rPr>
                <w:lang w:val="uk-UA"/>
              </w:rPr>
              <w:t>а</w:t>
            </w:r>
            <w:r w:rsidRPr="002D7470">
              <w:rPr>
                <w:lang w:val="uk-UA"/>
              </w:rPr>
              <w:t xml:space="preserve"> комісі</w:t>
            </w:r>
            <w:r>
              <w:rPr>
                <w:lang w:val="uk-UA"/>
              </w:rPr>
              <w:t>я</w:t>
            </w:r>
            <w:r w:rsidRPr="002D7470">
              <w:rPr>
                <w:lang w:val="uk-UA"/>
              </w:rPr>
              <w:t xml:space="preserve"> з питань промисловості, транспорту та зв’язку, економічного розвитку, інвестицій, міжнародного співробітництва</w:t>
            </w:r>
          </w:p>
        </w:tc>
      </w:tr>
    </w:tbl>
    <w:p w:rsidR="00DB42F3" w:rsidRPr="002D7470" w:rsidRDefault="00DB42F3" w:rsidP="00DB42F3">
      <w:pPr>
        <w:ind w:right="-7"/>
        <w:jc w:val="both"/>
        <w:rPr>
          <w:lang w:val="uk-UA"/>
        </w:rPr>
      </w:pPr>
    </w:p>
    <w:p w:rsidR="00DB42F3" w:rsidRPr="002D7470" w:rsidRDefault="00DB42F3" w:rsidP="00DB42F3">
      <w:pPr>
        <w:ind w:firstLine="709"/>
        <w:jc w:val="both"/>
        <w:rPr>
          <w:lang w:val="uk-UA"/>
        </w:rPr>
      </w:pPr>
      <w:r w:rsidRPr="002D7470">
        <w:rPr>
          <w:lang w:val="uk-UA"/>
        </w:rPr>
        <w:br w:type="page"/>
      </w:r>
    </w:p>
    <w:p w:rsidR="00DB42F3" w:rsidRDefault="00DB42F3" w:rsidP="00DB42F3">
      <w:pPr>
        <w:pStyle w:val="1"/>
        <w:jc w:val="center"/>
        <w:rPr>
          <w:rStyle w:val="FontStyle12"/>
          <w:b/>
          <w:sz w:val="24"/>
          <w:szCs w:val="24"/>
        </w:rPr>
      </w:pPr>
      <w:bookmarkStart w:id="6" w:name="_Toc461795671"/>
      <w:r w:rsidRPr="002D7470">
        <w:rPr>
          <w:rStyle w:val="FontStyle12"/>
          <w:b/>
          <w:sz w:val="24"/>
          <w:szCs w:val="24"/>
        </w:rPr>
        <w:lastRenderedPageBreak/>
        <w:t>IІ. АНАЛІЗ РОЗВИТКУ ІНВЕСТИЦІЙНОЇ ДІЯЛЬНОСТІ В МІСТІ</w:t>
      </w:r>
      <w:bookmarkEnd w:id="6"/>
    </w:p>
    <w:p w:rsidR="00DB42F3" w:rsidRPr="002D7470" w:rsidRDefault="00DB42F3" w:rsidP="00DB42F3">
      <w:pPr>
        <w:spacing w:after="60"/>
        <w:jc w:val="center"/>
        <w:rPr>
          <w:rStyle w:val="FontStyle12"/>
          <w:b/>
          <w:sz w:val="24"/>
          <w:szCs w:val="24"/>
          <w:lang w:val="uk-UA"/>
        </w:rPr>
      </w:pPr>
    </w:p>
    <w:p w:rsidR="00DB42F3" w:rsidRPr="002D7470" w:rsidRDefault="00DB42F3" w:rsidP="00DB42F3">
      <w:pPr>
        <w:pStyle w:val="a7"/>
        <w:spacing w:after="60"/>
        <w:ind w:left="0" w:firstLine="540"/>
        <w:jc w:val="both"/>
        <w:rPr>
          <w:rStyle w:val="FontStyle12"/>
          <w:sz w:val="24"/>
          <w:szCs w:val="24"/>
        </w:rPr>
      </w:pPr>
      <w:r w:rsidRPr="002D7470">
        <w:rPr>
          <w:rStyle w:val="FontStyle12"/>
          <w:sz w:val="24"/>
          <w:szCs w:val="24"/>
        </w:rPr>
        <w:t xml:space="preserve">Враховуючи, що місто володіє промисловим та науковим потенціалом, відносно розвиненою інфраструктурою, має </w:t>
      </w:r>
      <w:r>
        <w:rPr>
          <w:rStyle w:val="FontStyle12"/>
          <w:sz w:val="24"/>
          <w:szCs w:val="24"/>
        </w:rPr>
        <w:t>висококваліфіковану робочу силу</w:t>
      </w:r>
      <w:r w:rsidRPr="002D7470">
        <w:rPr>
          <w:rStyle w:val="FontStyle12"/>
          <w:sz w:val="24"/>
          <w:szCs w:val="24"/>
        </w:rPr>
        <w:t>, але разом з тим має дефіцит фінансових ресурсів, залучення інвестицій для розвитку його економіки є дуже важливим. Діяльність органів міської ради має бути спрямована на поліпшення інвестиційного клімату в м. Сєвєродонецьку та залучення інвестиційного капіталу, як вітчизняних так й іноземних інвесторів. Розвиток взаємодії влади та бізнесу є однією з найважливіших умов для формування ефективної інвестиційної політики та розвитку інвестиційної діяльності у місті.</w:t>
      </w:r>
    </w:p>
    <w:p w:rsidR="00DB42F3" w:rsidRPr="002D7470" w:rsidRDefault="00DB42F3" w:rsidP="00DB42F3">
      <w:pPr>
        <w:ind w:firstLine="540"/>
        <w:jc w:val="both"/>
        <w:rPr>
          <w:lang w:val="uk-UA"/>
        </w:rPr>
      </w:pPr>
      <w:r w:rsidRPr="002D7470">
        <w:rPr>
          <w:lang w:val="uk-UA"/>
        </w:rPr>
        <w:t>Розроблення та впровадження у місті інвестиційних проектів є необхідним кроком з реалізації місцевої політики щодо забезпечення сталого економічного розвитку, поліпшення бізнес-клімату та залучення інвестицій в економіку міста.</w:t>
      </w:r>
    </w:p>
    <w:p w:rsidR="00DB42F3" w:rsidRPr="002D7470" w:rsidRDefault="00DB42F3" w:rsidP="00DB42F3">
      <w:pPr>
        <w:ind w:firstLine="540"/>
        <w:jc w:val="both"/>
        <w:rPr>
          <w:rStyle w:val="FontStyle12"/>
          <w:sz w:val="24"/>
          <w:szCs w:val="24"/>
          <w:lang w:val="uk-UA"/>
        </w:rPr>
      </w:pPr>
      <w:r w:rsidRPr="002D7470">
        <w:rPr>
          <w:rStyle w:val="FontStyle12"/>
          <w:sz w:val="24"/>
          <w:szCs w:val="24"/>
          <w:lang w:val="uk-UA"/>
        </w:rPr>
        <w:t>Для поліпшення інвестиційної привабливості міста і розвитку інвестиційної діяльності здійснюється постійна взаємодія Сєвєродонецької міської ради з підприємствами та суб'єктами підприємницької діяльності міста для визначення їх потреб в інвестиційних ресурсах. Міська рада надає суб`єктам господарювання міста інформацію про різні інвестиційні заходи, що проходять в області та в Україні, а також надає інформаційну та практичну допомогу в процесі розробки інвестиційних проектів.</w:t>
      </w:r>
    </w:p>
    <w:p w:rsidR="00DB42F3" w:rsidRPr="002D7470" w:rsidRDefault="00DB42F3" w:rsidP="00DB42F3">
      <w:pPr>
        <w:ind w:firstLine="560"/>
        <w:jc w:val="both"/>
        <w:rPr>
          <w:lang w:val="uk-UA"/>
        </w:rPr>
      </w:pPr>
      <w:r w:rsidRPr="002D7470">
        <w:rPr>
          <w:rStyle w:val="FontStyle12"/>
          <w:sz w:val="24"/>
          <w:szCs w:val="24"/>
          <w:lang w:val="uk-UA"/>
        </w:rPr>
        <w:t>Залучення інвестицій в розвиток міста сприяє відновленню інфраструктури міста, підвищенню якості та комфорту життя мешканців, а також будівництва житла, торгівельних, культурно-розважальних та оздоровчих комплексів.</w:t>
      </w:r>
    </w:p>
    <w:p w:rsidR="00DB42F3" w:rsidRDefault="00DB42F3" w:rsidP="00DB42F3">
      <w:pPr>
        <w:pStyle w:val="21"/>
        <w:tabs>
          <w:tab w:val="left" w:pos="540"/>
        </w:tabs>
        <w:spacing w:after="0" w:line="240" w:lineRule="auto"/>
        <w:ind w:left="0"/>
        <w:jc w:val="both"/>
        <w:rPr>
          <w:rFonts w:ascii="Times New Roman" w:hAnsi="Times New Roman"/>
          <w:sz w:val="24"/>
          <w:szCs w:val="24"/>
        </w:rPr>
      </w:pPr>
      <w:r w:rsidRPr="002D7470">
        <w:rPr>
          <w:rFonts w:ascii="Times New Roman" w:hAnsi="Times New Roman"/>
          <w:sz w:val="24"/>
          <w:szCs w:val="24"/>
        </w:rPr>
        <w:tab/>
      </w:r>
      <w:r>
        <w:rPr>
          <w:rFonts w:ascii="Times New Roman" w:hAnsi="Times New Roman"/>
          <w:sz w:val="24"/>
          <w:szCs w:val="24"/>
        </w:rPr>
        <w:t xml:space="preserve">Станом на </w:t>
      </w:r>
      <w:r w:rsidRPr="00A06D8D">
        <w:rPr>
          <w:rFonts w:ascii="Times New Roman" w:hAnsi="Times New Roman"/>
          <w:sz w:val="24"/>
          <w:szCs w:val="24"/>
        </w:rPr>
        <w:t>01.04.2016 року</w:t>
      </w:r>
      <w:r>
        <w:rPr>
          <w:rFonts w:ascii="Times New Roman" w:hAnsi="Times New Roman"/>
          <w:sz w:val="24"/>
          <w:szCs w:val="24"/>
        </w:rPr>
        <w:t xml:space="preserve"> обсяг прямих іноземних інвестицій (акціонерний капітал) по м. Сєвєродонецьку склав 156,3 млн. дол. США.</w:t>
      </w:r>
    </w:p>
    <w:p w:rsidR="00DB42F3" w:rsidRPr="002D7470" w:rsidRDefault="00DB42F3" w:rsidP="00DB42F3">
      <w:pPr>
        <w:pStyle w:val="21"/>
        <w:tabs>
          <w:tab w:val="left" w:pos="540"/>
        </w:tabs>
        <w:spacing w:after="0" w:line="240" w:lineRule="auto"/>
        <w:ind w:left="0" w:firstLine="567"/>
        <w:jc w:val="both"/>
        <w:rPr>
          <w:rFonts w:ascii="Times New Roman" w:hAnsi="Times New Roman"/>
          <w:sz w:val="24"/>
          <w:szCs w:val="24"/>
        </w:rPr>
      </w:pPr>
      <w:r w:rsidRPr="002D7470">
        <w:rPr>
          <w:rFonts w:ascii="Times New Roman" w:hAnsi="Times New Roman"/>
          <w:sz w:val="24"/>
          <w:szCs w:val="24"/>
        </w:rPr>
        <w:t xml:space="preserve">За підсумками </w:t>
      </w:r>
      <w:r>
        <w:rPr>
          <w:rFonts w:ascii="Times New Roman" w:hAnsi="Times New Roman"/>
          <w:sz w:val="24"/>
          <w:szCs w:val="24"/>
        </w:rPr>
        <w:t xml:space="preserve">І кварталу </w:t>
      </w:r>
      <w:r w:rsidRPr="002D7470">
        <w:rPr>
          <w:rFonts w:ascii="Times New Roman" w:eastAsia="MS Mincho" w:hAnsi="Times New Roman"/>
          <w:sz w:val="24"/>
          <w:szCs w:val="24"/>
        </w:rPr>
        <w:t>201</w:t>
      </w:r>
      <w:r>
        <w:rPr>
          <w:rFonts w:ascii="Times New Roman" w:eastAsia="MS Mincho" w:hAnsi="Times New Roman"/>
          <w:sz w:val="24"/>
          <w:szCs w:val="24"/>
        </w:rPr>
        <w:t>6</w:t>
      </w:r>
      <w:r w:rsidRPr="002D7470">
        <w:rPr>
          <w:rFonts w:ascii="Times New Roman" w:eastAsia="MS Mincho" w:hAnsi="Times New Roman"/>
          <w:sz w:val="24"/>
          <w:szCs w:val="24"/>
        </w:rPr>
        <w:t xml:space="preserve"> року </w:t>
      </w:r>
      <w:r w:rsidRPr="002D7470">
        <w:rPr>
          <w:rFonts w:ascii="Times New Roman" w:hAnsi="Times New Roman"/>
          <w:sz w:val="24"/>
          <w:szCs w:val="24"/>
        </w:rPr>
        <w:t xml:space="preserve">обсяг капітальних інвестицій за рахунок усіх джерел фінансування склав </w:t>
      </w:r>
      <w:r w:rsidRPr="00F51DC4">
        <w:rPr>
          <w:rFonts w:ascii="Times New Roman" w:hAnsi="Times New Roman"/>
          <w:sz w:val="24"/>
          <w:szCs w:val="24"/>
        </w:rPr>
        <w:t>172,1млн</w:t>
      </w:r>
      <w:r w:rsidRPr="002D7470">
        <w:rPr>
          <w:rFonts w:ascii="Times New Roman" w:hAnsi="Times New Roman"/>
          <w:sz w:val="24"/>
          <w:szCs w:val="24"/>
        </w:rPr>
        <w:t xml:space="preserve">. грн., що </w:t>
      </w:r>
      <w:r>
        <w:rPr>
          <w:rFonts w:ascii="Times New Roman" w:hAnsi="Times New Roman"/>
          <w:sz w:val="24"/>
          <w:szCs w:val="24"/>
        </w:rPr>
        <w:t>у 3,4 рази</w:t>
      </w:r>
      <w:r w:rsidRPr="002D7470">
        <w:rPr>
          <w:rFonts w:ascii="Times New Roman" w:hAnsi="Times New Roman"/>
          <w:sz w:val="24"/>
          <w:szCs w:val="24"/>
        </w:rPr>
        <w:t xml:space="preserve"> більше обсяг</w:t>
      </w:r>
      <w:r>
        <w:rPr>
          <w:rFonts w:ascii="Times New Roman" w:hAnsi="Times New Roman"/>
          <w:sz w:val="24"/>
          <w:szCs w:val="24"/>
        </w:rPr>
        <w:t>ів за І квартал</w:t>
      </w:r>
      <w:r w:rsidRPr="002D7470">
        <w:rPr>
          <w:rFonts w:ascii="Times New Roman" w:hAnsi="Times New Roman"/>
          <w:sz w:val="24"/>
          <w:szCs w:val="24"/>
        </w:rPr>
        <w:t xml:space="preserve"> 201</w:t>
      </w:r>
      <w:r>
        <w:rPr>
          <w:rFonts w:ascii="Times New Roman" w:hAnsi="Times New Roman"/>
          <w:sz w:val="24"/>
          <w:szCs w:val="24"/>
        </w:rPr>
        <w:t>5</w:t>
      </w:r>
      <w:r w:rsidRPr="002D7470">
        <w:rPr>
          <w:rFonts w:ascii="Times New Roman" w:hAnsi="Times New Roman"/>
          <w:sz w:val="24"/>
          <w:szCs w:val="24"/>
        </w:rPr>
        <w:t>р.</w:t>
      </w:r>
      <w:r w:rsidRPr="00EB36F8">
        <w:rPr>
          <w:rFonts w:ascii="Times New Roman" w:hAnsi="Times New Roman"/>
          <w:sz w:val="24"/>
          <w:szCs w:val="24"/>
        </w:rPr>
        <w:t>Освоєно капітальних інвестицій за І квартал 2016р. до загального обсягу по області 52,4% інвестицій, на одну особу приходиться 1458,3 грн.</w:t>
      </w:r>
    </w:p>
    <w:p w:rsidR="00DB42F3" w:rsidRPr="002D7470" w:rsidRDefault="00DB42F3" w:rsidP="00DB42F3">
      <w:pPr>
        <w:ind w:left="1" w:firstLine="559"/>
        <w:jc w:val="both"/>
        <w:rPr>
          <w:lang w:val="uk-UA"/>
        </w:rPr>
      </w:pPr>
      <w:r w:rsidRPr="002D7470">
        <w:rPr>
          <w:lang w:val="uk-UA"/>
        </w:rPr>
        <w:t xml:space="preserve">За </w:t>
      </w:r>
      <w:r>
        <w:rPr>
          <w:lang w:val="uk-UA"/>
        </w:rPr>
        <w:t xml:space="preserve">І півріччя </w:t>
      </w:r>
      <w:r w:rsidRPr="002D7470">
        <w:rPr>
          <w:rFonts w:eastAsia="MS Mincho"/>
          <w:lang w:val="uk-UA"/>
        </w:rPr>
        <w:t>201</w:t>
      </w:r>
      <w:r>
        <w:rPr>
          <w:rFonts w:eastAsia="MS Mincho"/>
          <w:lang w:val="uk-UA"/>
        </w:rPr>
        <w:t>6</w:t>
      </w:r>
      <w:r w:rsidRPr="002D7470">
        <w:rPr>
          <w:rFonts w:eastAsia="MS Mincho"/>
          <w:lang w:val="uk-UA"/>
        </w:rPr>
        <w:t xml:space="preserve"> р</w:t>
      </w:r>
      <w:r>
        <w:rPr>
          <w:rFonts w:eastAsia="MS Mincho"/>
          <w:lang w:val="uk-UA"/>
        </w:rPr>
        <w:t>о</w:t>
      </w:r>
      <w:r w:rsidRPr="002D7470">
        <w:rPr>
          <w:rFonts w:eastAsia="MS Mincho"/>
          <w:lang w:val="uk-UA"/>
        </w:rPr>
        <w:t>к</w:t>
      </w:r>
      <w:r>
        <w:rPr>
          <w:rFonts w:eastAsia="MS Mincho"/>
          <w:lang w:val="uk-UA"/>
        </w:rPr>
        <w:t>у</w:t>
      </w:r>
      <w:r w:rsidR="00F4748A">
        <w:rPr>
          <w:rFonts w:eastAsia="MS Mincho"/>
          <w:lang w:val="uk-UA"/>
        </w:rPr>
        <w:t xml:space="preserve"> </w:t>
      </w:r>
      <w:r>
        <w:rPr>
          <w:lang w:val="uk-UA"/>
        </w:rPr>
        <w:t>прийнято</w:t>
      </w:r>
      <w:r w:rsidRPr="002D7470">
        <w:rPr>
          <w:lang w:val="uk-UA"/>
        </w:rPr>
        <w:t xml:space="preserve"> в експлуатацію </w:t>
      </w:r>
      <w:r>
        <w:rPr>
          <w:lang w:val="uk-UA"/>
        </w:rPr>
        <w:t>128</w:t>
      </w:r>
      <w:r w:rsidRPr="002D7470">
        <w:rPr>
          <w:lang w:val="uk-UA"/>
        </w:rPr>
        <w:t xml:space="preserve"> м</w:t>
      </w:r>
      <w:r w:rsidRPr="002D7470">
        <w:rPr>
          <w:vertAlign w:val="superscript"/>
          <w:lang w:val="uk-UA"/>
        </w:rPr>
        <w:t>2</w:t>
      </w:r>
      <w:r w:rsidRPr="002D7470">
        <w:rPr>
          <w:lang w:val="uk-UA"/>
        </w:rPr>
        <w:t xml:space="preserve"> житлов</w:t>
      </w:r>
      <w:r>
        <w:rPr>
          <w:lang w:val="uk-UA"/>
        </w:rPr>
        <w:t>ої площі</w:t>
      </w:r>
      <w:r w:rsidRPr="002D7470">
        <w:rPr>
          <w:lang w:val="uk-UA"/>
        </w:rPr>
        <w:t xml:space="preserve">, що </w:t>
      </w:r>
      <w:r>
        <w:rPr>
          <w:lang w:val="uk-UA"/>
        </w:rPr>
        <w:t xml:space="preserve">складає 8,3% </w:t>
      </w:r>
      <w:r w:rsidRPr="002D7470">
        <w:rPr>
          <w:lang w:val="uk-UA"/>
        </w:rPr>
        <w:t xml:space="preserve"> в</w:t>
      </w:r>
      <w:r>
        <w:rPr>
          <w:lang w:val="uk-UA"/>
        </w:rPr>
        <w:t>і</w:t>
      </w:r>
      <w:r w:rsidRPr="002D7470">
        <w:rPr>
          <w:lang w:val="uk-UA"/>
        </w:rPr>
        <w:t>д</w:t>
      </w:r>
      <w:r>
        <w:rPr>
          <w:lang w:val="uk-UA"/>
        </w:rPr>
        <w:t xml:space="preserve"> прийнятого</w:t>
      </w:r>
      <w:r w:rsidRPr="002D7470">
        <w:rPr>
          <w:lang w:val="uk-UA"/>
        </w:rPr>
        <w:t xml:space="preserve"> житла за </w:t>
      </w:r>
      <w:r>
        <w:rPr>
          <w:lang w:val="uk-UA"/>
        </w:rPr>
        <w:t xml:space="preserve">І півріччя </w:t>
      </w:r>
      <w:r w:rsidRPr="002D7470">
        <w:rPr>
          <w:lang w:val="uk-UA"/>
        </w:rPr>
        <w:t>201</w:t>
      </w:r>
      <w:r>
        <w:rPr>
          <w:lang w:val="uk-UA"/>
        </w:rPr>
        <w:t>5</w:t>
      </w:r>
      <w:r w:rsidRPr="002D7470">
        <w:rPr>
          <w:lang w:val="uk-UA"/>
        </w:rPr>
        <w:t xml:space="preserve"> р</w:t>
      </w:r>
      <w:r>
        <w:rPr>
          <w:lang w:val="uk-UA"/>
        </w:rPr>
        <w:t>о</w:t>
      </w:r>
      <w:r w:rsidRPr="002D7470">
        <w:rPr>
          <w:lang w:val="uk-UA"/>
        </w:rPr>
        <w:t>к</w:t>
      </w:r>
      <w:r>
        <w:rPr>
          <w:lang w:val="uk-UA"/>
        </w:rPr>
        <w:t>у. Загальний обсяг виконаних будівельних робіт складає 57,7 млн.</w:t>
      </w:r>
      <w:r w:rsidR="00F4748A">
        <w:rPr>
          <w:lang w:val="uk-UA"/>
        </w:rPr>
        <w:t xml:space="preserve"> </w:t>
      </w:r>
      <w:r>
        <w:rPr>
          <w:lang w:val="uk-UA"/>
        </w:rPr>
        <w:t>грн., що на 15,2% більше ніж за аналогічний період 2015 року.</w:t>
      </w:r>
    </w:p>
    <w:p w:rsidR="00DB42F3" w:rsidRDefault="00DB42F3" w:rsidP="00DB42F3">
      <w:pPr>
        <w:pStyle w:val="ae"/>
        <w:widowControl w:val="0"/>
        <w:spacing w:after="0"/>
        <w:ind w:left="0" w:firstLine="540"/>
        <w:rPr>
          <w:rStyle w:val="FontStyle12"/>
          <w:sz w:val="24"/>
          <w:szCs w:val="24"/>
        </w:rPr>
      </w:pPr>
      <w:r w:rsidRPr="002D7470">
        <w:rPr>
          <w:rStyle w:val="FontStyle12"/>
          <w:sz w:val="24"/>
          <w:szCs w:val="24"/>
        </w:rPr>
        <w:t xml:space="preserve">В місті протягом останніх років спостерігалося поступове підвищення інноваційної активності промислових підприємств. В місті працює </w:t>
      </w:r>
      <w:r>
        <w:rPr>
          <w:rStyle w:val="FontStyle12"/>
          <w:sz w:val="24"/>
          <w:szCs w:val="24"/>
        </w:rPr>
        <w:t>294</w:t>
      </w:r>
      <w:r w:rsidRPr="002D7470">
        <w:rPr>
          <w:rStyle w:val="FontStyle12"/>
          <w:sz w:val="24"/>
          <w:szCs w:val="24"/>
        </w:rPr>
        <w:t xml:space="preserve"> осіб виконавців наукових та науково-технічних робіт. З них </w:t>
      </w:r>
      <w:r>
        <w:rPr>
          <w:rStyle w:val="FontStyle12"/>
          <w:sz w:val="24"/>
          <w:szCs w:val="24"/>
        </w:rPr>
        <w:t>81</w:t>
      </w:r>
      <w:r w:rsidRPr="002D7470">
        <w:rPr>
          <w:rStyle w:val="FontStyle12"/>
          <w:sz w:val="24"/>
          <w:szCs w:val="24"/>
        </w:rPr>
        <w:t xml:space="preserve"> - дослідник, 4</w:t>
      </w:r>
      <w:r>
        <w:rPr>
          <w:rStyle w:val="FontStyle12"/>
          <w:sz w:val="24"/>
          <w:szCs w:val="24"/>
        </w:rPr>
        <w:t>7</w:t>
      </w:r>
      <w:r w:rsidRPr="002D7470">
        <w:rPr>
          <w:rStyle w:val="FontStyle12"/>
          <w:sz w:val="24"/>
          <w:szCs w:val="24"/>
        </w:rPr>
        <w:t xml:space="preserve"> - техніків, </w:t>
      </w:r>
      <w:r>
        <w:rPr>
          <w:rStyle w:val="FontStyle12"/>
          <w:sz w:val="24"/>
          <w:szCs w:val="24"/>
        </w:rPr>
        <w:t>73</w:t>
      </w:r>
      <w:r w:rsidRPr="002D7470">
        <w:rPr>
          <w:rStyle w:val="FontStyle12"/>
          <w:sz w:val="24"/>
          <w:szCs w:val="24"/>
        </w:rPr>
        <w:t xml:space="preserve">- допоміжний персонал та </w:t>
      </w:r>
      <w:r>
        <w:rPr>
          <w:rStyle w:val="FontStyle12"/>
          <w:sz w:val="24"/>
          <w:szCs w:val="24"/>
        </w:rPr>
        <w:t>93</w:t>
      </w:r>
      <w:r w:rsidRPr="002D7470">
        <w:rPr>
          <w:rStyle w:val="FontStyle12"/>
          <w:sz w:val="24"/>
          <w:szCs w:val="24"/>
        </w:rPr>
        <w:t xml:space="preserve"> - інші працівники. За </w:t>
      </w:r>
      <w:r>
        <w:rPr>
          <w:rStyle w:val="FontStyle12"/>
          <w:sz w:val="24"/>
          <w:szCs w:val="24"/>
        </w:rPr>
        <w:t xml:space="preserve">І півріччя </w:t>
      </w:r>
      <w:r w:rsidRPr="002D7470">
        <w:rPr>
          <w:rStyle w:val="FontStyle12"/>
          <w:sz w:val="24"/>
          <w:szCs w:val="24"/>
        </w:rPr>
        <w:t>201</w:t>
      </w:r>
      <w:r>
        <w:rPr>
          <w:rStyle w:val="FontStyle12"/>
          <w:sz w:val="24"/>
          <w:szCs w:val="24"/>
        </w:rPr>
        <w:t>6</w:t>
      </w:r>
      <w:r w:rsidRPr="002D7470">
        <w:rPr>
          <w:rStyle w:val="FontStyle12"/>
          <w:sz w:val="24"/>
          <w:szCs w:val="24"/>
        </w:rPr>
        <w:t xml:space="preserve"> р</w:t>
      </w:r>
      <w:r>
        <w:rPr>
          <w:rStyle w:val="FontStyle12"/>
          <w:sz w:val="24"/>
          <w:szCs w:val="24"/>
        </w:rPr>
        <w:t>о</w:t>
      </w:r>
      <w:r w:rsidRPr="002D7470">
        <w:rPr>
          <w:rStyle w:val="FontStyle12"/>
          <w:sz w:val="24"/>
          <w:szCs w:val="24"/>
        </w:rPr>
        <w:t>к</w:t>
      </w:r>
      <w:r>
        <w:rPr>
          <w:rStyle w:val="FontStyle12"/>
          <w:sz w:val="24"/>
          <w:szCs w:val="24"/>
        </w:rPr>
        <w:t>у</w:t>
      </w:r>
      <w:r w:rsidRPr="002D7470">
        <w:rPr>
          <w:rStyle w:val="FontStyle12"/>
          <w:sz w:val="24"/>
          <w:szCs w:val="24"/>
        </w:rPr>
        <w:t xml:space="preserve"> загальний обсяг наукових та науково – технічних робіт склав 1</w:t>
      </w:r>
      <w:r>
        <w:rPr>
          <w:rStyle w:val="FontStyle12"/>
          <w:sz w:val="24"/>
          <w:szCs w:val="24"/>
        </w:rPr>
        <w:t xml:space="preserve">4,3 млн. </w:t>
      </w:r>
      <w:r w:rsidRPr="002D7470">
        <w:rPr>
          <w:rStyle w:val="FontStyle12"/>
          <w:sz w:val="24"/>
          <w:szCs w:val="24"/>
        </w:rPr>
        <w:t>грн.</w:t>
      </w:r>
    </w:p>
    <w:p w:rsidR="00DB42F3" w:rsidRPr="002D7470" w:rsidRDefault="00DB42F3" w:rsidP="00DB42F3">
      <w:pPr>
        <w:pStyle w:val="ae"/>
        <w:widowControl w:val="0"/>
        <w:spacing w:after="0"/>
        <w:ind w:left="0" w:firstLine="540"/>
        <w:rPr>
          <w:rStyle w:val="FontStyle12"/>
          <w:sz w:val="24"/>
          <w:szCs w:val="24"/>
        </w:rPr>
      </w:pPr>
      <w:r>
        <w:rPr>
          <w:rStyle w:val="FontStyle12"/>
          <w:sz w:val="24"/>
          <w:szCs w:val="24"/>
        </w:rPr>
        <w:t xml:space="preserve">З загальної кількості обстежених промислових підприємств 19,2% (5 підприємств) по результатам 2015 року є інноваційно – активними підприємствами, обсяг реалізованої інноваційної продукції яких </w:t>
      </w:r>
      <w:r w:rsidRPr="004858F8">
        <w:rPr>
          <w:rStyle w:val="FontStyle12"/>
          <w:sz w:val="24"/>
          <w:szCs w:val="24"/>
        </w:rPr>
        <w:t>скла 367</w:t>
      </w:r>
      <w:r>
        <w:rPr>
          <w:rStyle w:val="FontStyle12"/>
          <w:sz w:val="24"/>
          <w:szCs w:val="24"/>
        </w:rPr>
        <w:t xml:space="preserve">,5 млн. грн., тоді як у 2014 році реалізація </w:t>
      </w:r>
      <w:r w:rsidRPr="004858F8">
        <w:rPr>
          <w:rStyle w:val="FontStyle12"/>
          <w:sz w:val="24"/>
          <w:szCs w:val="24"/>
        </w:rPr>
        <w:t>склала</w:t>
      </w:r>
      <w:r>
        <w:rPr>
          <w:rStyle w:val="FontStyle12"/>
          <w:sz w:val="24"/>
          <w:szCs w:val="24"/>
        </w:rPr>
        <w:t xml:space="preserve"> 4,2млн.грн. Було впроваджено 11 нових технологічних процесів, з них маловідходних, ресурсозберігаючих – 3; придбано 2 нові технології.</w:t>
      </w:r>
    </w:p>
    <w:p w:rsidR="00DB42F3" w:rsidRPr="002D7470" w:rsidRDefault="00DB42F3" w:rsidP="00DB42F3">
      <w:pPr>
        <w:jc w:val="both"/>
        <w:rPr>
          <w:rStyle w:val="FontStyle12"/>
          <w:b/>
          <w:sz w:val="24"/>
          <w:szCs w:val="24"/>
          <w:lang w:val="uk-UA"/>
        </w:rPr>
      </w:pPr>
      <w:r w:rsidRPr="002D7470">
        <w:rPr>
          <w:rStyle w:val="FontStyle12"/>
          <w:sz w:val="24"/>
          <w:szCs w:val="24"/>
          <w:lang w:val="uk-UA"/>
        </w:rPr>
        <w:tab/>
        <w:t>Повільні темпи створення ефективної системи стимулювання інноваційної діяльності призводять до низького рівня сприйняття інновацій, а зниження конкурентноспроможності продукції, що випускається, зумовлює низьку рентабельність підприємств.</w:t>
      </w:r>
    </w:p>
    <w:p w:rsidR="00DB42F3" w:rsidRPr="002D7470" w:rsidRDefault="00DB42F3" w:rsidP="00DB42F3">
      <w:pPr>
        <w:pStyle w:val="21"/>
        <w:tabs>
          <w:tab w:val="left" w:pos="540"/>
        </w:tabs>
        <w:spacing w:after="0" w:line="240" w:lineRule="auto"/>
        <w:ind w:left="0" w:firstLine="540"/>
        <w:jc w:val="both"/>
        <w:rPr>
          <w:rFonts w:ascii="Times New Roman" w:hAnsi="Times New Roman"/>
          <w:sz w:val="24"/>
          <w:szCs w:val="24"/>
        </w:rPr>
      </w:pPr>
      <w:r w:rsidRPr="002D7470">
        <w:rPr>
          <w:rStyle w:val="FontStyle12"/>
          <w:sz w:val="24"/>
          <w:szCs w:val="24"/>
        </w:rPr>
        <w:t xml:space="preserve">Одним з основних напрямків залучення додаткових інвестиційних ресурсів є участь проектів Сєвєродонецької міської ради в різноманітних конкурсах проектів, </w:t>
      </w:r>
      <w:r w:rsidRPr="002D7470">
        <w:rPr>
          <w:rFonts w:ascii="Times New Roman" w:hAnsi="Times New Roman"/>
          <w:sz w:val="24"/>
          <w:szCs w:val="24"/>
        </w:rPr>
        <w:t xml:space="preserve">подаються проектні пропозиції щодо залучення міжнародної технічної допомоги. </w:t>
      </w:r>
    </w:p>
    <w:p w:rsidR="00DB42F3" w:rsidRPr="002D7470" w:rsidRDefault="00DB42F3" w:rsidP="00DB42F3">
      <w:pPr>
        <w:pStyle w:val="21"/>
        <w:tabs>
          <w:tab w:val="left" w:pos="540"/>
        </w:tabs>
        <w:spacing w:after="0" w:line="240" w:lineRule="auto"/>
        <w:ind w:left="0" w:firstLine="540"/>
        <w:jc w:val="both"/>
        <w:rPr>
          <w:rStyle w:val="FontStyle12"/>
          <w:sz w:val="24"/>
          <w:szCs w:val="24"/>
        </w:rPr>
      </w:pPr>
      <w:r w:rsidRPr="002D7470">
        <w:rPr>
          <w:rStyle w:val="FontStyle12"/>
          <w:sz w:val="24"/>
          <w:szCs w:val="24"/>
        </w:rPr>
        <w:t xml:space="preserve">Міська рада продовжує реалізацію проекту «Капітальний ремонт автомобільного мосту через річку Сіверський Донець», якій зруйновано під час проведення АТО. Проект фінансується </w:t>
      </w:r>
      <w:r w:rsidRPr="00A66DB1">
        <w:rPr>
          <w:rStyle w:val="FontStyle12"/>
          <w:sz w:val="24"/>
          <w:szCs w:val="24"/>
        </w:rPr>
        <w:t>Євросоюзом</w:t>
      </w:r>
      <w:r w:rsidRPr="002D7470">
        <w:rPr>
          <w:rStyle w:val="FontStyle12"/>
          <w:b/>
          <w:sz w:val="24"/>
          <w:szCs w:val="24"/>
        </w:rPr>
        <w:t>.</w:t>
      </w:r>
      <w:r w:rsidRPr="002D7470">
        <w:rPr>
          <w:rStyle w:val="FontStyle12"/>
          <w:sz w:val="24"/>
          <w:szCs w:val="24"/>
        </w:rPr>
        <w:t xml:space="preserve"> Реалізація цього проекту</w:t>
      </w:r>
      <w:r w:rsidR="00F4748A">
        <w:rPr>
          <w:rStyle w:val="FontStyle12"/>
          <w:sz w:val="24"/>
          <w:szCs w:val="24"/>
        </w:rPr>
        <w:t xml:space="preserve"> </w:t>
      </w:r>
      <w:r w:rsidRPr="002D7470">
        <w:rPr>
          <w:rStyle w:val="hps"/>
          <w:rFonts w:ascii="Times New Roman" w:hAnsi="Times New Roman"/>
          <w:sz w:val="24"/>
          <w:szCs w:val="24"/>
        </w:rPr>
        <w:t>дає</w:t>
      </w:r>
      <w:r w:rsidR="00F4748A">
        <w:rPr>
          <w:rStyle w:val="hps"/>
          <w:rFonts w:ascii="Times New Roman" w:hAnsi="Times New Roman"/>
          <w:sz w:val="24"/>
          <w:szCs w:val="24"/>
        </w:rPr>
        <w:t xml:space="preserve"> </w:t>
      </w:r>
      <w:r w:rsidRPr="002D7470">
        <w:rPr>
          <w:rStyle w:val="hps"/>
          <w:rFonts w:ascii="Times New Roman" w:hAnsi="Times New Roman"/>
          <w:sz w:val="24"/>
          <w:szCs w:val="24"/>
        </w:rPr>
        <w:t>можливість</w:t>
      </w:r>
      <w:r w:rsidR="00F4748A">
        <w:rPr>
          <w:rStyle w:val="hps"/>
          <w:rFonts w:ascii="Times New Roman" w:hAnsi="Times New Roman"/>
          <w:sz w:val="24"/>
          <w:szCs w:val="24"/>
        </w:rPr>
        <w:t xml:space="preserve"> </w:t>
      </w:r>
      <w:r w:rsidRPr="002D7470">
        <w:rPr>
          <w:rStyle w:val="hps"/>
          <w:rFonts w:ascii="Times New Roman" w:hAnsi="Times New Roman"/>
          <w:sz w:val="24"/>
          <w:szCs w:val="24"/>
        </w:rPr>
        <w:t>відновити</w:t>
      </w:r>
      <w:r w:rsidR="00F4748A">
        <w:rPr>
          <w:rStyle w:val="hps"/>
          <w:rFonts w:ascii="Times New Roman" w:hAnsi="Times New Roman"/>
          <w:sz w:val="24"/>
          <w:szCs w:val="24"/>
        </w:rPr>
        <w:t xml:space="preserve"> </w:t>
      </w:r>
      <w:r w:rsidRPr="002D7470">
        <w:rPr>
          <w:rStyle w:val="hps"/>
          <w:rFonts w:ascii="Times New Roman" w:hAnsi="Times New Roman"/>
          <w:sz w:val="24"/>
          <w:szCs w:val="24"/>
        </w:rPr>
        <w:t>транспортне сполучення</w:t>
      </w:r>
      <w:r w:rsidR="00F4748A">
        <w:rPr>
          <w:rStyle w:val="hps"/>
          <w:rFonts w:ascii="Times New Roman" w:hAnsi="Times New Roman"/>
          <w:sz w:val="24"/>
          <w:szCs w:val="24"/>
        </w:rPr>
        <w:t xml:space="preserve"> </w:t>
      </w:r>
      <w:r w:rsidRPr="002D7470">
        <w:rPr>
          <w:rStyle w:val="hps"/>
          <w:rFonts w:ascii="Times New Roman" w:hAnsi="Times New Roman"/>
          <w:sz w:val="24"/>
          <w:szCs w:val="24"/>
        </w:rPr>
        <w:t>між</w:t>
      </w:r>
      <w:r w:rsidR="00F4748A">
        <w:rPr>
          <w:rStyle w:val="hps"/>
          <w:rFonts w:ascii="Times New Roman" w:hAnsi="Times New Roman"/>
          <w:sz w:val="24"/>
          <w:szCs w:val="24"/>
        </w:rPr>
        <w:t xml:space="preserve"> </w:t>
      </w:r>
      <w:r w:rsidRPr="002D7470">
        <w:rPr>
          <w:rStyle w:val="hps"/>
          <w:rFonts w:ascii="Times New Roman" w:hAnsi="Times New Roman"/>
          <w:sz w:val="24"/>
          <w:szCs w:val="24"/>
        </w:rPr>
        <w:t>містами Сєвєродонецька та Лисичанськ.</w:t>
      </w:r>
      <w:r w:rsidRPr="002D7470">
        <w:rPr>
          <w:rStyle w:val="FontStyle12"/>
          <w:sz w:val="24"/>
          <w:szCs w:val="24"/>
        </w:rPr>
        <w:t xml:space="preserve"> Вартість проекту – </w:t>
      </w:r>
      <w:r w:rsidRPr="004858F8">
        <w:rPr>
          <w:rStyle w:val="FontStyle12"/>
          <w:sz w:val="24"/>
          <w:szCs w:val="24"/>
        </w:rPr>
        <w:t>1 529,954тис.</w:t>
      </w:r>
      <w:r w:rsidRPr="002D7470">
        <w:rPr>
          <w:rStyle w:val="FontStyle12"/>
          <w:sz w:val="24"/>
          <w:szCs w:val="24"/>
        </w:rPr>
        <w:t xml:space="preserve">євро, з </w:t>
      </w:r>
      <w:r w:rsidRPr="004858F8">
        <w:rPr>
          <w:rStyle w:val="FontStyle12"/>
          <w:sz w:val="24"/>
          <w:szCs w:val="24"/>
        </w:rPr>
        <w:t>них 1 430,048 тис.</w:t>
      </w:r>
      <w:r w:rsidRPr="002D7470">
        <w:rPr>
          <w:rStyle w:val="FontStyle12"/>
          <w:sz w:val="24"/>
          <w:szCs w:val="24"/>
        </w:rPr>
        <w:t xml:space="preserve"> євро внесок ЄС та 99,906 тис.євро</w:t>
      </w:r>
      <w:r w:rsidR="00F4748A">
        <w:rPr>
          <w:rStyle w:val="FontStyle12"/>
          <w:sz w:val="24"/>
          <w:szCs w:val="24"/>
        </w:rPr>
        <w:t xml:space="preserve"> </w:t>
      </w:r>
      <w:r>
        <w:rPr>
          <w:rStyle w:val="FontStyle12"/>
          <w:sz w:val="24"/>
          <w:szCs w:val="24"/>
        </w:rPr>
        <w:t>-</w:t>
      </w:r>
      <w:r w:rsidR="00F4748A">
        <w:rPr>
          <w:rStyle w:val="FontStyle12"/>
          <w:sz w:val="24"/>
          <w:szCs w:val="24"/>
        </w:rPr>
        <w:t xml:space="preserve"> </w:t>
      </w:r>
      <w:r w:rsidRPr="002D7470">
        <w:rPr>
          <w:rStyle w:val="FontStyle12"/>
          <w:sz w:val="24"/>
          <w:szCs w:val="24"/>
        </w:rPr>
        <w:t>співфінансування міської ради.</w:t>
      </w:r>
      <w:r>
        <w:rPr>
          <w:rStyle w:val="FontStyle12"/>
          <w:sz w:val="24"/>
          <w:szCs w:val="24"/>
        </w:rPr>
        <w:t xml:space="preserve"> За І півріччя 2016 року профінансовано </w:t>
      </w:r>
      <w:r w:rsidRPr="00A66DB1">
        <w:rPr>
          <w:rFonts w:ascii="Times New Roman" w:hAnsi="Times New Roman"/>
          <w:color w:val="000000"/>
          <w:sz w:val="24"/>
          <w:szCs w:val="24"/>
        </w:rPr>
        <w:t>1 031,759 тис.</w:t>
      </w:r>
      <w:r w:rsidRPr="00547C23">
        <w:rPr>
          <w:rFonts w:ascii="Times New Roman" w:hAnsi="Times New Roman"/>
          <w:color w:val="000000"/>
          <w:sz w:val="24"/>
          <w:szCs w:val="24"/>
        </w:rPr>
        <w:t>євро.</w:t>
      </w:r>
    </w:p>
    <w:p w:rsidR="00DB42F3" w:rsidRPr="002D7470" w:rsidRDefault="00DB42F3" w:rsidP="00DB42F3">
      <w:pPr>
        <w:ind w:firstLine="500"/>
        <w:jc w:val="both"/>
        <w:rPr>
          <w:lang w:val="uk-UA"/>
        </w:rPr>
      </w:pPr>
      <w:r w:rsidRPr="002D7470">
        <w:rPr>
          <w:lang w:val="uk-UA"/>
        </w:rPr>
        <w:lastRenderedPageBreak/>
        <w:t xml:space="preserve">За допомогою проекту </w:t>
      </w:r>
      <w:r w:rsidRPr="00A66DB1">
        <w:rPr>
          <w:lang w:val="uk-UA"/>
        </w:rPr>
        <w:t>GIZ</w:t>
      </w:r>
      <w:r w:rsidRPr="002D7470">
        <w:rPr>
          <w:lang w:val="uk-UA"/>
        </w:rPr>
        <w:t xml:space="preserve"> місто розпочало впровадження енергоменеджменту. Розроблено План дій зі сталого енергетичного розвитку м. Сєвєродонецька до 2020 року, яким передбачено зниження викидів СО</w:t>
      </w:r>
      <w:r w:rsidRPr="002D7470">
        <w:rPr>
          <w:vertAlign w:val="subscript"/>
          <w:lang w:val="uk-UA"/>
        </w:rPr>
        <w:t xml:space="preserve">2 </w:t>
      </w:r>
      <w:r w:rsidRPr="002D7470">
        <w:rPr>
          <w:lang w:val="uk-UA"/>
        </w:rPr>
        <w:t>до 2020 року на 21,7%.</w:t>
      </w:r>
    </w:p>
    <w:p w:rsidR="00DB42F3" w:rsidRPr="002D7470" w:rsidRDefault="00DB42F3" w:rsidP="00DB42F3">
      <w:pPr>
        <w:pStyle w:val="western"/>
        <w:spacing w:before="0" w:beforeAutospacing="0" w:after="0" w:line="240" w:lineRule="auto"/>
        <w:ind w:left="0" w:firstLine="500"/>
        <w:rPr>
          <w:lang w:val="uk-UA"/>
        </w:rPr>
      </w:pPr>
      <w:r w:rsidRPr="002D7470">
        <w:rPr>
          <w:lang w:val="uk-UA"/>
        </w:rPr>
        <w:t>В місті запроваджена система щоденного моніторингу споживання енергоресурсів в бюджетній сфері</w:t>
      </w:r>
    </w:p>
    <w:p w:rsidR="00DB42F3" w:rsidRPr="00CA42AB" w:rsidRDefault="00DB42F3" w:rsidP="00DB42F3">
      <w:pPr>
        <w:ind w:firstLine="500"/>
        <w:jc w:val="both"/>
        <w:rPr>
          <w:lang w:val="uk-UA"/>
        </w:rPr>
      </w:pPr>
      <w:r w:rsidRPr="002D7470">
        <w:rPr>
          <w:lang w:val="uk-UA"/>
        </w:rPr>
        <w:t xml:space="preserve">Сєвєродонецька міська рада </w:t>
      </w:r>
      <w:r w:rsidRPr="002D7470">
        <w:rPr>
          <w:rStyle w:val="hps"/>
          <w:lang w:val="uk-UA"/>
        </w:rPr>
        <w:t xml:space="preserve">співпрацює з </w:t>
      </w:r>
      <w:r w:rsidRPr="002D7470">
        <w:rPr>
          <w:lang w:val="uk-UA"/>
        </w:rPr>
        <w:t xml:space="preserve"> проектом ЄС/ ПРООН </w:t>
      </w:r>
      <w:r w:rsidRPr="00A66DB1">
        <w:rPr>
          <w:lang w:val="uk-UA"/>
        </w:rPr>
        <w:t>«Місцевий розвиток, орієнтований на громаду»</w:t>
      </w:r>
      <w:r w:rsidRPr="002D7470">
        <w:rPr>
          <w:lang w:val="uk-UA"/>
        </w:rPr>
        <w:t>.</w:t>
      </w:r>
      <w:r w:rsidR="00F4748A">
        <w:rPr>
          <w:lang w:val="uk-UA"/>
        </w:rPr>
        <w:t xml:space="preserve"> </w:t>
      </w:r>
      <w:r w:rsidRPr="00093669">
        <w:rPr>
          <w:sz w:val="22"/>
          <w:szCs w:val="22"/>
          <w:lang w:val="uk-UA"/>
        </w:rPr>
        <w:t xml:space="preserve">У </w:t>
      </w:r>
      <w:r w:rsidRPr="00A66DB1">
        <w:rPr>
          <w:sz w:val="22"/>
          <w:szCs w:val="22"/>
          <w:lang w:val="uk-UA"/>
        </w:rPr>
        <w:t>2016р</w:t>
      </w:r>
      <w:r w:rsidRPr="00093669">
        <w:rPr>
          <w:sz w:val="22"/>
          <w:szCs w:val="22"/>
          <w:lang w:val="uk-UA"/>
        </w:rPr>
        <w:t>. у конкурсі проекту були визначені 6 переможців:</w:t>
      </w:r>
      <w:r w:rsidRPr="00A66DB1">
        <w:rPr>
          <w:lang w:val="uk-UA" w:eastAsia="uk-UA"/>
        </w:rPr>
        <w:t xml:space="preserve">ОСББ "Економ", ОСББ «Енергетиків 74», ОСББ «Веста», ОСББ «Сосновый бор», ОСББ«Комфорт 9, </w:t>
      </w:r>
      <w:r w:rsidRPr="00A66DB1">
        <w:rPr>
          <w:i/>
          <w:lang w:val="uk-UA" w:eastAsia="uk-UA"/>
        </w:rPr>
        <w:t>ОСББ «Сім А».</w:t>
      </w:r>
      <w:r w:rsidR="00F4748A">
        <w:rPr>
          <w:i/>
          <w:lang w:val="uk-UA" w:eastAsia="uk-UA"/>
        </w:rPr>
        <w:t xml:space="preserve"> </w:t>
      </w:r>
      <w:r>
        <w:rPr>
          <w:lang w:val="uk-UA" w:eastAsia="uk-UA"/>
        </w:rPr>
        <w:t>Загальна сума коштів на реалізацію проекту складає 2,4 млн. грн., з них кошти ПРООН – 1,2 млн. грн., 0,1 млн. грн. – кошти ОСББ, 1,1 млн. грн. – кошти міського бюджету.</w:t>
      </w:r>
      <w:r w:rsidR="00F4748A">
        <w:rPr>
          <w:lang w:val="uk-UA" w:eastAsia="uk-UA"/>
        </w:rPr>
        <w:t xml:space="preserve"> </w:t>
      </w:r>
      <w:r w:rsidRPr="00A06D8D">
        <w:rPr>
          <w:lang w:val="uk-UA" w:eastAsia="uk-UA"/>
        </w:rPr>
        <w:t>Планується</w:t>
      </w:r>
      <w:r w:rsidRPr="00CA42AB">
        <w:rPr>
          <w:lang w:val="uk-UA" w:eastAsia="uk-UA"/>
        </w:rPr>
        <w:t xml:space="preserve"> виконати роботи з к</w:t>
      </w:r>
      <w:r w:rsidRPr="00CA42AB">
        <w:rPr>
          <w:lang w:val="uk-UA"/>
        </w:rPr>
        <w:t>апітального ремонту холодного, гарячого водопостачання та водовідведення, ремонту даху, заміни вікон, заміни труб на пластикові у системі опалення, встановлення тепло лічильника, встановлення датчиків руху.</w:t>
      </w:r>
    </w:p>
    <w:p w:rsidR="00DB42F3" w:rsidRPr="00430BEB" w:rsidRDefault="00DB42F3" w:rsidP="00DB42F3">
      <w:pPr>
        <w:pStyle w:val="21"/>
        <w:tabs>
          <w:tab w:val="left" w:pos="540"/>
        </w:tabs>
        <w:spacing w:after="0" w:line="240" w:lineRule="auto"/>
        <w:ind w:left="0" w:firstLine="540"/>
        <w:jc w:val="both"/>
        <w:rPr>
          <w:rStyle w:val="FontStyle12"/>
          <w:sz w:val="24"/>
          <w:szCs w:val="24"/>
        </w:rPr>
      </w:pPr>
      <w:r>
        <w:rPr>
          <w:rFonts w:ascii="Times New Roman" w:hAnsi="Times New Roman"/>
          <w:sz w:val="24"/>
          <w:szCs w:val="24"/>
        </w:rPr>
        <w:t xml:space="preserve">Крім того, в рамках подальшої співпраці з </w:t>
      </w:r>
      <w:r w:rsidRPr="00430BEB">
        <w:rPr>
          <w:rFonts w:ascii="Times New Roman" w:hAnsi="Times New Roman"/>
          <w:sz w:val="24"/>
          <w:szCs w:val="24"/>
        </w:rPr>
        <w:t>проектом ЄС/ ПРООН «Місцевий розвиток, орієнтований на громаду»</w:t>
      </w:r>
      <w:r>
        <w:rPr>
          <w:rFonts w:ascii="Times New Roman" w:hAnsi="Times New Roman"/>
          <w:sz w:val="24"/>
          <w:szCs w:val="24"/>
        </w:rPr>
        <w:t xml:space="preserve"> місто прийняло участь у проекті з </w:t>
      </w:r>
      <w:r w:rsidRPr="00430BEB">
        <w:rPr>
          <w:rFonts w:ascii="Times New Roman" w:hAnsi="Times New Roman"/>
          <w:sz w:val="24"/>
          <w:szCs w:val="24"/>
        </w:rPr>
        <w:t>впровадження ініціатив, спрямованих на покращення життєдіяльності міської інфраструктури та підвищення умов населення в рамках концепції «Розумні міста»</w:t>
      </w:r>
      <w:r>
        <w:rPr>
          <w:rFonts w:ascii="Times New Roman" w:hAnsi="Times New Roman"/>
          <w:sz w:val="24"/>
          <w:szCs w:val="24"/>
        </w:rPr>
        <w:t>. Метою проекту є в</w:t>
      </w:r>
      <w:r w:rsidRPr="0055788F">
        <w:rPr>
          <w:rFonts w:ascii="Times New Roman" w:hAnsi="Times New Roman"/>
          <w:sz w:val="24"/>
          <w:szCs w:val="24"/>
        </w:rPr>
        <w:t xml:space="preserve">провадження електронної системи трансляції засідань та голосувань, </w:t>
      </w:r>
      <w:r>
        <w:rPr>
          <w:rFonts w:ascii="Times New Roman" w:hAnsi="Times New Roman"/>
          <w:sz w:val="24"/>
          <w:szCs w:val="24"/>
        </w:rPr>
        <w:t xml:space="preserve">публічного документообігу </w:t>
      </w:r>
      <w:r w:rsidRPr="0055788F">
        <w:rPr>
          <w:rFonts w:ascii="Times New Roman" w:hAnsi="Times New Roman"/>
          <w:sz w:val="24"/>
          <w:szCs w:val="24"/>
        </w:rPr>
        <w:t>Сєвєродонецької міської ради «Відкрита та прозора влада»</w:t>
      </w:r>
      <w:r>
        <w:rPr>
          <w:rFonts w:ascii="Times New Roman" w:hAnsi="Times New Roman"/>
          <w:sz w:val="24"/>
          <w:szCs w:val="24"/>
        </w:rPr>
        <w:t>. Проект був відібраний, загальна сума на реалізацію проекту 745,9 тис. грн., у тому числі співфінасування з міського бюджету складає 149,2 тис. грн.</w:t>
      </w:r>
    </w:p>
    <w:p w:rsidR="00DB42F3" w:rsidRDefault="00DB42F3" w:rsidP="00DB42F3">
      <w:pPr>
        <w:pStyle w:val="21"/>
        <w:tabs>
          <w:tab w:val="left" w:pos="540"/>
        </w:tabs>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На конкурс </w:t>
      </w:r>
      <w:r w:rsidRPr="007920FF">
        <w:rPr>
          <w:rFonts w:ascii="Times New Roman" w:hAnsi="Times New Roman"/>
          <w:sz w:val="24"/>
          <w:szCs w:val="24"/>
        </w:rPr>
        <w:t xml:space="preserve">Державного фонду регіонального розвитку </w:t>
      </w:r>
      <w:r>
        <w:rPr>
          <w:rFonts w:ascii="Times New Roman" w:hAnsi="Times New Roman"/>
          <w:sz w:val="24"/>
          <w:szCs w:val="24"/>
        </w:rPr>
        <w:t>подано 8 проектів, з</w:t>
      </w:r>
      <w:r w:rsidRPr="00A66DB1">
        <w:rPr>
          <w:rFonts w:ascii="Times New Roman" w:hAnsi="Times New Roman"/>
          <w:sz w:val="24"/>
          <w:szCs w:val="24"/>
        </w:rPr>
        <w:t xml:space="preserve">агальний обсяг фінансування проектів – </w:t>
      </w:r>
      <w:r>
        <w:rPr>
          <w:rFonts w:ascii="Times New Roman" w:hAnsi="Times New Roman"/>
          <w:sz w:val="24"/>
          <w:szCs w:val="24"/>
        </w:rPr>
        <w:t>13,6млн.</w:t>
      </w:r>
      <w:r w:rsidRPr="00A66DB1">
        <w:rPr>
          <w:rFonts w:ascii="Times New Roman" w:hAnsi="Times New Roman"/>
          <w:sz w:val="24"/>
          <w:szCs w:val="24"/>
        </w:rPr>
        <w:t>грн.</w:t>
      </w:r>
    </w:p>
    <w:p w:rsidR="00DB42F3" w:rsidRPr="00CA42AB" w:rsidRDefault="00DB42F3" w:rsidP="00DB42F3">
      <w:pPr>
        <w:tabs>
          <w:tab w:val="left" w:pos="0"/>
          <w:tab w:val="left" w:pos="560"/>
        </w:tabs>
        <w:spacing w:after="40"/>
        <w:ind w:firstLine="709"/>
        <w:jc w:val="both"/>
        <w:rPr>
          <w:lang w:val="uk-UA"/>
        </w:rPr>
      </w:pPr>
      <w:r w:rsidRPr="00383B4F">
        <w:rPr>
          <w:lang w:val="uk-UA"/>
        </w:rPr>
        <w:t xml:space="preserve">Протягом 2015р. надавалися проектні пропозиції для участі в кредитній програмі європейського інвестиційного банку </w:t>
      </w:r>
      <w:r>
        <w:rPr>
          <w:lang w:val="uk-UA"/>
        </w:rPr>
        <w:t xml:space="preserve">(ЄІБ) </w:t>
      </w:r>
      <w:r w:rsidRPr="00383B4F">
        <w:rPr>
          <w:lang w:val="uk-UA"/>
        </w:rPr>
        <w:t>«Надзвичайна кредитна програма для відновлення України»</w:t>
      </w:r>
      <w:r>
        <w:rPr>
          <w:lang w:val="uk-UA"/>
        </w:rPr>
        <w:t xml:space="preserve">. </w:t>
      </w:r>
      <w:r w:rsidRPr="008822CD">
        <w:rPr>
          <w:rStyle w:val="hps"/>
          <w:lang w:val="uk-UA"/>
        </w:rPr>
        <w:t>Буловідібрано10проектів</w:t>
      </w:r>
      <w:r w:rsidRPr="008822CD">
        <w:rPr>
          <w:lang w:val="uk-UA"/>
        </w:rPr>
        <w:t xml:space="preserve">на суму – </w:t>
      </w:r>
      <w:r>
        <w:rPr>
          <w:lang w:val="uk-UA"/>
        </w:rPr>
        <w:t>29</w:t>
      </w:r>
      <w:r w:rsidRPr="008822CD">
        <w:rPr>
          <w:lang w:val="uk-UA"/>
        </w:rPr>
        <w:t>,</w:t>
      </w:r>
      <w:r>
        <w:rPr>
          <w:lang w:val="uk-UA"/>
        </w:rPr>
        <w:t>396</w:t>
      </w:r>
      <w:r w:rsidRPr="008822CD">
        <w:rPr>
          <w:lang w:val="uk-UA"/>
        </w:rPr>
        <w:t xml:space="preserve"> млн. грн., які</w:t>
      </w:r>
      <w:r>
        <w:rPr>
          <w:lang w:val="uk-UA"/>
        </w:rPr>
        <w:t xml:space="preserve"> </w:t>
      </w:r>
      <w:r w:rsidRPr="008822CD">
        <w:rPr>
          <w:lang w:val="uk-UA"/>
        </w:rPr>
        <w:t>будуть</w:t>
      </w:r>
      <w:r>
        <w:rPr>
          <w:lang w:val="uk-UA"/>
        </w:rPr>
        <w:t xml:space="preserve"> </w:t>
      </w:r>
      <w:r w:rsidRPr="008822CD">
        <w:rPr>
          <w:lang w:val="uk-UA"/>
        </w:rPr>
        <w:t>реалізовуватись у 2017році.</w:t>
      </w:r>
    </w:p>
    <w:p w:rsidR="00DB42F3" w:rsidRDefault="00DB42F3" w:rsidP="00DB42F3">
      <w:pPr>
        <w:tabs>
          <w:tab w:val="left" w:pos="0"/>
          <w:tab w:val="left" w:pos="560"/>
        </w:tabs>
        <w:spacing w:after="40"/>
        <w:ind w:firstLine="709"/>
        <w:jc w:val="both"/>
        <w:rPr>
          <w:lang w:val="uk-UA"/>
        </w:rPr>
      </w:pPr>
      <w:r w:rsidRPr="00383B4F">
        <w:rPr>
          <w:lang w:val="uk-UA"/>
        </w:rPr>
        <w:t xml:space="preserve">Сєвєродонецька міська рада стала переможцем конкурсу по економічному компоненту в рамках реалізації проекту ПРООН«Економічне та соціальне відновлення Донбасу», який фінансується за підтримки Уряду Японії. Місту Сєвєродонецьку надана допомога у відновленні економічної інфраструктури, у </w:t>
      </w:r>
      <w:r>
        <w:rPr>
          <w:lang w:val="uk-UA"/>
        </w:rPr>
        <w:t xml:space="preserve">ІІ півріччі </w:t>
      </w:r>
      <w:r w:rsidRPr="00383B4F">
        <w:rPr>
          <w:lang w:val="uk-UA"/>
        </w:rPr>
        <w:t>2016 ро</w:t>
      </w:r>
      <w:r>
        <w:rPr>
          <w:lang w:val="uk-UA"/>
        </w:rPr>
        <w:t>ку</w:t>
      </w:r>
      <w:r w:rsidRPr="00383B4F">
        <w:rPr>
          <w:lang w:val="uk-UA"/>
        </w:rPr>
        <w:t xml:space="preserve"> будуть проведені роботи по проекту «Автомобільний шляхопровід в м. Сєвєродонецьк», орієнтована вартість проекту 320 тис. дол. США.</w:t>
      </w:r>
    </w:p>
    <w:p w:rsidR="00DB42F3" w:rsidRPr="00205334" w:rsidRDefault="00DB42F3" w:rsidP="00DB42F3">
      <w:pPr>
        <w:tabs>
          <w:tab w:val="left" w:pos="0"/>
          <w:tab w:val="left" w:pos="560"/>
        </w:tabs>
        <w:spacing w:after="40"/>
        <w:ind w:firstLine="709"/>
        <w:jc w:val="both"/>
        <w:rPr>
          <w:lang w:val="uk-UA"/>
        </w:rPr>
      </w:pPr>
      <w:r w:rsidRPr="00205334">
        <w:rPr>
          <w:spacing w:val="-4"/>
          <w:lang w:val="uk-UA"/>
        </w:rPr>
        <w:t>На розгляд Фонду Східноєвропейського партнерства з енергоефективності та довкілля (Фонд Е5Р), розпорядником якого є Європейський банк реконструкції та розвитку, були направлені 2 «</w:t>
      </w:r>
      <w:r w:rsidRPr="00205334">
        <w:rPr>
          <w:lang w:val="uk-UA"/>
        </w:rPr>
        <w:t xml:space="preserve">Паспорти проектної пропозиції для участі у програмі співфінансування грантами Фонду Східноєвропейського партнерства з енергоефективності та довкілля ( Е5Р)» по 5 об’єктам бюджетної сфери для </w:t>
      </w:r>
      <w:r w:rsidRPr="00205334">
        <w:rPr>
          <w:spacing w:val="-4"/>
          <w:lang w:val="uk-UA"/>
        </w:rPr>
        <w:t>визначення можливості їх подальшого фінансування за рахунок коштів МФО і грантових коштів Фонду.</w:t>
      </w:r>
      <w:r w:rsidR="00F4748A">
        <w:rPr>
          <w:spacing w:val="-4"/>
          <w:lang w:val="uk-UA"/>
        </w:rPr>
        <w:t xml:space="preserve"> </w:t>
      </w:r>
      <w:r w:rsidRPr="00DE43C6">
        <w:rPr>
          <w:lang w:val="uk-UA"/>
        </w:rPr>
        <w:t>Оціночна вартість проекту</w:t>
      </w:r>
      <w:r>
        <w:rPr>
          <w:lang w:val="uk-UA"/>
        </w:rPr>
        <w:t xml:space="preserve"> – 2,8 млн. євро.</w:t>
      </w:r>
    </w:p>
    <w:p w:rsidR="00DB42F3" w:rsidRPr="00A66DB1" w:rsidRDefault="00DB42F3" w:rsidP="00DB42F3">
      <w:pPr>
        <w:pStyle w:val="21"/>
        <w:tabs>
          <w:tab w:val="left" w:pos="540"/>
        </w:tabs>
        <w:spacing w:after="0" w:line="240" w:lineRule="auto"/>
        <w:ind w:left="0" w:firstLine="540"/>
        <w:jc w:val="both"/>
        <w:rPr>
          <w:rFonts w:ascii="Times New Roman" w:hAnsi="Times New Roman"/>
          <w:sz w:val="24"/>
          <w:szCs w:val="24"/>
        </w:rPr>
      </w:pPr>
      <w:r>
        <w:rPr>
          <w:rFonts w:ascii="Times New Roman" w:hAnsi="Times New Roman"/>
          <w:sz w:val="24"/>
          <w:szCs w:val="24"/>
        </w:rPr>
        <w:t>За результатами роботи структурних підрозділів міської ради та депутатів міської ради був складений реєстр інвестиційних пропозицій за пріоритетними напрямками з енергозбереження, ремонту доріг, приміщень та покрівлі, придбання основних засобів, виділення коштів на розробку проектної документації та розвиток інфраструктури міста. Загальна сума на реалізацію інвестиційних пропозицій складає 501,5 млн. грн.</w:t>
      </w:r>
    </w:p>
    <w:p w:rsidR="00DB42F3" w:rsidRPr="002D7470" w:rsidRDefault="00DB42F3" w:rsidP="00DB42F3">
      <w:pPr>
        <w:ind w:firstLine="709"/>
        <w:jc w:val="both"/>
        <w:rPr>
          <w:rStyle w:val="FontStyle12"/>
          <w:b/>
          <w:sz w:val="24"/>
          <w:szCs w:val="24"/>
          <w:lang w:val="uk-UA"/>
        </w:rPr>
      </w:pPr>
      <w:r w:rsidRPr="002D7470">
        <w:rPr>
          <w:rStyle w:val="FontStyle12"/>
          <w:b/>
          <w:sz w:val="24"/>
          <w:szCs w:val="24"/>
          <w:lang w:val="uk-UA"/>
        </w:rPr>
        <w:br w:type="page"/>
      </w:r>
    </w:p>
    <w:p w:rsidR="00DB42F3" w:rsidRPr="002D7470" w:rsidRDefault="00DB42F3" w:rsidP="00DB42F3">
      <w:pPr>
        <w:jc w:val="center"/>
        <w:rPr>
          <w:rStyle w:val="FontStyle12"/>
          <w:b/>
          <w:sz w:val="24"/>
          <w:szCs w:val="24"/>
          <w:lang w:val="uk-UA"/>
        </w:rPr>
      </w:pPr>
    </w:p>
    <w:p w:rsidR="00DB42F3" w:rsidRDefault="00DB42F3" w:rsidP="00DB42F3">
      <w:pPr>
        <w:pStyle w:val="1"/>
        <w:jc w:val="center"/>
        <w:rPr>
          <w:rStyle w:val="FontStyle12"/>
          <w:b/>
          <w:sz w:val="24"/>
          <w:szCs w:val="24"/>
        </w:rPr>
      </w:pPr>
      <w:bookmarkStart w:id="7" w:name="_Toc461795672"/>
      <w:r w:rsidRPr="002D7470">
        <w:rPr>
          <w:rStyle w:val="FontStyle12"/>
          <w:b/>
          <w:sz w:val="24"/>
          <w:szCs w:val="24"/>
        </w:rPr>
        <w:t>IІІ. ПРОБЛЕМИ РОЗВИТКУ ІНВЕСТИЦІЙНОЇ ДІЯЛЬНОСТІ</w:t>
      </w:r>
      <w:bookmarkEnd w:id="7"/>
    </w:p>
    <w:p w:rsidR="00DB42F3" w:rsidRPr="002D7470" w:rsidRDefault="00DB42F3" w:rsidP="00DB42F3">
      <w:pPr>
        <w:jc w:val="center"/>
        <w:rPr>
          <w:rStyle w:val="FontStyle12"/>
          <w:b/>
          <w:sz w:val="24"/>
          <w:szCs w:val="24"/>
          <w:lang w:val="uk-UA"/>
        </w:rPr>
      </w:pPr>
    </w:p>
    <w:p w:rsidR="00DB42F3" w:rsidRPr="002D7470" w:rsidRDefault="00DB42F3" w:rsidP="00DB42F3">
      <w:pPr>
        <w:ind w:firstLine="708"/>
        <w:jc w:val="both"/>
        <w:rPr>
          <w:rStyle w:val="FontStyle12"/>
          <w:sz w:val="24"/>
          <w:szCs w:val="24"/>
          <w:lang w:val="uk-UA"/>
        </w:rPr>
      </w:pPr>
      <w:r w:rsidRPr="002D7470">
        <w:rPr>
          <w:rStyle w:val="FontStyle12"/>
          <w:sz w:val="24"/>
          <w:szCs w:val="24"/>
          <w:lang w:val="uk-UA"/>
        </w:rPr>
        <w:t xml:space="preserve">Недостатній рівень залучення інвестиційних ресурсів в економіку міста ускладнився </w:t>
      </w:r>
      <w:r w:rsidRPr="002D7470">
        <w:rPr>
          <w:spacing w:val="-4"/>
          <w:lang w:val="uk-UA"/>
        </w:rPr>
        <w:t xml:space="preserve">довготривалою антитерористичною операцією, зовнішньою агресією та близькістю до лінії зіткнення, </w:t>
      </w:r>
      <w:r w:rsidRPr="002D7470">
        <w:rPr>
          <w:rStyle w:val="FontStyle12"/>
          <w:sz w:val="24"/>
          <w:szCs w:val="24"/>
          <w:lang w:val="uk-UA"/>
        </w:rPr>
        <w:t xml:space="preserve">впливом світової фінансово-економічної кризи, внаслідок чого суттєво погіршився фінансовий стан підприємств, різко зменшилася їх прибутковість і кредитоспроможність, що і стало основною причиною згортання інвестиційної діяльності. </w:t>
      </w:r>
    </w:p>
    <w:p w:rsidR="00DB42F3" w:rsidRPr="002D7470" w:rsidRDefault="00DB42F3" w:rsidP="00DB42F3">
      <w:pPr>
        <w:ind w:firstLine="708"/>
        <w:jc w:val="both"/>
        <w:rPr>
          <w:rStyle w:val="FontStyle12"/>
          <w:sz w:val="24"/>
          <w:szCs w:val="24"/>
          <w:lang w:val="uk-UA"/>
        </w:rPr>
      </w:pPr>
      <w:r w:rsidRPr="002D7470">
        <w:rPr>
          <w:rStyle w:val="FontStyle12"/>
          <w:sz w:val="24"/>
          <w:szCs w:val="24"/>
          <w:lang w:val="uk-UA"/>
        </w:rPr>
        <w:t>Загалом, як у сфері внутрішніх, так і у сфері зовнішніх інвестицій, проблема полягає у низькій інвестиційній активності суб’єктів інвестиційної діяльності. Несприятливий бізнес-клімат є основним чинником, що стримує розвиток інвестиційної діяльності у місті.</w:t>
      </w:r>
    </w:p>
    <w:p w:rsidR="00DB42F3" w:rsidRPr="002D7470" w:rsidRDefault="00DB42F3" w:rsidP="00DB42F3">
      <w:pPr>
        <w:pStyle w:val="a7"/>
        <w:spacing w:after="60"/>
        <w:ind w:left="0" w:firstLine="720"/>
        <w:jc w:val="both"/>
        <w:rPr>
          <w:rStyle w:val="FontStyle12"/>
          <w:sz w:val="24"/>
          <w:szCs w:val="24"/>
        </w:rPr>
      </w:pPr>
      <w:r w:rsidRPr="002D7470">
        <w:rPr>
          <w:rStyle w:val="FontStyle12"/>
          <w:b/>
          <w:sz w:val="24"/>
          <w:szCs w:val="24"/>
        </w:rPr>
        <w:t xml:space="preserve">Основні проблеми, </w:t>
      </w:r>
      <w:r w:rsidRPr="002D7470">
        <w:rPr>
          <w:rStyle w:val="FontStyle12"/>
          <w:sz w:val="24"/>
          <w:szCs w:val="24"/>
        </w:rPr>
        <w:t>що перешкоджають широкомасштабному залученню інвестицій в економіку міста та потребують вирішення:</w:t>
      </w:r>
    </w:p>
    <w:p w:rsidR="00DB42F3" w:rsidRPr="002D7470" w:rsidRDefault="00DB42F3" w:rsidP="00DB42F3">
      <w:pPr>
        <w:pStyle w:val="a7"/>
        <w:spacing w:after="60"/>
        <w:ind w:left="0" w:firstLine="720"/>
        <w:jc w:val="both"/>
        <w:rPr>
          <w:rStyle w:val="FontStyle12"/>
          <w:b/>
          <w:sz w:val="24"/>
          <w:szCs w:val="24"/>
        </w:rPr>
      </w:pPr>
    </w:p>
    <w:p w:rsidR="00DB42F3" w:rsidRPr="002D7470" w:rsidRDefault="00DB42F3" w:rsidP="00DB42F3">
      <w:pPr>
        <w:pStyle w:val="a5"/>
        <w:tabs>
          <w:tab w:val="left" w:pos="1162"/>
        </w:tabs>
        <w:ind w:left="539"/>
        <w:jc w:val="both"/>
        <w:rPr>
          <w:rStyle w:val="FontStyle12"/>
          <w:sz w:val="24"/>
          <w:szCs w:val="24"/>
          <w:lang w:val="uk-UA"/>
        </w:rPr>
      </w:pPr>
      <w:r w:rsidRPr="002D7470">
        <w:rPr>
          <w:rStyle w:val="FontStyle12"/>
          <w:sz w:val="24"/>
          <w:szCs w:val="24"/>
          <w:lang w:val="uk-UA"/>
        </w:rPr>
        <w:t>- інвестиційна привабливість міста для потенційних інвесторів є недостатньою внаслідок високого ступеню енергоємності економіки міста і зношеності основних фондів;</w:t>
      </w:r>
    </w:p>
    <w:p w:rsidR="00DB42F3" w:rsidRPr="002D7470" w:rsidRDefault="00DB42F3" w:rsidP="00DB42F3">
      <w:pPr>
        <w:pStyle w:val="a5"/>
        <w:tabs>
          <w:tab w:val="left" w:pos="1162"/>
        </w:tabs>
        <w:ind w:left="539"/>
        <w:jc w:val="both"/>
        <w:rPr>
          <w:rStyle w:val="FontStyle12"/>
          <w:sz w:val="24"/>
          <w:szCs w:val="24"/>
          <w:lang w:val="uk-UA"/>
        </w:rPr>
      </w:pPr>
      <w:r w:rsidRPr="002D7470">
        <w:rPr>
          <w:rStyle w:val="FontStyle12"/>
          <w:sz w:val="24"/>
          <w:szCs w:val="24"/>
          <w:lang w:val="uk-UA"/>
        </w:rPr>
        <w:t>- недостатній рівень інформування потенційних інвесторів щодо економічного потенціалу міста;</w:t>
      </w:r>
    </w:p>
    <w:p w:rsidR="00DB42F3" w:rsidRPr="002D7470" w:rsidRDefault="00DB42F3" w:rsidP="00DB42F3">
      <w:pPr>
        <w:pStyle w:val="a5"/>
        <w:tabs>
          <w:tab w:val="left" w:pos="1162"/>
        </w:tabs>
        <w:ind w:left="539"/>
        <w:jc w:val="both"/>
        <w:rPr>
          <w:rStyle w:val="FontStyle12"/>
          <w:sz w:val="24"/>
          <w:szCs w:val="24"/>
          <w:lang w:val="uk-UA"/>
        </w:rPr>
      </w:pPr>
      <w:r w:rsidRPr="002D7470">
        <w:rPr>
          <w:rStyle w:val="FontStyle12"/>
          <w:sz w:val="24"/>
          <w:szCs w:val="24"/>
          <w:lang w:val="uk-UA"/>
        </w:rPr>
        <w:t>- недостатній рівень інформованості суб'єктів господарювання міста про наявні механізми залучення інвестицій;</w:t>
      </w:r>
    </w:p>
    <w:p w:rsidR="00DB42F3" w:rsidRPr="002D7470" w:rsidRDefault="00DB42F3" w:rsidP="00DB42F3">
      <w:pPr>
        <w:pStyle w:val="a5"/>
        <w:tabs>
          <w:tab w:val="left" w:pos="1162"/>
        </w:tabs>
        <w:ind w:left="539"/>
        <w:jc w:val="both"/>
        <w:rPr>
          <w:rStyle w:val="FontStyle12"/>
          <w:sz w:val="24"/>
          <w:szCs w:val="24"/>
          <w:lang w:val="uk-UA"/>
        </w:rPr>
      </w:pPr>
      <w:r w:rsidRPr="002D7470">
        <w:rPr>
          <w:rStyle w:val="FontStyle12"/>
          <w:sz w:val="24"/>
          <w:szCs w:val="24"/>
          <w:lang w:val="uk-UA"/>
        </w:rPr>
        <w:t>- слаборозвинена міська інфраструктура залучення і супроводу інвестиційних проектів;</w:t>
      </w:r>
    </w:p>
    <w:p w:rsidR="00DB42F3" w:rsidRDefault="00DB42F3" w:rsidP="00DB42F3">
      <w:pPr>
        <w:pStyle w:val="a5"/>
        <w:tabs>
          <w:tab w:val="left" w:pos="1162"/>
        </w:tabs>
        <w:ind w:left="539"/>
        <w:jc w:val="both"/>
        <w:rPr>
          <w:rStyle w:val="FontStyle12"/>
          <w:sz w:val="24"/>
          <w:szCs w:val="24"/>
          <w:lang w:val="uk-UA"/>
        </w:rPr>
      </w:pPr>
      <w:r w:rsidRPr="002D7470">
        <w:rPr>
          <w:rStyle w:val="FontStyle12"/>
          <w:sz w:val="24"/>
          <w:szCs w:val="24"/>
          <w:lang w:val="uk-UA"/>
        </w:rPr>
        <w:t>- відсутність, у більшості суб'єктів господарської діяльності м. Сєвєродонецька, чіткого бачення розвитку інвестиційної діяльності;</w:t>
      </w:r>
    </w:p>
    <w:p w:rsidR="00DB42F3" w:rsidRPr="002D7470" w:rsidRDefault="00DB42F3" w:rsidP="00DB42F3">
      <w:pPr>
        <w:pStyle w:val="a5"/>
        <w:tabs>
          <w:tab w:val="left" w:pos="1162"/>
        </w:tabs>
        <w:ind w:left="539"/>
        <w:jc w:val="both"/>
        <w:rPr>
          <w:rStyle w:val="FontStyle12"/>
          <w:sz w:val="24"/>
          <w:szCs w:val="24"/>
          <w:lang w:val="uk-UA"/>
        </w:rPr>
      </w:pPr>
      <w:r w:rsidRPr="00547C23">
        <w:rPr>
          <w:rStyle w:val="FontStyle12"/>
          <w:sz w:val="24"/>
          <w:szCs w:val="24"/>
          <w:lang w:val="uk-UA"/>
        </w:rPr>
        <w:t>- недосконалість та нестабільність податкового законодавства у сфері ведення інвестиційної і зовнішньоекономічної</w:t>
      </w:r>
      <w:r w:rsidRPr="002D7470">
        <w:rPr>
          <w:rStyle w:val="FontStyle12"/>
          <w:sz w:val="24"/>
          <w:szCs w:val="24"/>
          <w:lang w:val="uk-UA"/>
        </w:rPr>
        <w:t xml:space="preserve"> діяльності;</w:t>
      </w:r>
    </w:p>
    <w:p w:rsidR="00DB42F3" w:rsidRPr="002D7470" w:rsidRDefault="00DB42F3" w:rsidP="00DB42F3">
      <w:pPr>
        <w:spacing w:after="120"/>
        <w:ind w:left="539"/>
        <w:jc w:val="both"/>
        <w:rPr>
          <w:rStyle w:val="FontStyle12"/>
          <w:sz w:val="24"/>
          <w:szCs w:val="24"/>
          <w:lang w:val="uk-UA"/>
        </w:rPr>
      </w:pPr>
      <w:r w:rsidRPr="002D7470">
        <w:rPr>
          <w:rStyle w:val="FontStyle12"/>
          <w:sz w:val="24"/>
          <w:szCs w:val="24"/>
          <w:lang w:val="uk-UA"/>
        </w:rPr>
        <w:t>-   неналежна система підготовки програм і проектів для інвестування;</w:t>
      </w:r>
    </w:p>
    <w:p w:rsidR="00DB42F3" w:rsidRDefault="00DB42F3" w:rsidP="00DB42F3">
      <w:pPr>
        <w:tabs>
          <w:tab w:val="left" w:pos="900"/>
        </w:tabs>
        <w:spacing w:after="120"/>
        <w:ind w:left="539"/>
        <w:jc w:val="both"/>
        <w:rPr>
          <w:lang w:val="uk-UA"/>
        </w:rPr>
      </w:pPr>
      <w:r w:rsidRPr="002D7470">
        <w:rPr>
          <w:rStyle w:val="FontStyle12"/>
          <w:sz w:val="24"/>
          <w:szCs w:val="24"/>
          <w:lang w:val="uk-UA"/>
        </w:rPr>
        <w:t xml:space="preserve">-  </w:t>
      </w:r>
      <w:r w:rsidRPr="002D7470">
        <w:rPr>
          <w:lang w:val="uk-UA"/>
        </w:rPr>
        <w:t>зн</w:t>
      </w:r>
      <w:r>
        <w:rPr>
          <w:lang w:val="uk-UA"/>
        </w:rPr>
        <w:t>аходження у зоні проведення АТО;</w:t>
      </w:r>
    </w:p>
    <w:p w:rsidR="00DB42F3" w:rsidRPr="002D7470" w:rsidRDefault="00DB42F3" w:rsidP="00DB42F3">
      <w:pPr>
        <w:tabs>
          <w:tab w:val="left" w:pos="900"/>
        </w:tabs>
        <w:spacing w:after="120"/>
        <w:ind w:left="539"/>
        <w:jc w:val="both"/>
        <w:rPr>
          <w:lang w:val="uk-UA"/>
        </w:rPr>
      </w:pPr>
      <w:r>
        <w:rPr>
          <w:lang w:val="uk-UA"/>
        </w:rPr>
        <w:t>- зниження кількості кваліфікованих кадрів.</w:t>
      </w:r>
    </w:p>
    <w:p w:rsidR="00DB42F3" w:rsidRPr="002D7470" w:rsidRDefault="00DB42F3" w:rsidP="00DB42F3">
      <w:pPr>
        <w:ind w:firstLine="720"/>
        <w:jc w:val="both"/>
        <w:rPr>
          <w:rStyle w:val="FontStyle12"/>
          <w:sz w:val="24"/>
          <w:szCs w:val="24"/>
          <w:lang w:val="uk-UA"/>
        </w:rPr>
      </w:pPr>
      <w:r w:rsidRPr="002D7470">
        <w:rPr>
          <w:rStyle w:val="FontStyle12"/>
          <w:b/>
          <w:sz w:val="24"/>
          <w:szCs w:val="24"/>
          <w:lang w:val="uk-UA"/>
        </w:rPr>
        <w:t>Пріоритетними напрямками</w:t>
      </w:r>
      <w:r w:rsidRPr="002D7470">
        <w:rPr>
          <w:rStyle w:val="FontStyle12"/>
          <w:sz w:val="24"/>
          <w:szCs w:val="24"/>
          <w:lang w:val="uk-UA"/>
        </w:rPr>
        <w:t>, які потребують першочергового інвестування та на розвиток яких спрямована Програма є:</w:t>
      </w:r>
    </w:p>
    <w:p w:rsidR="00DB42F3" w:rsidRPr="002D7470" w:rsidRDefault="00DB42F3" w:rsidP="00DB42F3">
      <w:pPr>
        <w:ind w:firstLine="720"/>
        <w:jc w:val="both"/>
        <w:rPr>
          <w:rStyle w:val="FontStyle12"/>
          <w:sz w:val="24"/>
          <w:szCs w:val="24"/>
          <w:lang w:val="uk-UA"/>
        </w:rPr>
      </w:pPr>
    </w:p>
    <w:p w:rsidR="00DB42F3" w:rsidRPr="002D7470" w:rsidRDefault="00DB42F3" w:rsidP="00DB42F3">
      <w:pPr>
        <w:spacing w:after="120"/>
        <w:ind w:left="539"/>
        <w:jc w:val="both"/>
        <w:rPr>
          <w:rStyle w:val="FontStyle12"/>
          <w:sz w:val="24"/>
          <w:szCs w:val="24"/>
          <w:lang w:val="uk-UA"/>
        </w:rPr>
      </w:pPr>
      <w:r w:rsidRPr="002D7470">
        <w:rPr>
          <w:rStyle w:val="FontStyle12"/>
          <w:sz w:val="24"/>
          <w:szCs w:val="24"/>
          <w:lang w:val="uk-UA"/>
        </w:rPr>
        <w:t>- переробна промисловість (машинобудування, приладобудування, хімічна галузь);</w:t>
      </w:r>
    </w:p>
    <w:p w:rsidR="00DB42F3" w:rsidRPr="002D7470" w:rsidRDefault="00DB42F3" w:rsidP="00DB42F3">
      <w:pPr>
        <w:spacing w:after="120"/>
        <w:ind w:left="539"/>
        <w:jc w:val="both"/>
        <w:rPr>
          <w:rStyle w:val="FontStyle12"/>
          <w:sz w:val="24"/>
          <w:szCs w:val="24"/>
          <w:lang w:val="uk-UA"/>
        </w:rPr>
      </w:pPr>
      <w:r w:rsidRPr="002D7470">
        <w:rPr>
          <w:rStyle w:val="FontStyle12"/>
          <w:sz w:val="24"/>
          <w:szCs w:val="24"/>
          <w:lang w:val="uk-UA"/>
        </w:rPr>
        <w:t>- наукова діяльність;</w:t>
      </w:r>
    </w:p>
    <w:p w:rsidR="00DB42F3" w:rsidRPr="002D7470" w:rsidRDefault="00DB42F3" w:rsidP="00DB42F3">
      <w:pPr>
        <w:spacing w:after="120"/>
        <w:ind w:left="539"/>
        <w:jc w:val="both"/>
        <w:rPr>
          <w:rStyle w:val="FontStyle12"/>
          <w:sz w:val="24"/>
          <w:szCs w:val="24"/>
          <w:lang w:val="uk-UA"/>
        </w:rPr>
      </w:pPr>
      <w:r w:rsidRPr="002D7470">
        <w:rPr>
          <w:rStyle w:val="FontStyle12"/>
          <w:sz w:val="24"/>
          <w:szCs w:val="24"/>
          <w:lang w:val="uk-UA"/>
        </w:rPr>
        <w:t>- житлово-комунальне господарство (теплоенергетика, водозабезпечення та водовідведення, енергозбереження, альтернативна енергетика та інше);</w:t>
      </w:r>
    </w:p>
    <w:p w:rsidR="00DB42F3" w:rsidRPr="002D7470" w:rsidRDefault="00DB42F3" w:rsidP="00DB42F3">
      <w:pPr>
        <w:spacing w:after="120"/>
        <w:ind w:left="539"/>
        <w:jc w:val="both"/>
        <w:rPr>
          <w:rStyle w:val="FontStyle12"/>
          <w:sz w:val="24"/>
          <w:szCs w:val="24"/>
          <w:lang w:val="uk-UA"/>
        </w:rPr>
      </w:pPr>
      <w:r w:rsidRPr="002D7470">
        <w:rPr>
          <w:rStyle w:val="FontStyle12"/>
          <w:sz w:val="24"/>
          <w:szCs w:val="24"/>
          <w:lang w:val="uk-UA"/>
        </w:rPr>
        <w:t>- екологія;</w:t>
      </w:r>
    </w:p>
    <w:p w:rsidR="00DB42F3" w:rsidRPr="002D7470" w:rsidRDefault="00DB42F3" w:rsidP="00DB42F3">
      <w:pPr>
        <w:spacing w:after="120"/>
        <w:ind w:left="539"/>
        <w:jc w:val="both"/>
        <w:rPr>
          <w:rStyle w:val="FontStyle12"/>
          <w:sz w:val="24"/>
          <w:szCs w:val="24"/>
          <w:lang w:val="uk-UA"/>
        </w:rPr>
      </w:pPr>
      <w:r w:rsidRPr="002D7470">
        <w:rPr>
          <w:rStyle w:val="FontStyle12"/>
          <w:sz w:val="24"/>
          <w:szCs w:val="24"/>
          <w:lang w:val="uk-UA"/>
        </w:rPr>
        <w:t>- розбудова і розвиток інфраструктури міста.</w:t>
      </w:r>
    </w:p>
    <w:p w:rsidR="00DB42F3" w:rsidRPr="002D7470" w:rsidRDefault="00DB42F3" w:rsidP="00DB42F3">
      <w:pPr>
        <w:ind w:firstLine="709"/>
        <w:jc w:val="both"/>
        <w:rPr>
          <w:rStyle w:val="FontStyle12"/>
          <w:b/>
          <w:sz w:val="24"/>
          <w:szCs w:val="24"/>
          <w:lang w:val="uk-UA"/>
        </w:rPr>
      </w:pPr>
      <w:r w:rsidRPr="002D7470">
        <w:rPr>
          <w:rStyle w:val="FontStyle12"/>
          <w:b/>
          <w:sz w:val="24"/>
          <w:szCs w:val="24"/>
          <w:lang w:val="uk-UA"/>
        </w:rPr>
        <w:br w:type="page"/>
      </w:r>
    </w:p>
    <w:p w:rsidR="00DB42F3" w:rsidRDefault="00DB42F3" w:rsidP="00DB42F3">
      <w:pPr>
        <w:pStyle w:val="1"/>
        <w:jc w:val="center"/>
        <w:rPr>
          <w:rStyle w:val="FontStyle12"/>
          <w:b/>
          <w:sz w:val="24"/>
          <w:szCs w:val="24"/>
        </w:rPr>
      </w:pPr>
      <w:bookmarkStart w:id="8" w:name="_Toc461795673"/>
      <w:r w:rsidRPr="002D7470">
        <w:rPr>
          <w:rStyle w:val="FontStyle12"/>
          <w:b/>
          <w:sz w:val="24"/>
          <w:szCs w:val="24"/>
        </w:rPr>
        <w:lastRenderedPageBreak/>
        <w:t>ІV. АНАЛІЗ ФАКТОРІВ ВПЛИВУ НА ПРОБЛЕМУ ТА РЕСУРСІВ ДЛЯ РЕАЛІЗАЦІЇ ПРОГРАМИ (SWOT-АНАЛІЗ)</w:t>
      </w:r>
      <w:bookmarkEnd w:id="8"/>
    </w:p>
    <w:p w:rsidR="00EA330E" w:rsidRPr="00EA330E" w:rsidRDefault="00EA330E" w:rsidP="00EA330E">
      <w:pPr>
        <w:rPr>
          <w:lang w:val="uk-UA"/>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0"/>
        <w:gridCol w:w="4680"/>
      </w:tblGrid>
      <w:tr w:rsidR="00DB42F3" w:rsidRPr="002D7470" w:rsidTr="00EA66D2">
        <w:tc>
          <w:tcPr>
            <w:tcW w:w="4680" w:type="dxa"/>
          </w:tcPr>
          <w:p w:rsidR="00DB42F3" w:rsidRPr="002D7470" w:rsidRDefault="00DB42F3" w:rsidP="00EA66D2">
            <w:pPr>
              <w:jc w:val="center"/>
              <w:rPr>
                <w:rStyle w:val="FontStyle12"/>
                <w:b/>
                <w:sz w:val="24"/>
                <w:szCs w:val="24"/>
                <w:lang w:val="uk-UA"/>
              </w:rPr>
            </w:pPr>
            <w:r w:rsidRPr="002D7470">
              <w:rPr>
                <w:rStyle w:val="FontStyle12"/>
                <w:b/>
                <w:sz w:val="24"/>
                <w:szCs w:val="24"/>
                <w:lang w:val="uk-UA"/>
              </w:rPr>
              <w:t>СИЛЬНІ СТОРОНИ</w:t>
            </w:r>
          </w:p>
        </w:tc>
        <w:tc>
          <w:tcPr>
            <w:tcW w:w="4680" w:type="dxa"/>
          </w:tcPr>
          <w:p w:rsidR="00DB42F3" w:rsidRPr="002D7470" w:rsidRDefault="00DB42F3" w:rsidP="00EA66D2">
            <w:pPr>
              <w:jc w:val="center"/>
              <w:rPr>
                <w:rStyle w:val="FontStyle12"/>
                <w:b/>
                <w:sz w:val="24"/>
                <w:szCs w:val="24"/>
                <w:lang w:val="uk-UA"/>
              </w:rPr>
            </w:pPr>
            <w:r w:rsidRPr="002D7470">
              <w:rPr>
                <w:rStyle w:val="FontStyle12"/>
                <w:b/>
                <w:sz w:val="24"/>
                <w:szCs w:val="24"/>
                <w:lang w:val="uk-UA"/>
              </w:rPr>
              <w:t>СЛАБКІ СТОРОНИ</w:t>
            </w:r>
          </w:p>
        </w:tc>
      </w:tr>
      <w:tr w:rsidR="00DB42F3" w:rsidRPr="00BE1EC6" w:rsidTr="00EA66D2">
        <w:trPr>
          <w:trHeight w:val="615"/>
        </w:trPr>
        <w:tc>
          <w:tcPr>
            <w:tcW w:w="4680" w:type="dxa"/>
          </w:tcPr>
          <w:p w:rsidR="00DB42F3" w:rsidRPr="002D7470" w:rsidRDefault="00DB42F3" w:rsidP="00EA66D2">
            <w:pPr>
              <w:numPr>
                <w:ilvl w:val="1"/>
                <w:numId w:val="1"/>
              </w:numPr>
              <w:tabs>
                <w:tab w:val="clear" w:pos="720"/>
                <w:tab w:val="num" w:pos="0"/>
                <w:tab w:val="left" w:pos="432"/>
              </w:tabs>
              <w:ind w:left="42" w:hanging="27"/>
              <w:rPr>
                <w:rStyle w:val="FontStyle12"/>
                <w:sz w:val="24"/>
                <w:szCs w:val="24"/>
                <w:lang w:val="uk-UA"/>
              </w:rPr>
            </w:pPr>
            <w:r w:rsidRPr="002D7470">
              <w:rPr>
                <w:rStyle w:val="FontStyle12"/>
                <w:sz w:val="24"/>
                <w:szCs w:val="24"/>
                <w:lang w:val="uk-UA"/>
              </w:rPr>
              <w:t xml:space="preserve">Заявлений курс Сєвєродонецької міської ради на залучення інвестицій і створення для цього необхідних умов. </w:t>
            </w:r>
          </w:p>
          <w:p w:rsidR="00DB42F3" w:rsidRPr="002D7470" w:rsidRDefault="00DB42F3" w:rsidP="00EA66D2">
            <w:pPr>
              <w:numPr>
                <w:ilvl w:val="1"/>
                <w:numId w:val="1"/>
              </w:numPr>
              <w:tabs>
                <w:tab w:val="clear" w:pos="720"/>
                <w:tab w:val="num" w:pos="0"/>
                <w:tab w:val="left" w:pos="432"/>
              </w:tabs>
              <w:ind w:left="42" w:hanging="27"/>
              <w:rPr>
                <w:rStyle w:val="FontStyle12"/>
                <w:sz w:val="24"/>
                <w:szCs w:val="24"/>
                <w:lang w:val="uk-UA"/>
              </w:rPr>
            </w:pPr>
            <w:r w:rsidRPr="002D7470">
              <w:rPr>
                <w:rStyle w:val="FontStyle12"/>
                <w:sz w:val="24"/>
                <w:szCs w:val="24"/>
                <w:lang w:val="uk-UA"/>
              </w:rPr>
              <w:t xml:space="preserve">Наявність незадіяних виробничих площ та вільних земельних майданчиків. </w:t>
            </w:r>
            <w:r>
              <w:rPr>
                <w:rStyle w:val="FontStyle12"/>
                <w:sz w:val="24"/>
                <w:szCs w:val="24"/>
                <w:lang w:val="uk-UA"/>
              </w:rPr>
              <w:t xml:space="preserve">3. </w:t>
            </w:r>
            <w:r w:rsidRPr="002D7470">
              <w:rPr>
                <w:rStyle w:val="FontStyle12"/>
                <w:sz w:val="24"/>
                <w:szCs w:val="24"/>
                <w:lang w:val="uk-UA"/>
              </w:rPr>
              <w:t>Наявність вільної кваліфікованої робочої сили, здатної до перекваліфікації</w:t>
            </w:r>
          </w:p>
          <w:p w:rsidR="00DB42F3" w:rsidRPr="002D7470" w:rsidRDefault="00DB42F3" w:rsidP="00EA66D2">
            <w:pPr>
              <w:ind w:left="15"/>
              <w:rPr>
                <w:rStyle w:val="FontStyle12"/>
                <w:sz w:val="24"/>
                <w:szCs w:val="24"/>
                <w:lang w:val="uk-UA"/>
              </w:rPr>
            </w:pPr>
            <w:r>
              <w:rPr>
                <w:rStyle w:val="FontStyle12"/>
                <w:sz w:val="24"/>
                <w:szCs w:val="24"/>
                <w:lang w:val="uk-UA"/>
              </w:rPr>
              <w:t>4</w:t>
            </w:r>
            <w:r w:rsidRPr="002D7470">
              <w:rPr>
                <w:rStyle w:val="FontStyle12"/>
                <w:sz w:val="24"/>
                <w:szCs w:val="24"/>
                <w:lang w:val="uk-UA"/>
              </w:rPr>
              <w:t>. Розвинута інфраструктура зв’язку (засоби зв’язку, Інтернет).</w:t>
            </w:r>
          </w:p>
          <w:p w:rsidR="00DB42F3" w:rsidRPr="002D7470" w:rsidRDefault="00DB42F3" w:rsidP="00EA66D2">
            <w:pPr>
              <w:ind w:left="15"/>
              <w:rPr>
                <w:rStyle w:val="FontStyle12"/>
                <w:sz w:val="24"/>
                <w:szCs w:val="24"/>
                <w:lang w:val="uk-UA"/>
              </w:rPr>
            </w:pPr>
            <w:r>
              <w:rPr>
                <w:rStyle w:val="FontStyle12"/>
                <w:sz w:val="24"/>
                <w:szCs w:val="24"/>
                <w:lang w:val="uk-UA"/>
              </w:rPr>
              <w:t>5</w:t>
            </w:r>
            <w:r w:rsidRPr="002D7470">
              <w:rPr>
                <w:rStyle w:val="FontStyle12"/>
                <w:sz w:val="24"/>
                <w:szCs w:val="24"/>
                <w:lang w:val="uk-UA"/>
              </w:rPr>
              <w:t>. Наявність у місті великих промислових вузлів - підприємства хімічної промисловості, підприємства машинобудування, металообробки і підприємства промисловості будівельних матеріалів.</w:t>
            </w:r>
          </w:p>
          <w:p w:rsidR="00DB42F3" w:rsidRPr="002D7470" w:rsidRDefault="00DB42F3" w:rsidP="00EA66D2">
            <w:pPr>
              <w:ind w:left="15"/>
              <w:rPr>
                <w:rStyle w:val="FontStyle12"/>
                <w:sz w:val="24"/>
                <w:szCs w:val="24"/>
                <w:lang w:val="uk-UA"/>
              </w:rPr>
            </w:pPr>
            <w:r>
              <w:rPr>
                <w:rStyle w:val="FontStyle12"/>
                <w:sz w:val="24"/>
                <w:szCs w:val="24"/>
                <w:lang w:val="uk-UA"/>
              </w:rPr>
              <w:t>6</w:t>
            </w:r>
            <w:r w:rsidRPr="002D7470">
              <w:rPr>
                <w:rStyle w:val="FontStyle12"/>
                <w:sz w:val="24"/>
                <w:szCs w:val="24"/>
                <w:lang w:val="uk-UA"/>
              </w:rPr>
              <w:t xml:space="preserve">. Наявність інженерної інфраструктури. </w:t>
            </w:r>
          </w:p>
          <w:p w:rsidR="00DB42F3" w:rsidRPr="002D7470" w:rsidRDefault="00DB42F3" w:rsidP="00EA66D2">
            <w:pPr>
              <w:ind w:left="15"/>
              <w:rPr>
                <w:rStyle w:val="FontStyle12"/>
                <w:sz w:val="24"/>
                <w:szCs w:val="24"/>
                <w:lang w:val="uk-UA"/>
              </w:rPr>
            </w:pPr>
            <w:r w:rsidRPr="00A06D8D">
              <w:rPr>
                <w:rStyle w:val="FontStyle12"/>
                <w:sz w:val="24"/>
                <w:szCs w:val="24"/>
                <w:lang w:val="uk-UA"/>
              </w:rPr>
              <w:t>7. Наявність грошової оцінки землі.</w:t>
            </w:r>
          </w:p>
          <w:p w:rsidR="00DB42F3" w:rsidRPr="002D7470" w:rsidRDefault="00DB42F3" w:rsidP="00EA66D2">
            <w:pPr>
              <w:ind w:left="15"/>
              <w:rPr>
                <w:rStyle w:val="FontStyle12"/>
                <w:sz w:val="24"/>
                <w:szCs w:val="24"/>
                <w:lang w:val="uk-UA"/>
              </w:rPr>
            </w:pPr>
            <w:r>
              <w:rPr>
                <w:rStyle w:val="FontStyle12"/>
                <w:sz w:val="24"/>
                <w:szCs w:val="24"/>
                <w:lang w:val="uk-UA"/>
              </w:rPr>
              <w:t>8</w:t>
            </w:r>
            <w:r w:rsidRPr="002D7470">
              <w:rPr>
                <w:rStyle w:val="FontStyle12"/>
                <w:sz w:val="24"/>
                <w:szCs w:val="24"/>
                <w:lang w:val="uk-UA"/>
              </w:rPr>
              <w:t>. Наявність торгових відносин Сєвєродонецьких підприємств з підприємствами різних країн світу.</w:t>
            </w:r>
          </w:p>
          <w:p w:rsidR="00DB42F3" w:rsidRPr="002D7470" w:rsidRDefault="00DB42F3" w:rsidP="00EA66D2">
            <w:pPr>
              <w:ind w:left="15"/>
              <w:rPr>
                <w:rStyle w:val="FontStyle12"/>
                <w:sz w:val="24"/>
                <w:szCs w:val="24"/>
                <w:lang w:val="uk-UA"/>
              </w:rPr>
            </w:pPr>
            <w:r>
              <w:rPr>
                <w:rStyle w:val="FontStyle12"/>
                <w:sz w:val="24"/>
                <w:szCs w:val="24"/>
                <w:lang w:val="uk-UA"/>
              </w:rPr>
              <w:t>9</w:t>
            </w:r>
            <w:r w:rsidRPr="002D7470">
              <w:rPr>
                <w:rStyle w:val="FontStyle12"/>
                <w:sz w:val="24"/>
                <w:szCs w:val="24"/>
                <w:lang w:val="uk-UA"/>
              </w:rPr>
              <w:t>. Наявність науково-технічного і виробничого потенціалу у хімічній, переробній, машинобудівній промисловості.</w:t>
            </w:r>
          </w:p>
          <w:p w:rsidR="00DB42F3" w:rsidRPr="002D7470" w:rsidRDefault="00DB42F3" w:rsidP="00EA66D2">
            <w:pPr>
              <w:widowControl w:val="0"/>
              <w:shd w:val="clear" w:color="auto" w:fill="FFFFFF"/>
              <w:tabs>
                <w:tab w:val="left" w:pos="0"/>
              </w:tabs>
              <w:autoSpaceDE w:val="0"/>
              <w:autoSpaceDN w:val="0"/>
              <w:adjustRightInd w:val="0"/>
              <w:rPr>
                <w:rStyle w:val="FontStyle12"/>
                <w:sz w:val="24"/>
                <w:szCs w:val="24"/>
                <w:lang w:val="uk-UA"/>
              </w:rPr>
            </w:pPr>
            <w:r w:rsidRPr="002D7470">
              <w:rPr>
                <w:rStyle w:val="FontStyle12"/>
                <w:sz w:val="24"/>
                <w:szCs w:val="24"/>
                <w:lang w:val="uk-UA"/>
              </w:rPr>
              <w:t>1</w:t>
            </w:r>
            <w:r>
              <w:rPr>
                <w:rStyle w:val="FontStyle12"/>
                <w:sz w:val="24"/>
                <w:szCs w:val="24"/>
                <w:lang w:val="uk-UA"/>
              </w:rPr>
              <w:t>0</w:t>
            </w:r>
            <w:r w:rsidRPr="002D7470">
              <w:rPr>
                <w:rStyle w:val="FontStyle12"/>
                <w:sz w:val="24"/>
                <w:szCs w:val="24"/>
                <w:lang w:val="uk-UA"/>
              </w:rPr>
              <w:t>. Наявність потенціалу старих зв'язків галузевих кооперацій і можливість їх відновлення.</w:t>
            </w:r>
          </w:p>
          <w:p w:rsidR="00DB42F3" w:rsidRPr="002D7470" w:rsidRDefault="00DB42F3" w:rsidP="00EA66D2">
            <w:pPr>
              <w:widowControl w:val="0"/>
              <w:shd w:val="clear" w:color="auto" w:fill="FFFFFF"/>
              <w:tabs>
                <w:tab w:val="left" w:pos="0"/>
              </w:tabs>
              <w:autoSpaceDE w:val="0"/>
              <w:autoSpaceDN w:val="0"/>
              <w:adjustRightInd w:val="0"/>
              <w:rPr>
                <w:rStyle w:val="FontStyle12"/>
                <w:sz w:val="24"/>
                <w:szCs w:val="24"/>
                <w:lang w:val="uk-UA"/>
              </w:rPr>
            </w:pPr>
            <w:r w:rsidRPr="002D7470">
              <w:rPr>
                <w:rStyle w:val="FontStyle12"/>
                <w:sz w:val="24"/>
                <w:szCs w:val="24"/>
                <w:lang w:val="uk-UA"/>
              </w:rPr>
              <w:t>1</w:t>
            </w:r>
            <w:r>
              <w:rPr>
                <w:rStyle w:val="FontStyle12"/>
                <w:sz w:val="24"/>
                <w:szCs w:val="24"/>
                <w:lang w:val="uk-UA"/>
              </w:rPr>
              <w:t>1</w:t>
            </w:r>
            <w:r w:rsidRPr="002D7470">
              <w:rPr>
                <w:rStyle w:val="FontStyle12"/>
                <w:sz w:val="24"/>
                <w:szCs w:val="24"/>
                <w:lang w:val="uk-UA"/>
              </w:rPr>
              <w:t>. Наявність у місті сектору малого та середнього бізнесу, що розвивається та має високий інвестиційний потенціал.</w:t>
            </w:r>
          </w:p>
          <w:p w:rsidR="00DB42F3" w:rsidRPr="002D7470" w:rsidRDefault="00DB42F3" w:rsidP="00EA66D2">
            <w:pPr>
              <w:widowControl w:val="0"/>
              <w:shd w:val="clear" w:color="auto" w:fill="FFFFFF"/>
              <w:tabs>
                <w:tab w:val="left" w:pos="0"/>
              </w:tabs>
              <w:autoSpaceDE w:val="0"/>
              <w:autoSpaceDN w:val="0"/>
              <w:adjustRightInd w:val="0"/>
              <w:rPr>
                <w:rStyle w:val="FontStyle12"/>
                <w:sz w:val="24"/>
                <w:szCs w:val="24"/>
                <w:lang w:val="uk-UA"/>
              </w:rPr>
            </w:pPr>
            <w:r w:rsidRPr="002D7470">
              <w:rPr>
                <w:rStyle w:val="FontStyle12"/>
                <w:sz w:val="24"/>
                <w:szCs w:val="24"/>
                <w:lang w:val="uk-UA"/>
              </w:rPr>
              <w:t>1</w:t>
            </w:r>
            <w:r>
              <w:rPr>
                <w:rStyle w:val="FontStyle12"/>
                <w:sz w:val="24"/>
                <w:szCs w:val="24"/>
                <w:lang w:val="uk-UA"/>
              </w:rPr>
              <w:t>2</w:t>
            </w:r>
            <w:r w:rsidRPr="002D7470">
              <w:rPr>
                <w:rStyle w:val="FontStyle12"/>
                <w:sz w:val="24"/>
                <w:szCs w:val="24"/>
                <w:lang w:val="uk-UA"/>
              </w:rPr>
              <w:t>. Наявність наукової бази для інноваційного розвитку економіки - наявність значної кількості вищих навчальних закладів і провідних науково-дослідних інститутів та науково-виробничих підприємств (у тому числі приватних).</w:t>
            </w:r>
          </w:p>
          <w:p w:rsidR="00DB42F3" w:rsidRPr="002D7470" w:rsidRDefault="00DB42F3" w:rsidP="00EA66D2">
            <w:pPr>
              <w:widowControl w:val="0"/>
              <w:shd w:val="clear" w:color="auto" w:fill="FFFFFF"/>
              <w:tabs>
                <w:tab w:val="left" w:pos="0"/>
              </w:tabs>
              <w:autoSpaceDE w:val="0"/>
              <w:autoSpaceDN w:val="0"/>
              <w:adjustRightInd w:val="0"/>
              <w:rPr>
                <w:rStyle w:val="FontStyle12"/>
                <w:sz w:val="24"/>
                <w:szCs w:val="24"/>
                <w:lang w:val="uk-UA"/>
              </w:rPr>
            </w:pPr>
          </w:p>
        </w:tc>
        <w:tc>
          <w:tcPr>
            <w:tcW w:w="4680" w:type="dxa"/>
          </w:tcPr>
          <w:p w:rsidR="00DB42F3" w:rsidRPr="002D7470" w:rsidRDefault="00DB42F3" w:rsidP="00EA66D2">
            <w:pPr>
              <w:widowControl w:val="0"/>
              <w:shd w:val="clear" w:color="auto" w:fill="FFFFFF"/>
              <w:autoSpaceDE w:val="0"/>
              <w:autoSpaceDN w:val="0"/>
              <w:adjustRightInd w:val="0"/>
              <w:rPr>
                <w:rStyle w:val="FontStyle12"/>
                <w:sz w:val="24"/>
                <w:szCs w:val="24"/>
                <w:lang w:val="uk-UA"/>
              </w:rPr>
            </w:pPr>
            <w:r w:rsidRPr="002D7470">
              <w:rPr>
                <w:rStyle w:val="FontStyle12"/>
                <w:sz w:val="24"/>
                <w:szCs w:val="24"/>
                <w:lang w:val="uk-UA"/>
              </w:rPr>
              <w:t>1. Слаборозвинена міська інфраструктура залучення і супроводу інвестиційних проектів.</w:t>
            </w:r>
          </w:p>
          <w:p w:rsidR="00DB42F3" w:rsidRPr="002D7470" w:rsidRDefault="00DB42F3" w:rsidP="00EA66D2">
            <w:pPr>
              <w:widowControl w:val="0"/>
              <w:autoSpaceDE w:val="0"/>
              <w:autoSpaceDN w:val="0"/>
              <w:adjustRightInd w:val="0"/>
              <w:rPr>
                <w:rStyle w:val="FontStyle12"/>
                <w:sz w:val="24"/>
                <w:szCs w:val="24"/>
                <w:lang w:val="uk-UA"/>
              </w:rPr>
            </w:pPr>
            <w:r w:rsidRPr="002D7470">
              <w:rPr>
                <w:rStyle w:val="FontStyle12"/>
                <w:sz w:val="24"/>
                <w:szCs w:val="24"/>
                <w:lang w:val="uk-UA"/>
              </w:rPr>
              <w:t>2. Брак площ та землі комунальної власності.</w:t>
            </w:r>
          </w:p>
          <w:p w:rsidR="00DB42F3" w:rsidRPr="002D7470" w:rsidRDefault="00DB42F3" w:rsidP="00EA66D2">
            <w:pPr>
              <w:widowControl w:val="0"/>
              <w:shd w:val="clear" w:color="auto" w:fill="FFFFFF"/>
              <w:autoSpaceDE w:val="0"/>
              <w:autoSpaceDN w:val="0"/>
              <w:adjustRightInd w:val="0"/>
              <w:rPr>
                <w:rStyle w:val="FontStyle12"/>
                <w:sz w:val="24"/>
                <w:szCs w:val="24"/>
                <w:lang w:val="uk-UA"/>
              </w:rPr>
            </w:pPr>
            <w:r w:rsidRPr="002D7470">
              <w:rPr>
                <w:rStyle w:val="FontStyle12"/>
                <w:sz w:val="24"/>
                <w:szCs w:val="24"/>
                <w:lang w:val="uk-UA"/>
              </w:rPr>
              <w:t>3. Недостатній рівень інформованості суб'єктів господарювання про механізми залучення інвесторів.</w:t>
            </w:r>
          </w:p>
          <w:p w:rsidR="00DB42F3" w:rsidRPr="002D7470" w:rsidRDefault="00DB42F3" w:rsidP="00EA66D2">
            <w:pPr>
              <w:widowControl w:val="0"/>
              <w:shd w:val="clear" w:color="auto" w:fill="FFFFFF"/>
              <w:autoSpaceDE w:val="0"/>
              <w:autoSpaceDN w:val="0"/>
              <w:adjustRightInd w:val="0"/>
              <w:rPr>
                <w:rStyle w:val="FontStyle12"/>
                <w:sz w:val="24"/>
                <w:szCs w:val="24"/>
                <w:lang w:val="uk-UA"/>
              </w:rPr>
            </w:pPr>
            <w:r w:rsidRPr="002D7470">
              <w:rPr>
                <w:rStyle w:val="FontStyle12"/>
                <w:sz w:val="24"/>
                <w:szCs w:val="24"/>
                <w:lang w:val="uk-UA"/>
              </w:rPr>
              <w:t>4. Відсутність у більшості суб'єктів господарської діяльності м. Сєвєродонецька чіткого бачення розвитку інвестиційної привабливості.</w:t>
            </w:r>
          </w:p>
          <w:p w:rsidR="00DB42F3" w:rsidRPr="002D7470" w:rsidRDefault="00DB42F3" w:rsidP="00EA66D2">
            <w:pPr>
              <w:rPr>
                <w:rStyle w:val="FontStyle12"/>
                <w:sz w:val="24"/>
                <w:szCs w:val="24"/>
                <w:lang w:val="uk-UA"/>
              </w:rPr>
            </w:pPr>
            <w:r w:rsidRPr="002D7470">
              <w:rPr>
                <w:rStyle w:val="FontStyle12"/>
                <w:sz w:val="24"/>
                <w:szCs w:val="24"/>
                <w:lang w:val="uk-UA"/>
              </w:rPr>
              <w:t>5. Недостатнє фінансування міських галузевих програм.</w:t>
            </w:r>
          </w:p>
          <w:p w:rsidR="00DB42F3" w:rsidRPr="002D7470" w:rsidRDefault="00DB42F3" w:rsidP="00EA66D2">
            <w:pPr>
              <w:rPr>
                <w:rStyle w:val="FontStyle12"/>
                <w:sz w:val="24"/>
                <w:szCs w:val="24"/>
                <w:lang w:val="uk-UA"/>
              </w:rPr>
            </w:pPr>
            <w:r w:rsidRPr="002D7470">
              <w:rPr>
                <w:rStyle w:val="FontStyle12"/>
                <w:sz w:val="24"/>
                <w:szCs w:val="24"/>
                <w:lang w:val="uk-UA"/>
              </w:rPr>
              <w:t>6. Зношеність інженерної інфраструктури міста і основних фондів підприємств.</w:t>
            </w:r>
          </w:p>
          <w:p w:rsidR="00DB42F3" w:rsidRPr="002D7470" w:rsidRDefault="00DB42F3" w:rsidP="00EA66D2">
            <w:pPr>
              <w:rPr>
                <w:rStyle w:val="FontStyle12"/>
                <w:sz w:val="24"/>
                <w:szCs w:val="24"/>
                <w:lang w:val="uk-UA"/>
              </w:rPr>
            </w:pPr>
            <w:r w:rsidRPr="002D7470">
              <w:rPr>
                <w:rStyle w:val="FontStyle12"/>
                <w:sz w:val="24"/>
                <w:szCs w:val="24"/>
                <w:lang w:val="uk-UA"/>
              </w:rPr>
              <w:t xml:space="preserve">7. Наявність тіньового ринку робочої сили. </w:t>
            </w:r>
          </w:p>
          <w:p w:rsidR="00DB42F3" w:rsidRPr="002D7470" w:rsidRDefault="00DB42F3" w:rsidP="00EA66D2">
            <w:pPr>
              <w:rPr>
                <w:rStyle w:val="FontStyle12"/>
                <w:sz w:val="24"/>
                <w:szCs w:val="24"/>
                <w:lang w:val="uk-UA"/>
              </w:rPr>
            </w:pPr>
            <w:r w:rsidRPr="002D7470">
              <w:rPr>
                <w:rStyle w:val="FontStyle12"/>
                <w:sz w:val="24"/>
                <w:szCs w:val="24"/>
                <w:lang w:val="uk-UA"/>
              </w:rPr>
              <w:t>8. Відсутність консалтингових послуг з питань інвестування.</w:t>
            </w:r>
          </w:p>
          <w:p w:rsidR="00DB42F3" w:rsidRPr="002D7470" w:rsidRDefault="00DB42F3" w:rsidP="00EA66D2">
            <w:pPr>
              <w:rPr>
                <w:rStyle w:val="FontStyle12"/>
                <w:sz w:val="24"/>
                <w:szCs w:val="24"/>
                <w:lang w:val="uk-UA"/>
              </w:rPr>
            </w:pPr>
            <w:r w:rsidRPr="002D7470">
              <w:rPr>
                <w:rStyle w:val="FontStyle12"/>
                <w:sz w:val="24"/>
                <w:szCs w:val="24"/>
                <w:lang w:val="uk-UA"/>
              </w:rPr>
              <w:t>9. Недостатня кількість промоційних та довідкових матеріалів.</w:t>
            </w:r>
          </w:p>
          <w:p w:rsidR="00DB42F3" w:rsidRPr="002D7470" w:rsidRDefault="00DB42F3" w:rsidP="00EA66D2">
            <w:pPr>
              <w:rPr>
                <w:rStyle w:val="FontStyle12"/>
                <w:sz w:val="24"/>
                <w:szCs w:val="24"/>
                <w:lang w:val="uk-UA"/>
              </w:rPr>
            </w:pPr>
            <w:r w:rsidRPr="002D7470">
              <w:rPr>
                <w:rStyle w:val="FontStyle12"/>
                <w:sz w:val="24"/>
                <w:szCs w:val="24"/>
                <w:lang w:val="uk-UA"/>
              </w:rPr>
              <w:t>10. Низька інвестиційна привабливість України.</w:t>
            </w:r>
          </w:p>
          <w:p w:rsidR="00DB42F3" w:rsidRPr="002D7470" w:rsidRDefault="00DB42F3" w:rsidP="00EA66D2">
            <w:pPr>
              <w:numPr>
                <w:ilvl w:val="1"/>
                <w:numId w:val="0"/>
              </w:numPr>
              <w:tabs>
                <w:tab w:val="num" w:pos="720"/>
              </w:tabs>
              <w:ind w:left="42" w:hanging="27"/>
              <w:rPr>
                <w:rStyle w:val="FontStyle12"/>
                <w:sz w:val="24"/>
                <w:szCs w:val="24"/>
                <w:lang w:val="uk-UA"/>
              </w:rPr>
            </w:pPr>
            <w:r w:rsidRPr="002D7470">
              <w:rPr>
                <w:rStyle w:val="FontStyle12"/>
                <w:sz w:val="24"/>
                <w:szCs w:val="24"/>
                <w:lang w:val="uk-UA"/>
              </w:rPr>
              <w:t>11. Невисокий рівень оплати праці науковців.</w:t>
            </w:r>
          </w:p>
          <w:p w:rsidR="00DB42F3" w:rsidRDefault="00DB42F3" w:rsidP="00EA66D2">
            <w:pPr>
              <w:numPr>
                <w:ilvl w:val="1"/>
                <w:numId w:val="0"/>
              </w:numPr>
              <w:tabs>
                <w:tab w:val="num" w:pos="720"/>
              </w:tabs>
              <w:ind w:left="42" w:hanging="27"/>
              <w:rPr>
                <w:rStyle w:val="FontStyle12"/>
                <w:sz w:val="24"/>
                <w:szCs w:val="24"/>
                <w:lang w:val="uk-UA"/>
              </w:rPr>
            </w:pPr>
            <w:r w:rsidRPr="002D7470">
              <w:rPr>
                <w:rStyle w:val="FontStyle12"/>
                <w:sz w:val="24"/>
                <w:szCs w:val="24"/>
                <w:lang w:val="uk-UA"/>
              </w:rPr>
              <w:t>12. Незадовільний рівень інноваційної діяльності на підприємствах міста.</w:t>
            </w:r>
          </w:p>
          <w:p w:rsidR="00DB42F3" w:rsidRPr="002D7470" w:rsidRDefault="00DB42F3" w:rsidP="00EA66D2">
            <w:pPr>
              <w:numPr>
                <w:ilvl w:val="1"/>
                <w:numId w:val="0"/>
              </w:numPr>
              <w:tabs>
                <w:tab w:val="num" w:pos="720"/>
              </w:tabs>
              <w:ind w:left="42" w:hanging="27"/>
              <w:rPr>
                <w:rStyle w:val="FontStyle12"/>
                <w:sz w:val="24"/>
                <w:szCs w:val="24"/>
                <w:lang w:val="uk-UA"/>
              </w:rPr>
            </w:pPr>
            <w:r>
              <w:rPr>
                <w:rStyle w:val="FontStyle12"/>
                <w:sz w:val="24"/>
                <w:szCs w:val="24"/>
                <w:lang w:val="uk-UA"/>
              </w:rPr>
              <w:t>13. Відсутність великого транспортного вузла.</w:t>
            </w:r>
          </w:p>
          <w:p w:rsidR="00DB42F3" w:rsidRPr="002D7470" w:rsidRDefault="00DB42F3" w:rsidP="00EA66D2">
            <w:pPr>
              <w:widowControl w:val="0"/>
              <w:shd w:val="clear" w:color="auto" w:fill="FFFFFF"/>
              <w:autoSpaceDE w:val="0"/>
              <w:autoSpaceDN w:val="0"/>
              <w:adjustRightInd w:val="0"/>
              <w:rPr>
                <w:rStyle w:val="FontStyle12"/>
                <w:sz w:val="24"/>
                <w:szCs w:val="24"/>
                <w:lang w:val="uk-UA"/>
              </w:rPr>
            </w:pPr>
          </w:p>
        </w:tc>
      </w:tr>
      <w:tr w:rsidR="00DB42F3" w:rsidRPr="002D7470" w:rsidTr="00EA66D2">
        <w:trPr>
          <w:trHeight w:val="262"/>
        </w:trPr>
        <w:tc>
          <w:tcPr>
            <w:tcW w:w="4680" w:type="dxa"/>
          </w:tcPr>
          <w:p w:rsidR="00DB42F3" w:rsidRPr="002D7470" w:rsidRDefault="00DB42F3" w:rsidP="00EA66D2">
            <w:pPr>
              <w:jc w:val="center"/>
              <w:rPr>
                <w:rStyle w:val="FontStyle12"/>
                <w:b/>
                <w:sz w:val="24"/>
                <w:szCs w:val="24"/>
                <w:lang w:val="uk-UA"/>
              </w:rPr>
            </w:pPr>
            <w:r w:rsidRPr="002D7470">
              <w:rPr>
                <w:rStyle w:val="FontStyle12"/>
                <w:b/>
                <w:sz w:val="24"/>
                <w:szCs w:val="24"/>
                <w:lang w:val="uk-UA"/>
              </w:rPr>
              <w:t>МОЖЛИВОСТІ</w:t>
            </w:r>
          </w:p>
        </w:tc>
        <w:tc>
          <w:tcPr>
            <w:tcW w:w="4680" w:type="dxa"/>
          </w:tcPr>
          <w:p w:rsidR="00DB42F3" w:rsidRPr="002D7470" w:rsidRDefault="00DB42F3" w:rsidP="00EA66D2">
            <w:pPr>
              <w:jc w:val="center"/>
              <w:rPr>
                <w:rStyle w:val="FontStyle12"/>
                <w:b/>
                <w:sz w:val="24"/>
                <w:szCs w:val="24"/>
                <w:lang w:val="uk-UA"/>
              </w:rPr>
            </w:pPr>
            <w:r w:rsidRPr="002D7470">
              <w:rPr>
                <w:rStyle w:val="FontStyle12"/>
                <w:b/>
                <w:sz w:val="24"/>
                <w:szCs w:val="24"/>
                <w:lang w:val="uk-UA"/>
              </w:rPr>
              <w:t>ЗАГРОЗИ</w:t>
            </w:r>
          </w:p>
        </w:tc>
      </w:tr>
      <w:tr w:rsidR="00DB42F3" w:rsidRPr="002D7470" w:rsidTr="00EA66D2">
        <w:tc>
          <w:tcPr>
            <w:tcW w:w="4680" w:type="dxa"/>
          </w:tcPr>
          <w:p w:rsidR="00DB42F3" w:rsidRPr="002D7470" w:rsidRDefault="00DB42F3" w:rsidP="00EA66D2">
            <w:pPr>
              <w:ind w:left="15"/>
              <w:rPr>
                <w:rStyle w:val="FontStyle12"/>
                <w:sz w:val="24"/>
                <w:szCs w:val="24"/>
                <w:lang w:val="uk-UA" w:eastAsia="uk-UA"/>
              </w:rPr>
            </w:pPr>
            <w:r w:rsidRPr="002D7470">
              <w:rPr>
                <w:rStyle w:val="FontStyle12"/>
                <w:sz w:val="24"/>
                <w:szCs w:val="24"/>
                <w:lang w:val="uk-UA"/>
              </w:rPr>
              <w:t>1. Наявність міжнародних транспортних коридорів неподалік від території міста</w:t>
            </w:r>
          </w:p>
          <w:p w:rsidR="00DB42F3" w:rsidRPr="002D7470" w:rsidRDefault="00DB42F3" w:rsidP="00EA66D2">
            <w:pPr>
              <w:widowControl w:val="0"/>
              <w:autoSpaceDE w:val="0"/>
              <w:autoSpaceDN w:val="0"/>
              <w:adjustRightInd w:val="0"/>
              <w:rPr>
                <w:rStyle w:val="FontStyle12"/>
                <w:sz w:val="24"/>
                <w:szCs w:val="24"/>
                <w:lang w:val="uk-UA"/>
              </w:rPr>
            </w:pPr>
            <w:r>
              <w:rPr>
                <w:rStyle w:val="FontStyle12"/>
                <w:sz w:val="24"/>
                <w:szCs w:val="24"/>
                <w:lang w:val="uk-UA"/>
              </w:rPr>
              <w:t>2</w:t>
            </w:r>
            <w:r w:rsidRPr="002D7470">
              <w:rPr>
                <w:rStyle w:val="FontStyle12"/>
                <w:sz w:val="24"/>
                <w:szCs w:val="24"/>
                <w:lang w:val="uk-UA"/>
              </w:rPr>
              <w:t>. Участь міжнародного банківського капіталу в інвестиційних процесах в Україні.</w:t>
            </w:r>
          </w:p>
          <w:p w:rsidR="00DB42F3" w:rsidRPr="002D7470" w:rsidRDefault="00DB42F3" w:rsidP="00EA66D2">
            <w:pPr>
              <w:widowControl w:val="0"/>
              <w:autoSpaceDE w:val="0"/>
              <w:autoSpaceDN w:val="0"/>
              <w:adjustRightInd w:val="0"/>
              <w:rPr>
                <w:rStyle w:val="FontStyle12"/>
                <w:sz w:val="24"/>
                <w:szCs w:val="24"/>
                <w:lang w:val="uk-UA"/>
              </w:rPr>
            </w:pPr>
            <w:r>
              <w:rPr>
                <w:rStyle w:val="FontStyle12"/>
                <w:sz w:val="24"/>
                <w:szCs w:val="24"/>
                <w:lang w:val="uk-UA"/>
              </w:rPr>
              <w:t>3</w:t>
            </w:r>
            <w:r w:rsidRPr="002D7470">
              <w:rPr>
                <w:rStyle w:val="FontStyle12"/>
                <w:sz w:val="24"/>
                <w:szCs w:val="24"/>
                <w:lang w:val="uk-UA"/>
              </w:rPr>
              <w:t>. Наявність великих міжнародних інвестиційних компаній, які мають намір працювати в Україні.</w:t>
            </w:r>
          </w:p>
          <w:p w:rsidR="00DB42F3" w:rsidRPr="002D7470" w:rsidRDefault="00DB42F3" w:rsidP="00EA66D2">
            <w:pPr>
              <w:widowControl w:val="0"/>
              <w:shd w:val="clear" w:color="auto" w:fill="FFFFFF"/>
              <w:autoSpaceDE w:val="0"/>
              <w:autoSpaceDN w:val="0"/>
              <w:adjustRightInd w:val="0"/>
              <w:rPr>
                <w:rStyle w:val="FontStyle12"/>
                <w:sz w:val="24"/>
                <w:szCs w:val="24"/>
                <w:lang w:val="uk-UA"/>
              </w:rPr>
            </w:pPr>
            <w:r>
              <w:rPr>
                <w:rStyle w:val="FontStyle12"/>
                <w:sz w:val="24"/>
                <w:szCs w:val="24"/>
                <w:lang w:val="uk-UA"/>
              </w:rPr>
              <w:t>4</w:t>
            </w:r>
            <w:r w:rsidRPr="002D7470">
              <w:rPr>
                <w:rStyle w:val="FontStyle12"/>
                <w:sz w:val="24"/>
                <w:szCs w:val="24"/>
                <w:lang w:val="uk-UA"/>
              </w:rPr>
              <w:t>. Доступ до участі в різних міжнародних донорських проектах і програмах.</w:t>
            </w:r>
          </w:p>
          <w:p w:rsidR="00DB42F3" w:rsidRPr="002D7470" w:rsidRDefault="00DB42F3" w:rsidP="00EA66D2">
            <w:pPr>
              <w:widowControl w:val="0"/>
              <w:shd w:val="clear" w:color="auto" w:fill="FFFFFF"/>
              <w:autoSpaceDE w:val="0"/>
              <w:autoSpaceDN w:val="0"/>
              <w:adjustRightInd w:val="0"/>
              <w:rPr>
                <w:rStyle w:val="FontStyle12"/>
                <w:sz w:val="24"/>
                <w:szCs w:val="24"/>
                <w:lang w:val="uk-UA"/>
              </w:rPr>
            </w:pPr>
            <w:r>
              <w:rPr>
                <w:rStyle w:val="FontStyle12"/>
                <w:sz w:val="24"/>
                <w:szCs w:val="24"/>
                <w:lang w:val="uk-UA"/>
              </w:rPr>
              <w:t>5</w:t>
            </w:r>
            <w:r w:rsidRPr="002D7470">
              <w:rPr>
                <w:rStyle w:val="FontStyle12"/>
                <w:sz w:val="24"/>
                <w:szCs w:val="24"/>
                <w:lang w:val="uk-UA"/>
              </w:rPr>
              <w:t xml:space="preserve">. Позитивні зміни в політиці і </w:t>
            </w:r>
            <w:r w:rsidRPr="002D7470">
              <w:rPr>
                <w:rStyle w:val="FontStyle12"/>
                <w:sz w:val="24"/>
                <w:szCs w:val="24"/>
                <w:lang w:val="uk-UA"/>
              </w:rPr>
              <w:lastRenderedPageBreak/>
              <w:t>лібералізація законодавства.</w:t>
            </w:r>
          </w:p>
          <w:p w:rsidR="00DB42F3" w:rsidRPr="002D7470" w:rsidRDefault="00DB42F3" w:rsidP="00EA66D2">
            <w:pPr>
              <w:rPr>
                <w:rStyle w:val="FontStyle12"/>
                <w:sz w:val="24"/>
                <w:szCs w:val="24"/>
                <w:lang w:val="uk-UA"/>
              </w:rPr>
            </w:pPr>
            <w:r>
              <w:rPr>
                <w:rStyle w:val="FontStyle12"/>
                <w:sz w:val="24"/>
                <w:szCs w:val="24"/>
                <w:lang w:val="uk-UA"/>
              </w:rPr>
              <w:t>6</w:t>
            </w:r>
            <w:r w:rsidRPr="002D7470">
              <w:rPr>
                <w:rStyle w:val="FontStyle12"/>
                <w:sz w:val="24"/>
                <w:szCs w:val="24"/>
                <w:lang w:val="uk-UA"/>
              </w:rPr>
              <w:t>. Розробка Генплану міста  з робленням плану зонування території .</w:t>
            </w:r>
          </w:p>
          <w:p w:rsidR="00DB42F3" w:rsidRPr="002D7470" w:rsidRDefault="00DB42F3" w:rsidP="00EA66D2">
            <w:pPr>
              <w:rPr>
                <w:rStyle w:val="FontStyle12"/>
                <w:sz w:val="24"/>
                <w:szCs w:val="24"/>
                <w:lang w:val="uk-UA"/>
              </w:rPr>
            </w:pPr>
            <w:r>
              <w:rPr>
                <w:rStyle w:val="FontStyle12"/>
                <w:sz w:val="24"/>
                <w:szCs w:val="24"/>
                <w:lang w:val="uk-UA"/>
              </w:rPr>
              <w:t>7</w:t>
            </w:r>
            <w:r w:rsidRPr="002D7470">
              <w:rPr>
                <w:rStyle w:val="FontStyle12"/>
                <w:sz w:val="24"/>
                <w:szCs w:val="24"/>
                <w:lang w:val="uk-UA"/>
              </w:rPr>
              <w:t>. Взаємні контакти Сєвєродонецьких і зарубіжних виробників.</w:t>
            </w:r>
          </w:p>
          <w:p w:rsidR="00DB42F3" w:rsidRPr="002D7470" w:rsidRDefault="00DB42F3" w:rsidP="00EA66D2">
            <w:pPr>
              <w:widowControl w:val="0"/>
              <w:shd w:val="clear" w:color="auto" w:fill="FFFFFF"/>
              <w:autoSpaceDE w:val="0"/>
              <w:autoSpaceDN w:val="0"/>
              <w:adjustRightInd w:val="0"/>
              <w:rPr>
                <w:rStyle w:val="FontStyle12"/>
                <w:sz w:val="24"/>
                <w:szCs w:val="24"/>
                <w:lang w:val="uk-UA"/>
              </w:rPr>
            </w:pPr>
            <w:r>
              <w:rPr>
                <w:rStyle w:val="FontStyle12"/>
                <w:sz w:val="24"/>
                <w:szCs w:val="24"/>
                <w:lang w:val="uk-UA"/>
              </w:rPr>
              <w:t>8</w:t>
            </w:r>
            <w:r w:rsidRPr="002D7470">
              <w:rPr>
                <w:rStyle w:val="FontStyle12"/>
                <w:sz w:val="24"/>
                <w:szCs w:val="24"/>
                <w:lang w:val="uk-UA"/>
              </w:rPr>
              <w:t>. Інноваційно-орієнтована регіональна політика області.</w:t>
            </w:r>
          </w:p>
          <w:p w:rsidR="00DB42F3" w:rsidRPr="002D7470" w:rsidRDefault="00DB42F3" w:rsidP="00EA66D2">
            <w:pPr>
              <w:pStyle w:val="ab"/>
              <w:rPr>
                <w:rFonts w:ascii="Times New Roman" w:hAnsi="Times New Roman" w:cs="Times New Roman"/>
                <w:sz w:val="24"/>
                <w:szCs w:val="24"/>
                <w:lang w:val="uk-UA"/>
              </w:rPr>
            </w:pPr>
            <w:r>
              <w:rPr>
                <w:rStyle w:val="FontStyle12"/>
                <w:sz w:val="24"/>
                <w:szCs w:val="24"/>
                <w:lang w:val="uk-UA"/>
              </w:rPr>
              <w:t>9</w:t>
            </w:r>
            <w:r w:rsidRPr="002D7470">
              <w:rPr>
                <w:rStyle w:val="FontStyle12"/>
                <w:sz w:val="24"/>
                <w:szCs w:val="24"/>
                <w:lang w:val="uk-UA"/>
              </w:rPr>
              <w:t>. Реалізація проектів та програм МТД на території міста.</w:t>
            </w:r>
          </w:p>
          <w:p w:rsidR="00DB42F3" w:rsidRDefault="00DB42F3" w:rsidP="00EA66D2">
            <w:pPr>
              <w:pStyle w:val="ab"/>
              <w:rPr>
                <w:rFonts w:ascii="Times New Roman" w:hAnsi="Times New Roman" w:cs="Times New Roman"/>
                <w:sz w:val="24"/>
                <w:szCs w:val="24"/>
                <w:lang w:val="uk-UA"/>
              </w:rPr>
            </w:pPr>
            <w:r w:rsidRPr="002D7470">
              <w:rPr>
                <w:rFonts w:ascii="Times New Roman" w:hAnsi="Times New Roman" w:cs="Times New Roman"/>
                <w:sz w:val="24"/>
                <w:szCs w:val="24"/>
                <w:lang w:val="uk-UA"/>
              </w:rPr>
              <w:t>1</w:t>
            </w:r>
            <w:r>
              <w:rPr>
                <w:rFonts w:ascii="Times New Roman" w:hAnsi="Times New Roman" w:cs="Times New Roman"/>
                <w:sz w:val="24"/>
                <w:szCs w:val="24"/>
                <w:lang w:val="uk-UA"/>
              </w:rPr>
              <w:t>0</w:t>
            </w:r>
            <w:r w:rsidRPr="002D7470">
              <w:rPr>
                <w:rFonts w:ascii="Times New Roman" w:hAnsi="Times New Roman" w:cs="Times New Roman"/>
                <w:sz w:val="24"/>
                <w:szCs w:val="24"/>
                <w:lang w:val="uk-UA"/>
              </w:rPr>
              <w:t xml:space="preserve">. Участь у адміністративній реформі. </w:t>
            </w:r>
          </w:p>
          <w:p w:rsidR="00DB42F3" w:rsidRPr="002D7470" w:rsidRDefault="00DB42F3" w:rsidP="00EA66D2">
            <w:pPr>
              <w:pStyle w:val="ab"/>
              <w:rPr>
                <w:rStyle w:val="FontStyle12"/>
                <w:sz w:val="24"/>
                <w:szCs w:val="24"/>
                <w:lang w:val="uk-UA" w:eastAsia="uk-UA"/>
              </w:rPr>
            </w:pPr>
            <w:r>
              <w:rPr>
                <w:rFonts w:ascii="Times New Roman" w:hAnsi="Times New Roman" w:cs="Times New Roman"/>
                <w:sz w:val="24"/>
                <w:szCs w:val="24"/>
                <w:lang w:val="uk-UA"/>
              </w:rPr>
              <w:t>11. Розміщення Луганської ОДА на території міста  та отримання статусу обласного центру.</w:t>
            </w:r>
          </w:p>
        </w:tc>
        <w:tc>
          <w:tcPr>
            <w:tcW w:w="4680" w:type="dxa"/>
          </w:tcPr>
          <w:p w:rsidR="00DB42F3" w:rsidRPr="002D7470" w:rsidRDefault="00DB42F3" w:rsidP="00EA66D2">
            <w:pPr>
              <w:widowControl w:val="0"/>
              <w:shd w:val="clear" w:color="auto" w:fill="FFFFFF"/>
              <w:autoSpaceDE w:val="0"/>
              <w:autoSpaceDN w:val="0"/>
              <w:adjustRightInd w:val="0"/>
              <w:rPr>
                <w:rStyle w:val="FontStyle12"/>
                <w:sz w:val="24"/>
                <w:szCs w:val="24"/>
                <w:lang w:val="uk-UA"/>
              </w:rPr>
            </w:pPr>
            <w:r w:rsidRPr="002D7470">
              <w:rPr>
                <w:rStyle w:val="FontStyle12"/>
                <w:sz w:val="24"/>
                <w:szCs w:val="24"/>
                <w:lang w:val="uk-UA"/>
              </w:rPr>
              <w:lastRenderedPageBreak/>
              <w:t>1. Нестабільність податкового законодавства у сфері ведення інвестиційної і зовнішньоекономічної діяльності.</w:t>
            </w:r>
          </w:p>
          <w:p w:rsidR="00DB42F3" w:rsidRPr="002D7470" w:rsidRDefault="00DB42F3" w:rsidP="00EA66D2">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2. Слаборозвинений фондовий ринок України та відсутність активних дій із стимулювання його розвитку.</w:t>
            </w:r>
          </w:p>
          <w:p w:rsidR="00DB42F3" w:rsidRPr="002D7470" w:rsidRDefault="00DB42F3" w:rsidP="00EA66D2">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3. Незахищеність бізнесу від «рейдерства».</w:t>
            </w:r>
          </w:p>
          <w:p w:rsidR="00DB42F3" w:rsidRPr="002D7470" w:rsidRDefault="00DB42F3" w:rsidP="00EA66D2">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4. Неможливість прогнозування цін на енергоресурси в Україні.</w:t>
            </w:r>
          </w:p>
          <w:p w:rsidR="00DB42F3" w:rsidRPr="002D7470" w:rsidRDefault="00DB42F3" w:rsidP="00EA66D2">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lastRenderedPageBreak/>
              <w:t>5. Відсутність ефективних механізмів підтримки та стимулювання інвестиційної діяльності.</w:t>
            </w:r>
          </w:p>
          <w:p w:rsidR="00DB42F3" w:rsidRPr="002D7470" w:rsidRDefault="00DB42F3" w:rsidP="00EA66D2">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6. Спад виробництва промислової продукції на експорт внаслідок зменшення попиту на зовнішньому ринку.</w:t>
            </w:r>
          </w:p>
          <w:p w:rsidR="00DB42F3" w:rsidRPr="002D7470" w:rsidRDefault="00DB42F3" w:rsidP="00EA66D2">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7. Погіршення загальної економічної ситуації.</w:t>
            </w:r>
          </w:p>
          <w:p w:rsidR="00DB42F3" w:rsidRPr="002D7470" w:rsidRDefault="00DB42F3" w:rsidP="00EA66D2">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8. Недостатнє державне фінансування наукових розробок.</w:t>
            </w:r>
          </w:p>
        </w:tc>
      </w:tr>
    </w:tbl>
    <w:p w:rsidR="00DB42F3" w:rsidRPr="002D7470" w:rsidRDefault="00DB42F3" w:rsidP="00DB42F3">
      <w:pPr>
        <w:rPr>
          <w:b/>
          <w:lang w:val="uk-UA"/>
        </w:rPr>
      </w:pPr>
    </w:p>
    <w:p w:rsidR="00DB42F3" w:rsidRPr="002D7470" w:rsidRDefault="00DB42F3" w:rsidP="00DB42F3">
      <w:pPr>
        <w:ind w:firstLine="709"/>
        <w:jc w:val="both"/>
        <w:rPr>
          <w:rStyle w:val="FontStyle12"/>
          <w:b/>
          <w:sz w:val="24"/>
          <w:szCs w:val="24"/>
          <w:lang w:val="uk-UA"/>
        </w:rPr>
      </w:pPr>
      <w:r w:rsidRPr="002D7470">
        <w:rPr>
          <w:rStyle w:val="FontStyle12"/>
          <w:b/>
          <w:sz w:val="24"/>
          <w:szCs w:val="24"/>
          <w:lang w:val="uk-UA"/>
        </w:rPr>
        <w:br w:type="page"/>
      </w:r>
    </w:p>
    <w:p w:rsidR="00DB42F3" w:rsidRPr="002D7470" w:rsidRDefault="00DB42F3" w:rsidP="00DB42F3">
      <w:pPr>
        <w:jc w:val="center"/>
        <w:rPr>
          <w:rStyle w:val="FontStyle12"/>
          <w:b/>
          <w:sz w:val="24"/>
          <w:szCs w:val="24"/>
          <w:lang w:val="uk-UA"/>
        </w:rPr>
      </w:pPr>
    </w:p>
    <w:p w:rsidR="00DB42F3" w:rsidRPr="002D7470" w:rsidRDefault="00DB42F3" w:rsidP="00DB42F3">
      <w:pPr>
        <w:pStyle w:val="1"/>
        <w:jc w:val="center"/>
        <w:rPr>
          <w:rStyle w:val="FontStyle12"/>
          <w:b/>
          <w:sz w:val="24"/>
          <w:szCs w:val="24"/>
        </w:rPr>
      </w:pPr>
      <w:bookmarkStart w:id="9" w:name="_Toc461795674"/>
      <w:r w:rsidRPr="002D7470">
        <w:rPr>
          <w:rStyle w:val="FontStyle12"/>
          <w:b/>
          <w:sz w:val="24"/>
          <w:szCs w:val="24"/>
        </w:rPr>
        <w:t>V.МЕТА ТА ОСНОВНІ ЗАВДАННЯ ПРОГРАМИ</w:t>
      </w:r>
      <w:bookmarkEnd w:id="9"/>
    </w:p>
    <w:p w:rsidR="00DB42F3" w:rsidRPr="002D7470" w:rsidRDefault="00DB42F3" w:rsidP="00DB42F3">
      <w:pPr>
        <w:rPr>
          <w:rStyle w:val="FontStyle12"/>
          <w:sz w:val="24"/>
          <w:szCs w:val="24"/>
          <w:lang w:val="uk-UA"/>
        </w:rPr>
      </w:pPr>
    </w:p>
    <w:p w:rsidR="00DB42F3" w:rsidRPr="002D7470" w:rsidRDefault="00DB42F3" w:rsidP="00DB42F3">
      <w:pPr>
        <w:ind w:firstLine="709"/>
        <w:jc w:val="both"/>
        <w:rPr>
          <w:rStyle w:val="FontStyle12"/>
          <w:b/>
          <w:sz w:val="24"/>
          <w:szCs w:val="24"/>
          <w:lang w:val="uk-UA"/>
        </w:rPr>
      </w:pPr>
      <w:r w:rsidRPr="002D7470">
        <w:rPr>
          <w:rStyle w:val="FontStyle12"/>
          <w:b/>
          <w:sz w:val="24"/>
          <w:szCs w:val="24"/>
          <w:lang w:val="uk-UA"/>
        </w:rPr>
        <w:t xml:space="preserve">Головною метою Програми </w:t>
      </w:r>
      <w:r w:rsidRPr="002D7470">
        <w:rPr>
          <w:rStyle w:val="FontStyle12"/>
          <w:sz w:val="24"/>
          <w:szCs w:val="24"/>
          <w:lang w:val="uk-UA"/>
        </w:rPr>
        <w:t xml:space="preserve">є </w:t>
      </w:r>
      <w:r>
        <w:rPr>
          <w:rStyle w:val="FontStyle12"/>
          <w:sz w:val="24"/>
          <w:szCs w:val="24"/>
          <w:lang w:val="uk-UA"/>
        </w:rPr>
        <w:t xml:space="preserve">підвищення інвестиційної привабливості міста, </w:t>
      </w:r>
      <w:r w:rsidRPr="002D7470">
        <w:rPr>
          <w:rStyle w:val="FontStyle12"/>
          <w:sz w:val="24"/>
          <w:szCs w:val="24"/>
          <w:lang w:val="uk-UA"/>
        </w:rPr>
        <w:t>впровадження ефективної політики у сфері інвестиційної діяльності</w:t>
      </w:r>
      <w:r w:rsidRPr="002D7470">
        <w:rPr>
          <w:rStyle w:val="FontStyle12"/>
          <w:b/>
          <w:i/>
          <w:sz w:val="24"/>
          <w:szCs w:val="24"/>
          <w:lang w:val="uk-UA"/>
        </w:rPr>
        <w:t xml:space="preserve">, </w:t>
      </w:r>
      <w:r w:rsidRPr="002D7470">
        <w:rPr>
          <w:rStyle w:val="FontStyle12"/>
          <w:sz w:val="24"/>
          <w:szCs w:val="24"/>
          <w:lang w:val="uk-UA"/>
        </w:rPr>
        <w:t xml:space="preserve">створення умов для залучення внутрішніх та зовнішніх інвестицій в ефективні і конкурентоспроможні виробництва і види діяльності, на основі яких можливе зростання власного інвестиційного потенціалу міста. </w:t>
      </w:r>
    </w:p>
    <w:p w:rsidR="00DB42F3" w:rsidRPr="002D7470" w:rsidRDefault="00DB42F3" w:rsidP="00DB42F3">
      <w:pPr>
        <w:jc w:val="both"/>
        <w:rPr>
          <w:rStyle w:val="FontStyle12"/>
          <w:sz w:val="24"/>
          <w:szCs w:val="24"/>
          <w:lang w:val="uk-UA"/>
        </w:rPr>
      </w:pPr>
    </w:p>
    <w:p w:rsidR="00DB42F3" w:rsidRPr="002D7470" w:rsidRDefault="00DB42F3" w:rsidP="00DB42F3">
      <w:pPr>
        <w:ind w:firstLine="567"/>
        <w:rPr>
          <w:rStyle w:val="FontStyle12"/>
          <w:b/>
          <w:sz w:val="24"/>
          <w:szCs w:val="24"/>
          <w:lang w:val="uk-UA"/>
        </w:rPr>
      </w:pPr>
      <w:r w:rsidRPr="002D7470">
        <w:rPr>
          <w:rStyle w:val="FontStyle12"/>
          <w:b/>
          <w:sz w:val="24"/>
          <w:szCs w:val="24"/>
          <w:lang w:val="uk-UA"/>
        </w:rPr>
        <w:t>Сфера дії Програми</w:t>
      </w:r>
    </w:p>
    <w:p w:rsidR="00DB42F3" w:rsidRPr="002D7470" w:rsidRDefault="00DB42F3" w:rsidP="00DB42F3">
      <w:pPr>
        <w:ind w:firstLine="567"/>
        <w:rPr>
          <w:rStyle w:val="FontStyle12"/>
          <w:b/>
          <w:sz w:val="24"/>
          <w:szCs w:val="24"/>
          <w:lang w:val="uk-UA"/>
        </w:rPr>
      </w:pPr>
    </w:p>
    <w:p w:rsidR="00DB42F3" w:rsidRPr="002D7470" w:rsidRDefault="00DB42F3" w:rsidP="00DB42F3">
      <w:pPr>
        <w:ind w:firstLine="567"/>
        <w:jc w:val="both"/>
        <w:rPr>
          <w:rStyle w:val="FontStyle12"/>
          <w:sz w:val="24"/>
          <w:szCs w:val="24"/>
          <w:lang w:val="uk-UA"/>
        </w:rPr>
      </w:pPr>
      <w:r w:rsidRPr="002D7470">
        <w:rPr>
          <w:rStyle w:val="FontStyle12"/>
          <w:sz w:val="24"/>
          <w:szCs w:val="24"/>
          <w:lang w:val="uk-UA"/>
        </w:rPr>
        <w:t>Дія Програми поширюється на сферу інвестиційної діяльності, як складову соціально-економічного розвитку м. Сєвєродонецька та спрямована на консолідацію зусиль місцевих органів влади, громадських об`єднань та суб`</w:t>
      </w:r>
      <w:r>
        <w:rPr>
          <w:rStyle w:val="FontStyle12"/>
          <w:sz w:val="24"/>
          <w:szCs w:val="24"/>
          <w:lang w:val="uk-UA"/>
        </w:rPr>
        <w:t>є</w:t>
      </w:r>
      <w:r w:rsidRPr="002D7470">
        <w:rPr>
          <w:rStyle w:val="FontStyle12"/>
          <w:sz w:val="24"/>
          <w:szCs w:val="24"/>
          <w:lang w:val="uk-UA"/>
        </w:rPr>
        <w:t xml:space="preserve">ктів господарювання в напрямку розвитку інвестиційної діяльності. </w:t>
      </w:r>
    </w:p>
    <w:p w:rsidR="00DB42F3" w:rsidRPr="002D7470" w:rsidRDefault="00DB42F3" w:rsidP="00DB42F3">
      <w:pPr>
        <w:ind w:firstLine="567"/>
        <w:jc w:val="both"/>
        <w:rPr>
          <w:rStyle w:val="FontStyle12"/>
          <w:sz w:val="24"/>
          <w:szCs w:val="24"/>
          <w:lang w:val="uk-UA"/>
        </w:rPr>
      </w:pPr>
    </w:p>
    <w:p w:rsidR="00DB42F3" w:rsidRPr="002D7470" w:rsidRDefault="00DB42F3" w:rsidP="00DB42F3">
      <w:pPr>
        <w:rPr>
          <w:rStyle w:val="FontStyle12"/>
          <w:b/>
          <w:sz w:val="24"/>
          <w:szCs w:val="24"/>
          <w:lang w:val="uk-UA"/>
        </w:rPr>
      </w:pPr>
      <w:r w:rsidRPr="002D7470">
        <w:rPr>
          <w:rStyle w:val="FontStyle12"/>
          <w:b/>
          <w:sz w:val="24"/>
          <w:szCs w:val="24"/>
          <w:lang w:val="uk-UA"/>
        </w:rPr>
        <w:t>Основні завдання Програми</w:t>
      </w:r>
    </w:p>
    <w:p w:rsidR="00DB42F3" w:rsidRPr="002D7470" w:rsidRDefault="00DB42F3" w:rsidP="00DB42F3">
      <w:pPr>
        <w:rPr>
          <w:rStyle w:val="FontStyle12"/>
          <w:b/>
          <w:sz w:val="24"/>
          <w:szCs w:val="24"/>
          <w:lang w:val="uk-UA"/>
        </w:rPr>
      </w:pPr>
    </w:p>
    <w:p w:rsidR="00DB42F3" w:rsidRPr="002D7470" w:rsidRDefault="00DB42F3" w:rsidP="00DB42F3">
      <w:pPr>
        <w:widowControl w:val="0"/>
        <w:ind w:firstLine="540"/>
        <w:jc w:val="both"/>
        <w:rPr>
          <w:rStyle w:val="FontStyle12"/>
          <w:sz w:val="24"/>
          <w:szCs w:val="24"/>
          <w:lang w:val="uk-UA"/>
        </w:rPr>
      </w:pPr>
      <w:r w:rsidRPr="002D7470">
        <w:rPr>
          <w:rStyle w:val="FontStyle12"/>
          <w:sz w:val="24"/>
          <w:szCs w:val="24"/>
          <w:lang w:val="uk-UA"/>
        </w:rPr>
        <w:t xml:space="preserve">Головним завданням інвестиційної політики у місті є розвиток партнерства між владою та бізнесом, активізація науково-технічної та інноваційної діяльності в інтересах розвитку місцевої економіки, спрямування інвестиційних потоків у пріоритетні галузі економіки. </w:t>
      </w:r>
    </w:p>
    <w:p w:rsidR="00DB42F3" w:rsidRPr="002D7470" w:rsidRDefault="00DB42F3" w:rsidP="00DB42F3">
      <w:pPr>
        <w:widowControl w:val="0"/>
        <w:ind w:firstLine="540"/>
        <w:jc w:val="both"/>
        <w:rPr>
          <w:rStyle w:val="FontStyle12"/>
          <w:sz w:val="24"/>
          <w:szCs w:val="24"/>
          <w:lang w:val="uk-UA"/>
        </w:rPr>
      </w:pPr>
      <w:r w:rsidRPr="002D7470">
        <w:rPr>
          <w:rStyle w:val="FontStyle12"/>
          <w:sz w:val="24"/>
          <w:szCs w:val="24"/>
          <w:lang w:val="uk-UA"/>
        </w:rPr>
        <w:t>З метою вдосконалення проведення інвестиційної політики належить виконати наступні основні завдання:</w:t>
      </w:r>
    </w:p>
    <w:p w:rsidR="00DB42F3" w:rsidRDefault="00DB42F3" w:rsidP="00DB42F3">
      <w:pPr>
        <w:pStyle w:val="a9"/>
        <w:numPr>
          <w:ilvl w:val="0"/>
          <w:numId w:val="33"/>
        </w:numPr>
        <w:spacing w:beforeAutospacing="1" w:afterAutospacing="1"/>
        <w:jc w:val="both"/>
        <w:rPr>
          <w:rStyle w:val="FontStyle12"/>
          <w:sz w:val="24"/>
          <w:szCs w:val="24"/>
          <w:lang w:val="uk-UA"/>
        </w:rPr>
      </w:pPr>
      <w:r w:rsidRPr="009F2E21">
        <w:rPr>
          <w:rStyle w:val="FontStyle12"/>
          <w:sz w:val="24"/>
          <w:szCs w:val="24"/>
          <w:lang w:val="uk-UA"/>
        </w:rPr>
        <w:t>Створення привабливого інвестиційного клімату у місті Сєвєродонецьку</w:t>
      </w:r>
      <w:r>
        <w:rPr>
          <w:rStyle w:val="FontStyle12"/>
          <w:sz w:val="24"/>
          <w:szCs w:val="24"/>
          <w:lang w:val="uk-UA"/>
        </w:rPr>
        <w:t>.</w:t>
      </w:r>
    </w:p>
    <w:p w:rsidR="00DB42F3" w:rsidRPr="00547C23" w:rsidRDefault="00DB42F3" w:rsidP="00DB42F3">
      <w:pPr>
        <w:pStyle w:val="a9"/>
        <w:numPr>
          <w:ilvl w:val="0"/>
          <w:numId w:val="33"/>
        </w:numPr>
        <w:spacing w:beforeAutospacing="1" w:afterAutospacing="1"/>
        <w:jc w:val="both"/>
        <w:rPr>
          <w:rStyle w:val="FontStyle12"/>
          <w:sz w:val="24"/>
          <w:szCs w:val="24"/>
          <w:lang w:val="uk-UA"/>
        </w:rPr>
      </w:pPr>
      <w:r w:rsidRPr="00547C23">
        <w:rPr>
          <w:rStyle w:val="FontStyle12"/>
          <w:sz w:val="24"/>
          <w:szCs w:val="24"/>
          <w:lang w:val="uk-UA"/>
        </w:rPr>
        <w:t>Формування реєстру   пріоритетних інвестиційних проектів  міста за результатами пропозицій комунальних підприємств, розпорядників бюджетних коштів, громадськості міста, підприємців та інвесторів.</w:t>
      </w:r>
    </w:p>
    <w:p w:rsidR="00DB42F3" w:rsidRPr="00547C23" w:rsidRDefault="00DB42F3" w:rsidP="00DB42F3">
      <w:pPr>
        <w:pStyle w:val="a9"/>
        <w:numPr>
          <w:ilvl w:val="0"/>
          <w:numId w:val="33"/>
        </w:numPr>
        <w:spacing w:beforeAutospacing="1" w:afterAutospacing="1"/>
        <w:jc w:val="both"/>
        <w:rPr>
          <w:szCs w:val="24"/>
          <w:lang w:val="uk-UA"/>
        </w:rPr>
      </w:pPr>
      <w:r w:rsidRPr="00547C23">
        <w:rPr>
          <w:lang w:val="uk-UA"/>
        </w:rPr>
        <w:t>Створення умов для залучення інвестицій.</w:t>
      </w:r>
    </w:p>
    <w:p w:rsidR="00DB42F3" w:rsidRPr="00547C23" w:rsidRDefault="00DB42F3" w:rsidP="00DB42F3">
      <w:pPr>
        <w:pStyle w:val="a9"/>
        <w:numPr>
          <w:ilvl w:val="0"/>
          <w:numId w:val="33"/>
        </w:numPr>
        <w:spacing w:beforeAutospacing="1" w:afterAutospacing="1"/>
        <w:jc w:val="both"/>
        <w:rPr>
          <w:rStyle w:val="FontStyle12"/>
          <w:sz w:val="24"/>
          <w:szCs w:val="24"/>
          <w:lang w:val="uk-UA"/>
        </w:rPr>
      </w:pPr>
      <w:r w:rsidRPr="00547C23">
        <w:rPr>
          <w:rStyle w:val="FontStyle12"/>
          <w:sz w:val="24"/>
          <w:szCs w:val="24"/>
          <w:lang w:val="uk-UA"/>
        </w:rPr>
        <w:t>Впровадження ефективної інвестиційної політики.</w:t>
      </w:r>
    </w:p>
    <w:p w:rsidR="00DB42F3" w:rsidRDefault="00DB42F3" w:rsidP="00DB42F3">
      <w:pPr>
        <w:pStyle w:val="a9"/>
        <w:numPr>
          <w:ilvl w:val="0"/>
          <w:numId w:val="33"/>
        </w:numPr>
        <w:spacing w:beforeAutospacing="1" w:afterAutospacing="1"/>
        <w:jc w:val="both"/>
        <w:rPr>
          <w:rStyle w:val="FontStyle12"/>
          <w:sz w:val="24"/>
          <w:szCs w:val="24"/>
          <w:lang w:val="uk-UA"/>
        </w:rPr>
      </w:pPr>
      <w:r w:rsidRPr="00547C23">
        <w:rPr>
          <w:rStyle w:val="FontStyle12"/>
          <w:sz w:val="24"/>
          <w:szCs w:val="24"/>
          <w:lang w:val="uk-UA"/>
        </w:rPr>
        <w:t>Активізувати інвестиційну діяльність по пріоритетним напрямкам</w:t>
      </w:r>
      <w:r>
        <w:rPr>
          <w:rStyle w:val="FontStyle12"/>
          <w:sz w:val="24"/>
          <w:szCs w:val="24"/>
          <w:lang w:val="uk-UA"/>
        </w:rPr>
        <w:t>.</w:t>
      </w:r>
    </w:p>
    <w:p w:rsidR="00DB42F3" w:rsidRPr="002D7470" w:rsidRDefault="00DB42F3" w:rsidP="00DB42F3">
      <w:pPr>
        <w:ind w:firstLine="709"/>
        <w:jc w:val="both"/>
        <w:rPr>
          <w:rStyle w:val="FontStyle12"/>
          <w:b/>
          <w:sz w:val="24"/>
          <w:szCs w:val="24"/>
          <w:lang w:val="uk-UA"/>
        </w:rPr>
      </w:pPr>
      <w:r w:rsidRPr="002D7470">
        <w:rPr>
          <w:rStyle w:val="FontStyle12"/>
          <w:b/>
          <w:sz w:val="24"/>
          <w:szCs w:val="24"/>
          <w:lang w:val="uk-UA"/>
        </w:rPr>
        <w:br w:type="page"/>
      </w:r>
    </w:p>
    <w:p w:rsidR="00DB42F3" w:rsidRPr="002D7470" w:rsidRDefault="00DB42F3" w:rsidP="00DB42F3">
      <w:pPr>
        <w:jc w:val="center"/>
        <w:rPr>
          <w:rStyle w:val="FontStyle12"/>
          <w:b/>
          <w:sz w:val="24"/>
          <w:szCs w:val="24"/>
          <w:lang w:val="uk-UA"/>
        </w:rPr>
      </w:pPr>
    </w:p>
    <w:p w:rsidR="00DB42F3" w:rsidRPr="002D7470" w:rsidRDefault="00DB42F3" w:rsidP="00DB42F3">
      <w:pPr>
        <w:pStyle w:val="1"/>
        <w:jc w:val="center"/>
        <w:rPr>
          <w:rStyle w:val="FontStyle12"/>
          <w:b/>
          <w:sz w:val="24"/>
          <w:szCs w:val="24"/>
        </w:rPr>
      </w:pPr>
      <w:bookmarkStart w:id="10" w:name="_Toc461795675"/>
      <w:r w:rsidRPr="002D7470">
        <w:rPr>
          <w:rStyle w:val="FontStyle12"/>
          <w:b/>
          <w:sz w:val="24"/>
          <w:szCs w:val="24"/>
        </w:rPr>
        <w:t>V</w:t>
      </w:r>
      <w:r>
        <w:rPr>
          <w:rStyle w:val="FontStyle12"/>
          <w:b/>
          <w:sz w:val="24"/>
          <w:szCs w:val="24"/>
        </w:rPr>
        <w:t>І</w:t>
      </w:r>
      <w:r w:rsidRPr="002D7470">
        <w:rPr>
          <w:rStyle w:val="FontStyle12"/>
          <w:b/>
          <w:sz w:val="24"/>
          <w:szCs w:val="24"/>
        </w:rPr>
        <w:t>. ОБГРУНТУВАННЯ ШЛЯХІВ І ЗАСОБІВ РОЗВ’ЯЗАННЯ ПРОБЛЕМ</w:t>
      </w:r>
      <w:bookmarkEnd w:id="10"/>
    </w:p>
    <w:p w:rsidR="00DB42F3" w:rsidRPr="002D7470" w:rsidRDefault="00DB42F3" w:rsidP="00DB42F3">
      <w:pPr>
        <w:ind w:firstLine="709"/>
        <w:rPr>
          <w:rStyle w:val="FontStyle12"/>
          <w:sz w:val="24"/>
          <w:szCs w:val="24"/>
          <w:lang w:val="uk-UA"/>
        </w:rPr>
      </w:pPr>
    </w:p>
    <w:p w:rsidR="00DB42F3" w:rsidRPr="002D7470" w:rsidRDefault="00DB42F3" w:rsidP="00DB42F3">
      <w:pPr>
        <w:pStyle w:val="ac"/>
        <w:rPr>
          <w:rStyle w:val="FontStyle12"/>
          <w:sz w:val="24"/>
          <w:szCs w:val="24"/>
        </w:rPr>
      </w:pPr>
      <w:r w:rsidRPr="002D7470">
        <w:rPr>
          <w:rStyle w:val="FontStyle12"/>
          <w:sz w:val="24"/>
          <w:szCs w:val="24"/>
        </w:rPr>
        <w:t xml:space="preserve">Складовими механізму підвищення інвестиційної привабливості міста є: </w:t>
      </w:r>
    </w:p>
    <w:p w:rsidR="00DB42F3" w:rsidRPr="002D7470" w:rsidRDefault="00DB42F3" w:rsidP="00DB42F3">
      <w:pPr>
        <w:pStyle w:val="ac"/>
        <w:tabs>
          <w:tab w:val="num" w:pos="1080"/>
        </w:tabs>
        <w:rPr>
          <w:rStyle w:val="FontStyle12"/>
          <w:sz w:val="24"/>
          <w:szCs w:val="24"/>
        </w:rPr>
      </w:pPr>
      <w:r w:rsidRPr="002D7470">
        <w:rPr>
          <w:rStyle w:val="FontStyle12"/>
          <w:sz w:val="24"/>
          <w:szCs w:val="24"/>
        </w:rPr>
        <w:t xml:space="preserve">- донесення інформації про інвестиційні проекти підприємств м. Сєвєродонецька за межами міста та області; </w:t>
      </w:r>
    </w:p>
    <w:p w:rsidR="00DB42F3" w:rsidRPr="002D7470" w:rsidRDefault="00DB42F3" w:rsidP="00DB42F3">
      <w:pPr>
        <w:pStyle w:val="ac"/>
        <w:tabs>
          <w:tab w:val="num" w:pos="1080"/>
        </w:tabs>
        <w:rPr>
          <w:rStyle w:val="FontStyle12"/>
          <w:sz w:val="24"/>
          <w:szCs w:val="24"/>
        </w:rPr>
      </w:pPr>
      <w:r w:rsidRPr="002D7470">
        <w:rPr>
          <w:rStyle w:val="FontStyle12"/>
          <w:sz w:val="24"/>
          <w:szCs w:val="24"/>
        </w:rPr>
        <w:t>- налагодження прямих зв'язків з іноземними інвестиційними структурами та інституціями;</w:t>
      </w:r>
    </w:p>
    <w:p w:rsidR="00DB42F3" w:rsidRPr="002D7470" w:rsidRDefault="00DB42F3" w:rsidP="00DB42F3">
      <w:pPr>
        <w:pStyle w:val="ac"/>
        <w:tabs>
          <w:tab w:val="num" w:pos="1080"/>
        </w:tabs>
        <w:rPr>
          <w:rStyle w:val="FontStyle12"/>
          <w:sz w:val="24"/>
          <w:szCs w:val="24"/>
        </w:rPr>
      </w:pPr>
      <w:r w:rsidRPr="002D7470">
        <w:rPr>
          <w:rStyle w:val="FontStyle12"/>
          <w:sz w:val="24"/>
          <w:szCs w:val="24"/>
        </w:rPr>
        <w:t xml:space="preserve">- покращання інформованості учасників інвестиційного процесу; </w:t>
      </w:r>
    </w:p>
    <w:p w:rsidR="00DB42F3" w:rsidRPr="002D7470" w:rsidRDefault="00DB42F3" w:rsidP="00DB42F3">
      <w:pPr>
        <w:pStyle w:val="ac"/>
        <w:tabs>
          <w:tab w:val="num" w:pos="1080"/>
        </w:tabs>
        <w:rPr>
          <w:rStyle w:val="FontStyle12"/>
          <w:sz w:val="24"/>
          <w:szCs w:val="24"/>
        </w:rPr>
      </w:pPr>
      <w:r w:rsidRPr="002D7470">
        <w:rPr>
          <w:rStyle w:val="FontStyle12"/>
          <w:sz w:val="24"/>
          <w:szCs w:val="24"/>
        </w:rPr>
        <w:t xml:space="preserve">- проведення інформаційно-рекламної діяльності для створення іміджу міста, як привабливого для інвестування; </w:t>
      </w:r>
    </w:p>
    <w:p w:rsidR="00DB42F3" w:rsidRPr="002D7470" w:rsidRDefault="00DB42F3" w:rsidP="00DB42F3">
      <w:pPr>
        <w:pStyle w:val="ac"/>
        <w:tabs>
          <w:tab w:val="num" w:pos="1080"/>
        </w:tabs>
        <w:ind w:firstLine="720"/>
        <w:rPr>
          <w:sz w:val="24"/>
          <w:szCs w:val="24"/>
        </w:rPr>
      </w:pPr>
      <w:r w:rsidRPr="002D7470">
        <w:rPr>
          <w:sz w:val="24"/>
          <w:szCs w:val="24"/>
        </w:rPr>
        <w:t>- створення позитивного інвестиційного іміджу м. Сєвєродонецька;</w:t>
      </w:r>
    </w:p>
    <w:p w:rsidR="00DB42F3" w:rsidRPr="002D7470" w:rsidRDefault="00DB42F3" w:rsidP="00DB42F3">
      <w:pPr>
        <w:pStyle w:val="ac"/>
        <w:tabs>
          <w:tab w:val="num" w:pos="1080"/>
        </w:tabs>
        <w:ind w:firstLine="720"/>
        <w:rPr>
          <w:sz w:val="24"/>
          <w:szCs w:val="24"/>
        </w:rPr>
      </w:pPr>
      <w:r w:rsidRPr="002D7470">
        <w:rPr>
          <w:sz w:val="24"/>
          <w:szCs w:val="24"/>
        </w:rPr>
        <w:t>-</w:t>
      </w:r>
      <w:r w:rsidR="00F4748A">
        <w:rPr>
          <w:sz w:val="24"/>
          <w:szCs w:val="24"/>
        </w:rPr>
        <w:t xml:space="preserve"> </w:t>
      </w:r>
      <w:r w:rsidRPr="002D7470">
        <w:rPr>
          <w:sz w:val="24"/>
          <w:szCs w:val="24"/>
        </w:rPr>
        <w:t>створення електронного банку даних об’єктів комерційної нерухомості, земельних ділянок, об’єктів незавершеного будівництва та інвестиційних проектів міста</w:t>
      </w:r>
      <w:r w:rsidRPr="002D7470">
        <w:t>;</w:t>
      </w:r>
    </w:p>
    <w:p w:rsidR="00DB42F3" w:rsidRPr="002D7470" w:rsidRDefault="00DB42F3" w:rsidP="00DB42F3">
      <w:pPr>
        <w:pStyle w:val="ac"/>
        <w:tabs>
          <w:tab w:val="left" w:pos="-180"/>
          <w:tab w:val="left" w:pos="900"/>
          <w:tab w:val="num" w:pos="1080"/>
        </w:tabs>
        <w:ind w:firstLine="720"/>
        <w:rPr>
          <w:rStyle w:val="FontStyle12"/>
          <w:sz w:val="24"/>
          <w:szCs w:val="24"/>
        </w:rPr>
      </w:pPr>
      <w:r w:rsidRPr="002D7470">
        <w:rPr>
          <w:rStyle w:val="FontStyle12"/>
          <w:sz w:val="24"/>
          <w:szCs w:val="24"/>
        </w:rPr>
        <w:t>- моніторинг умов інвестиційної діяльності та стану роботи органів місцевого самоврядування із зверненнями інвесторів, а також скарг інвесторів до судових органів з питань інвестиційної діяльності,  моніторинг протиправних дій влади по відношенню до інвестора;</w:t>
      </w:r>
    </w:p>
    <w:p w:rsidR="00DB42F3" w:rsidRPr="002D7470" w:rsidRDefault="00DB42F3" w:rsidP="00DB42F3">
      <w:pPr>
        <w:pStyle w:val="ac"/>
        <w:tabs>
          <w:tab w:val="left" w:pos="0"/>
          <w:tab w:val="left" w:pos="900"/>
          <w:tab w:val="num" w:pos="1080"/>
        </w:tabs>
        <w:ind w:firstLine="720"/>
        <w:rPr>
          <w:rStyle w:val="FontStyle12"/>
          <w:sz w:val="24"/>
          <w:szCs w:val="24"/>
        </w:rPr>
      </w:pPr>
      <w:r w:rsidRPr="002D7470">
        <w:rPr>
          <w:rStyle w:val="FontStyle12"/>
          <w:sz w:val="24"/>
          <w:szCs w:val="24"/>
        </w:rPr>
        <w:t>-  робота  по створенню позитивного образу інвестора у громадськості, розумінні його важливості для міста;</w:t>
      </w:r>
    </w:p>
    <w:p w:rsidR="00DB42F3" w:rsidRPr="002D7470" w:rsidRDefault="00DB42F3" w:rsidP="00DB42F3">
      <w:pPr>
        <w:pStyle w:val="ac"/>
        <w:tabs>
          <w:tab w:val="left" w:pos="0"/>
          <w:tab w:val="left" w:pos="900"/>
        </w:tabs>
        <w:rPr>
          <w:rStyle w:val="FontStyle12"/>
          <w:sz w:val="24"/>
          <w:szCs w:val="24"/>
        </w:rPr>
      </w:pPr>
      <w:r w:rsidRPr="002D7470">
        <w:rPr>
          <w:rStyle w:val="FontStyle12"/>
          <w:sz w:val="24"/>
          <w:szCs w:val="24"/>
        </w:rPr>
        <w:t xml:space="preserve">- прогнозування розвитку економіки міста, визначення умов реалізації інвестиційних проектів;  </w:t>
      </w:r>
    </w:p>
    <w:p w:rsidR="00DB42F3" w:rsidRPr="002D7470" w:rsidRDefault="00DB42F3" w:rsidP="00DB42F3">
      <w:pPr>
        <w:pStyle w:val="ac"/>
        <w:widowControl w:val="0"/>
        <w:numPr>
          <w:ilvl w:val="0"/>
          <w:numId w:val="2"/>
        </w:numPr>
        <w:tabs>
          <w:tab w:val="num" w:pos="-900"/>
          <w:tab w:val="left" w:pos="0"/>
          <w:tab w:val="left" w:pos="900"/>
        </w:tabs>
        <w:overflowPunct w:val="0"/>
        <w:autoSpaceDE w:val="0"/>
        <w:autoSpaceDN w:val="0"/>
        <w:adjustRightInd w:val="0"/>
        <w:ind w:left="0" w:firstLine="720"/>
        <w:textAlignment w:val="baseline"/>
        <w:rPr>
          <w:rStyle w:val="FontStyle12"/>
          <w:sz w:val="24"/>
          <w:szCs w:val="24"/>
        </w:rPr>
      </w:pPr>
      <w:r w:rsidRPr="002D7470">
        <w:rPr>
          <w:rStyle w:val="FontStyle12"/>
          <w:sz w:val="24"/>
          <w:szCs w:val="24"/>
        </w:rPr>
        <w:t xml:space="preserve">формування міської інвестиційної та фінансової інфраструктури; </w:t>
      </w:r>
    </w:p>
    <w:p w:rsidR="00DB42F3" w:rsidRPr="002D7470" w:rsidRDefault="00DB42F3" w:rsidP="00DB42F3">
      <w:pPr>
        <w:pStyle w:val="ac"/>
        <w:widowControl w:val="0"/>
        <w:numPr>
          <w:ilvl w:val="0"/>
          <w:numId w:val="2"/>
        </w:numPr>
        <w:tabs>
          <w:tab w:val="num" w:pos="-900"/>
          <w:tab w:val="left" w:pos="0"/>
          <w:tab w:val="left" w:pos="900"/>
        </w:tabs>
        <w:overflowPunct w:val="0"/>
        <w:autoSpaceDE w:val="0"/>
        <w:autoSpaceDN w:val="0"/>
        <w:adjustRightInd w:val="0"/>
        <w:ind w:left="0" w:firstLine="720"/>
        <w:textAlignment w:val="baseline"/>
        <w:rPr>
          <w:rStyle w:val="FontStyle12"/>
          <w:sz w:val="24"/>
          <w:szCs w:val="24"/>
        </w:rPr>
      </w:pPr>
      <w:r w:rsidRPr="002D7470">
        <w:rPr>
          <w:rStyle w:val="FontStyle12"/>
          <w:sz w:val="24"/>
          <w:szCs w:val="24"/>
        </w:rPr>
        <w:t xml:space="preserve">використання кредитних ліній та залучення кредитів, грантів міжнародних фінансових організацій; </w:t>
      </w:r>
    </w:p>
    <w:p w:rsidR="00DB42F3" w:rsidRPr="002D7470" w:rsidRDefault="00DB42F3" w:rsidP="00DB42F3">
      <w:pPr>
        <w:pStyle w:val="ac"/>
        <w:widowControl w:val="0"/>
        <w:numPr>
          <w:ilvl w:val="0"/>
          <w:numId w:val="2"/>
        </w:numPr>
        <w:tabs>
          <w:tab w:val="num" w:pos="-3060"/>
          <w:tab w:val="left" w:pos="0"/>
          <w:tab w:val="left" w:pos="900"/>
          <w:tab w:val="num" w:pos="1260"/>
        </w:tabs>
        <w:overflowPunct w:val="0"/>
        <w:autoSpaceDE w:val="0"/>
        <w:autoSpaceDN w:val="0"/>
        <w:adjustRightInd w:val="0"/>
        <w:ind w:left="0" w:firstLine="720"/>
        <w:textAlignment w:val="baseline"/>
        <w:rPr>
          <w:rStyle w:val="FontStyle12"/>
          <w:sz w:val="24"/>
          <w:szCs w:val="24"/>
        </w:rPr>
      </w:pPr>
      <w:r w:rsidRPr="002D7470">
        <w:rPr>
          <w:rStyle w:val="FontStyle12"/>
          <w:sz w:val="24"/>
          <w:szCs w:val="24"/>
        </w:rPr>
        <w:t xml:space="preserve">дослідження проблем інвестиційної діяльності підприємств міста та удосконалення законодавчої і нормативно-правової бази через надання відповідних пропозицій центральним органам виконавчої влади та Верховній Раді України; </w:t>
      </w:r>
    </w:p>
    <w:p w:rsidR="00DB42F3" w:rsidRPr="002D7470" w:rsidRDefault="00DB42F3" w:rsidP="00DB42F3">
      <w:pPr>
        <w:pStyle w:val="ac"/>
        <w:widowControl w:val="0"/>
        <w:numPr>
          <w:ilvl w:val="0"/>
          <w:numId w:val="2"/>
        </w:numPr>
        <w:tabs>
          <w:tab w:val="num" w:pos="-2520"/>
          <w:tab w:val="left" w:pos="0"/>
          <w:tab w:val="left" w:pos="900"/>
        </w:tabs>
        <w:overflowPunct w:val="0"/>
        <w:autoSpaceDE w:val="0"/>
        <w:autoSpaceDN w:val="0"/>
        <w:adjustRightInd w:val="0"/>
        <w:ind w:left="0" w:firstLine="720"/>
        <w:textAlignment w:val="baseline"/>
        <w:rPr>
          <w:rStyle w:val="FontStyle12"/>
          <w:sz w:val="24"/>
          <w:szCs w:val="24"/>
        </w:rPr>
      </w:pPr>
      <w:r w:rsidRPr="002D7470">
        <w:rPr>
          <w:rStyle w:val="FontStyle12"/>
          <w:sz w:val="24"/>
          <w:szCs w:val="24"/>
        </w:rPr>
        <w:t>спрощення процедур виділення землі у довгострокове користування для інвесторів, що мають намір реалізовувати перспективні міські інвестиційні проекти;</w:t>
      </w:r>
    </w:p>
    <w:p w:rsidR="00DB42F3" w:rsidRPr="002D7470" w:rsidRDefault="00DB42F3" w:rsidP="00DB42F3">
      <w:pPr>
        <w:pStyle w:val="ac"/>
        <w:widowControl w:val="0"/>
        <w:numPr>
          <w:ilvl w:val="0"/>
          <w:numId w:val="2"/>
        </w:numPr>
        <w:tabs>
          <w:tab w:val="num" w:pos="-2520"/>
          <w:tab w:val="left" w:pos="0"/>
          <w:tab w:val="left" w:pos="900"/>
        </w:tabs>
        <w:overflowPunct w:val="0"/>
        <w:autoSpaceDE w:val="0"/>
        <w:autoSpaceDN w:val="0"/>
        <w:adjustRightInd w:val="0"/>
        <w:ind w:left="0" w:firstLine="720"/>
        <w:textAlignment w:val="baseline"/>
        <w:rPr>
          <w:rStyle w:val="FontStyle12"/>
          <w:sz w:val="24"/>
          <w:szCs w:val="24"/>
        </w:rPr>
      </w:pPr>
      <w:r w:rsidRPr="002D7470">
        <w:rPr>
          <w:rStyle w:val="FontStyle12"/>
          <w:sz w:val="24"/>
          <w:szCs w:val="24"/>
        </w:rPr>
        <w:t xml:space="preserve">розвиток концесій як інструменту залучення інвестиційних ресурсів в інфраструктуру міста; </w:t>
      </w:r>
    </w:p>
    <w:p w:rsidR="00DB42F3" w:rsidRPr="002D7470" w:rsidRDefault="00DB42F3" w:rsidP="00DB42F3">
      <w:pPr>
        <w:pStyle w:val="ac"/>
        <w:widowControl w:val="0"/>
        <w:numPr>
          <w:ilvl w:val="0"/>
          <w:numId w:val="2"/>
        </w:numPr>
        <w:tabs>
          <w:tab w:val="num" w:pos="-2520"/>
          <w:tab w:val="left" w:pos="0"/>
          <w:tab w:val="left" w:pos="900"/>
        </w:tabs>
        <w:overflowPunct w:val="0"/>
        <w:autoSpaceDE w:val="0"/>
        <w:autoSpaceDN w:val="0"/>
        <w:adjustRightInd w:val="0"/>
        <w:ind w:left="0" w:firstLine="720"/>
        <w:textAlignment w:val="baseline"/>
        <w:rPr>
          <w:rStyle w:val="FontStyle12"/>
          <w:sz w:val="24"/>
          <w:szCs w:val="24"/>
        </w:rPr>
      </w:pPr>
      <w:r w:rsidRPr="002D7470">
        <w:rPr>
          <w:rStyle w:val="FontStyle12"/>
          <w:sz w:val="24"/>
          <w:szCs w:val="24"/>
        </w:rPr>
        <w:t>формування системи та механізмів координації діяльності органів місцевого управління, суб'єктів підприємництва та їх асоціативних органів, фінансово-банківських установ, консультаційних фірм, громадських організацій, засобів масової інформації з усунення нераціональних та незаконних перешкод у залученні іноземних інвестицій.</w:t>
      </w:r>
    </w:p>
    <w:p w:rsidR="00DB42F3" w:rsidRPr="002D7470" w:rsidRDefault="00DB42F3" w:rsidP="00DB42F3">
      <w:pPr>
        <w:tabs>
          <w:tab w:val="left" w:pos="0"/>
        </w:tabs>
        <w:jc w:val="both"/>
        <w:rPr>
          <w:rStyle w:val="FontStyle12"/>
          <w:lang w:val="uk-UA"/>
        </w:rPr>
      </w:pPr>
    </w:p>
    <w:p w:rsidR="00DB42F3" w:rsidRPr="002D7470" w:rsidRDefault="00DB42F3" w:rsidP="00DB42F3">
      <w:pPr>
        <w:tabs>
          <w:tab w:val="left" w:pos="0"/>
        </w:tabs>
        <w:jc w:val="both"/>
        <w:rPr>
          <w:rStyle w:val="FontStyle12"/>
          <w:lang w:val="uk-UA"/>
        </w:rPr>
      </w:pPr>
    </w:p>
    <w:p w:rsidR="00DB42F3" w:rsidRDefault="00DB42F3" w:rsidP="00DB42F3">
      <w:pPr>
        <w:tabs>
          <w:tab w:val="left" w:pos="5760"/>
        </w:tabs>
        <w:jc w:val="center"/>
        <w:rPr>
          <w:rStyle w:val="FontStyle12"/>
          <w:b/>
          <w:sz w:val="24"/>
          <w:szCs w:val="24"/>
          <w:lang w:val="uk-UA"/>
        </w:rPr>
      </w:pPr>
      <w:r>
        <w:rPr>
          <w:rStyle w:val="FontStyle12"/>
          <w:b/>
          <w:sz w:val="24"/>
          <w:szCs w:val="24"/>
          <w:lang w:val="uk-UA"/>
        </w:rPr>
        <w:t>П</w:t>
      </w:r>
      <w:r w:rsidRPr="002D7470">
        <w:rPr>
          <w:rStyle w:val="FontStyle12"/>
          <w:b/>
          <w:sz w:val="24"/>
          <w:szCs w:val="24"/>
          <w:lang w:val="uk-UA"/>
        </w:rPr>
        <w:t>ріоритетн</w:t>
      </w:r>
      <w:r>
        <w:rPr>
          <w:rStyle w:val="FontStyle12"/>
          <w:b/>
          <w:sz w:val="24"/>
          <w:szCs w:val="24"/>
          <w:lang w:val="uk-UA"/>
        </w:rPr>
        <w:t>і</w:t>
      </w:r>
      <w:r w:rsidRPr="002D7470">
        <w:rPr>
          <w:rStyle w:val="FontStyle12"/>
          <w:b/>
          <w:sz w:val="24"/>
          <w:szCs w:val="24"/>
          <w:lang w:val="uk-UA"/>
        </w:rPr>
        <w:t xml:space="preserve"> інвестиційн</w:t>
      </w:r>
      <w:r>
        <w:rPr>
          <w:rStyle w:val="FontStyle12"/>
          <w:b/>
          <w:sz w:val="24"/>
          <w:szCs w:val="24"/>
          <w:lang w:val="uk-UA"/>
        </w:rPr>
        <w:t>і</w:t>
      </w:r>
      <w:r w:rsidR="005265CF">
        <w:rPr>
          <w:rStyle w:val="FontStyle12"/>
          <w:b/>
          <w:sz w:val="24"/>
          <w:szCs w:val="24"/>
          <w:lang w:val="uk-UA"/>
        </w:rPr>
        <w:t xml:space="preserve"> </w:t>
      </w:r>
      <w:r w:rsidRPr="00F02A99">
        <w:rPr>
          <w:rStyle w:val="FontStyle12"/>
          <w:b/>
          <w:sz w:val="24"/>
          <w:szCs w:val="24"/>
          <w:lang w:val="uk-UA"/>
        </w:rPr>
        <w:t>напрямки,</w:t>
      </w:r>
    </w:p>
    <w:p w:rsidR="00DB42F3" w:rsidRDefault="00DB42F3" w:rsidP="00DB42F3">
      <w:pPr>
        <w:tabs>
          <w:tab w:val="left" w:pos="5760"/>
        </w:tabs>
        <w:jc w:val="center"/>
        <w:rPr>
          <w:rStyle w:val="FontStyle12"/>
          <w:b/>
          <w:sz w:val="24"/>
          <w:szCs w:val="24"/>
          <w:lang w:val="uk-UA"/>
        </w:rPr>
      </w:pPr>
      <w:r w:rsidRPr="002D7470">
        <w:rPr>
          <w:rStyle w:val="FontStyle12"/>
          <w:b/>
          <w:sz w:val="24"/>
          <w:szCs w:val="24"/>
          <w:lang w:val="uk-UA"/>
        </w:rPr>
        <w:t xml:space="preserve"> з питань регіонального розвитку, будівництва та житлово-комунального господарства м. Сєвєродонецьк</w:t>
      </w:r>
      <w:r>
        <w:rPr>
          <w:rStyle w:val="FontStyle12"/>
          <w:b/>
          <w:sz w:val="24"/>
          <w:szCs w:val="24"/>
          <w:lang w:val="uk-UA"/>
        </w:rPr>
        <w:t>а</w:t>
      </w:r>
    </w:p>
    <w:p w:rsidR="00DB42F3" w:rsidRDefault="00DB42F3" w:rsidP="00DB42F3">
      <w:pPr>
        <w:tabs>
          <w:tab w:val="left" w:pos="5760"/>
        </w:tabs>
        <w:jc w:val="center"/>
        <w:rPr>
          <w:rStyle w:val="FontStyle12"/>
          <w:b/>
          <w:sz w:val="24"/>
          <w:szCs w:val="24"/>
          <w:lang w:val="uk-UA"/>
        </w:rPr>
      </w:pPr>
      <w:r w:rsidRPr="00F02A99">
        <w:rPr>
          <w:rStyle w:val="FontStyle12"/>
          <w:b/>
          <w:sz w:val="24"/>
          <w:szCs w:val="24"/>
          <w:lang w:val="uk-UA"/>
        </w:rPr>
        <w:t>по яким буде вес</w:t>
      </w:r>
      <w:r>
        <w:rPr>
          <w:rStyle w:val="FontStyle12"/>
          <w:b/>
          <w:sz w:val="24"/>
          <w:szCs w:val="24"/>
          <w:lang w:val="uk-UA"/>
        </w:rPr>
        <w:t xml:space="preserve">тись пошук інвесторів та </w:t>
      </w:r>
      <w:r w:rsidRPr="00F02A99">
        <w:rPr>
          <w:rStyle w:val="FontStyle12"/>
          <w:b/>
          <w:sz w:val="24"/>
          <w:szCs w:val="24"/>
          <w:lang w:val="uk-UA"/>
        </w:rPr>
        <w:t>донор</w:t>
      </w:r>
      <w:r>
        <w:rPr>
          <w:rStyle w:val="FontStyle12"/>
          <w:b/>
          <w:sz w:val="24"/>
          <w:szCs w:val="24"/>
          <w:lang w:val="uk-UA"/>
        </w:rPr>
        <w:t>ів:</w:t>
      </w:r>
    </w:p>
    <w:p w:rsidR="00DB42F3" w:rsidRDefault="00DB42F3" w:rsidP="00DB42F3">
      <w:pPr>
        <w:tabs>
          <w:tab w:val="left" w:pos="5760"/>
        </w:tabs>
        <w:jc w:val="center"/>
        <w:rPr>
          <w:rStyle w:val="FontStyle12"/>
          <w:b/>
          <w:sz w:val="24"/>
          <w:szCs w:val="24"/>
          <w:lang w:val="uk-UA"/>
        </w:rPr>
      </w:pPr>
    </w:p>
    <w:p w:rsidR="001C1842" w:rsidRDefault="001C1842" w:rsidP="001C1842">
      <w:pPr>
        <w:jc w:val="both"/>
        <w:rPr>
          <w:lang w:val="uk-UA"/>
        </w:rPr>
      </w:pPr>
      <w:r>
        <w:rPr>
          <w:lang w:val="uk-UA"/>
        </w:rPr>
        <w:t xml:space="preserve">- </w:t>
      </w:r>
      <w:r w:rsidRPr="002D7470">
        <w:rPr>
          <w:lang w:val="uk-UA"/>
        </w:rPr>
        <w:t>Автомобіль</w:t>
      </w:r>
      <w:r>
        <w:rPr>
          <w:lang w:val="uk-UA"/>
        </w:rPr>
        <w:t>ний шляхопровід на вул. Об’їзна;</w:t>
      </w:r>
    </w:p>
    <w:p w:rsidR="00DB42F3" w:rsidRDefault="00DB42F3" w:rsidP="00DB42F3">
      <w:pPr>
        <w:jc w:val="both"/>
        <w:rPr>
          <w:lang w:val="uk-UA"/>
        </w:rPr>
      </w:pPr>
      <w:r>
        <w:rPr>
          <w:lang w:val="uk-UA"/>
        </w:rPr>
        <w:t xml:space="preserve">- </w:t>
      </w:r>
      <w:r w:rsidRPr="002D7470">
        <w:rPr>
          <w:lang w:val="uk-UA"/>
        </w:rPr>
        <w:t>Будівництво повітряної лінії (кабел</w:t>
      </w:r>
      <w:r>
        <w:rPr>
          <w:lang w:val="uk-UA"/>
        </w:rPr>
        <w:t>ьної) від підстанції «Борівська</w:t>
      </w:r>
      <w:r w:rsidRPr="002D7470">
        <w:rPr>
          <w:lang w:val="uk-UA"/>
        </w:rPr>
        <w:t xml:space="preserve"> до с. Боброве 6 кВт (довжиною </w:t>
      </w:r>
      <w:smartTag w:uri="urn:schemas-microsoft-com:office:smarttags" w:element="metricconverter">
        <w:smartTagPr>
          <w:attr w:name="ProductID" w:val="10 км"/>
        </w:smartTagPr>
        <w:r w:rsidRPr="002D7470">
          <w:rPr>
            <w:lang w:val="uk-UA"/>
          </w:rPr>
          <w:t>10 км</w:t>
        </w:r>
      </w:smartTag>
      <w:r w:rsidRPr="002D7470">
        <w:rPr>
          <w:lang w:val="uk-UA"/>
        </w:rPr>
        <w:t>)</w:t>
      </w:r>
      <w:r>
        <w:rPr>
          <w:lang w:val="uk-UA"/>
        </w:rPr>
        <w:t>;</w:t>
      </w:r>
    </w:p>
    <w:p w:rsidR="00DB42F3" w:rsidRDefault="00DB42F3" w:rsidP="00DB42F3">
      <w:pPr>
        <w:jc w:val="both"/>
        <w:rPr>
          <w:lang w:val="uk-UA"/>
        </w:rPr>
      </w:pPr>
      <w:r w:rsidRPr="007C0D7A">
        <w:rPr>
          <w:lang w:val="uk-UA"/>
        </w:rPr>
        <w:t>- Реконструкції системи теплопостачання  мікрорайону МЖК «Мрія»;</w:t>
      </w:r>
    </w:p>
    <w:p w:rsidR="00DB42F3" w:rsidRDefault="00DB42F3" w:rsidP="00DB42F3">
      <w:pPr>
        <w:jc w:val="both"/>
        <w:rPr>
          <w:lang w:val="uk-UA"/>
        </w:rPr>
      </w:pPr>
      <w:r>
        <w:rPr>
          <w:lang w:val="uk-UA"/>
        </w:rPr>
        <w:t xml:space="preserve">- </w:t>
      </w:r>
      <w:r w:rsidRPr="002D7470">
        <w:rPr>
          <w:lang w:val="uk-UA"/>
        </w:rPr>
        <w:t>Будівництво зовнішнього електропостачання території в районі озера Чисте</w:t>
      </w:r>
      <w:r>
        <w:rPr>
          <w:lang w:val="uk-UA"/>
        </w:rPr>
        <w:t>;</w:t>
      </w:r>
    </w:p>
    <w:p w:rsidR="00DB42F3" w:rsidRDefault="00DB42F3" w:rsidP="00DB42F3">
      <w:pPr>
        <w:jc w:val="both"/>
        <w:rPr>
          <w:lang w:val="uk-UA"/>
        </w:rPr>
      </w:pPr>
      <w:r>
        <w:rPr>
          <w:lang w:val="uk-UA"/>
        </w:rPr>
        <w:t xml:space="preserve">- </w:t>
      </w:r>
      <w:r w:rsidRPr="007C0D7A">
        <w:rPr>
          <w:lang w:val="uk-UA"/>
        </w:rPr>
        <w:t>Реконструкція системи освітлення НВК «Спеціалізована школа-колегіум «Національного університету «Києво-Могилянська академія» м. Сєвєродонецька;</w:t>
      </w:r>
    </w:p>
    <w:p w:rsidR="00DB42F3" w:rsidRDefault="00DB42F3" w:rsidP="00DB42F3">
      <w:pPr>
        <w:jc w:val="both"/>
        <w:rPr>
          <w:lang w:val="uk-UA"/>
        </w:rPr>
      </w:pPr>
      <w:r>
        <w:rPr>
          <w:lang w:val="uk-UA"/>
        </w:rPr>
        <w:t xml:space="preserve">- </w:t>
      </w:r>
      <w:r w:rsidRPr="002D7470">
        <w:rPr>
          <w:lang w:val="uk-UA"/>
        </w:rPr>
        <w:t>Капітальний ремонт СЗОШ №15 І-ІІІ ступенів м.</w:t>
      </w:r>
      <w:r w:rsidR="00F4748A">
        <w:rPr>
          <w:lang w:val="uk-UA"/>
        </w:rPr>
        <w:t xml:space="preserve"> </w:t>
      </w:r>
      <w:r w:rsidRPr="002D7470">
        <w:rPr>
          <w:lang w:val="uk-UA"/>
        </w:rPr>
        <w:t>Сєвєродонецька</w:t>
      </w:r>
      <w:r>
        <w:rPr>
          <w:lang w:val="uk-UA"/>
        </w:rPr>
        <w:t>;</w:t>
      </w:r>
    </w:p>
    <w:p w:rsidR="00DB42F3" w:rsidRDefault="00DB42F3" w:rsidP="00DB42F3">
      <w:pPr>
        <w:jc w:val="both"/>
        <w:rPr>
          <w:lang w:val="uk-UA"/>
        </w:rPr>
      </w:pPr>
      <w:r>
        <w:rPr>
          <w:lang w:val="uk-UA"/>
        </w:rPr>
        <w:t xml:space="preserve">- </w:t>
      </w:r>
      <w:r w:rsidRPr="002D7470">
        <w:rPr>
          <w:lang w:val="uk-UA"/>
        </w:rPr>
        <w:t>Капітальний ремонт СЗОШ №6 І-ІІІ ступенів м. Сєвєродонецька</w:t>
      </w:r>
      <w:r>
        <w:rPr>
          <w:lang w:val="uk-UA"/>
        </w:rPr>
        <w:t>;</w:t>
      </w:r>
    </w:p>
    <w:p w:rsidR="00DB42F3" w:rsidRPr="006671C4" w:rsidRDefault="00DB42F3" w:rsidP="00DB42F3">
      <w:pPr>
        <w:jc w:val="both"/>
        <w:rPr>
          <w:lang w:val="uk-UA"/>
        </w:rPr>
      </w:pPr>
      <w:r w:rsidRPr="006671C4">
        <w:rPr>
          <w:lang w:val="uk-UA"/>
        </w:rPr>
        <w:t>-  Реконструкція мереж внутрішнього освітлення КДЮСШ №1 м. Сєвєродонецьк;</w:t>
      </w:r>
    </w:p>
    <w:p w:rsidR="00DB42F3" w:rsidRPr="007C0D7A" w:rsidRDefault="00DB42F3" w:rsidP="00DB42F3">
      <w:pPr>
        <w:jc w:val="both"/>
        <w:rPr>
          <w:lang w:val="uk-UA"/>
        </w:rPr>
      </w:pPr>
      <w:r w:rsidRPr="007C0D7A">
        <w:rPr>
          <w:lang w:val="uk-UA"/>
        </w:rPr>
        <w:t>-  Реконструкція заплавного мосту №1 м.</w:t>
      </w:r>
      <w:r w:rsidR="00F4748A">
        <w:rPr>
          <w:lang w:val="uk-UA"/>
        </w:rPr>
        <w:t xml:space="preserve"> </w:t>
      </w:r>
      <w:r w:rsidRPr="007C0D7A">
        <w:rPr>
          <w:lang w:val="uk-UA"/>
        </w:rPr>
        <w:t>Сєвєродонецьк;</w:t>
      </w:r>
    </w:p>
    <w:p w:rsidR="00DB42F3" w:rsidRPr="007C0D7A" w:rsidRDefault="00DB42F3" w:rsidP="00DB42F3">
      <w:pPr>
        <w:jc w:val="both"/>
        <w:rPr>
          <w:bCs/>
          <w:lang w:val="uk-UA"/>
        </w:rPr>
      </w:pPr>
      <w:r w:rsidRPr="007C0D7A">
        <w:rPr>
          <w:lang w:val="uk-UA"/>
        </w:rPr>
        <w:lastRenderedPageBreak/>
        <w:t xml:space="preserve">- </w:t>
      </w:r>
      <w:r w:rsidRPr="007C0D7A">
        <w:rPr>
          <w:bCs/>
          <w:lang w:val="uk-UA"/>
        </w:rPr>
        <w:t>Реконструкція КДНЗ (ясла-садок) комбінованого типу №24 "Сніжинка" за адресою:м.</w:t>
      </w:r>
      <w:r w:rsidR="00F4748A">
        <w:rPr>
          <w:bCs/>
          <w:lang w:val="uk-UA"/>
        </w:rPr>
        <w:t xml:space="preserve"> </w:t>
      </w:r>
      <w:r w:rsidRPr="007C0D7A">
        <w:rPr>
          <w:bCs/>
          <w:lang w:val="uk-UA"/>
        </w:rPr>
        <w:t>Сєвєродонецьк, вул.</w:t>
      </w:r>
      <w:r w:rsidR="00F4748A">
        <w:rPr>
          <w:bCs/>
          <w:lang w:val="uk-UA"/>
        </w:rPr>
        <w:t xml:space="preserve"> </w:t>
      </w:r>
      <w:r w:rsidRPr="007C0D7A">
        <w:rPr>
          <w:bCs/>
          <w:lang w:val="uk-UA"/>
        </w:rPr>
        <w:t>Енергетиків, 15;</w:t>
      </w:r>
    </w:p>
    <w:p w:rsidR="00DB42F3" w:rsidRPr="007C0D7A" w:rsidRDefault="00DB42F3" w:rsidP="00DB42F3">
      <w:pPr>
        <w:tabs>
          <w:tab w:val="left" w:pos="5490"/>
          <w:tab w:val="left" w:pos="5715"/>
        </w:tabs>
        <w:ind w:right="-108"/>
        <w:jc w:val="both"/>
        <w:rPr>
          <w:bCs/>
          <w:lang w:val="uk-UA"/>
        </w:rPr>
      </w:pPr>
      <w:r w:rsidRPr="007C0D7A">
        <w:rPr>
          <w:bCs/>
          <w:lang w:val="uk-UA"/>
        </w:rPr>
        <w:t>-  Капітальний ремонт НВК «Спеціалізована школа-колегіум НаУКМА» (заміна віконних блоків та системи опалення: заміна труб, радіаторів)  в м. Сєвєродонецьку;</w:t>
      </w:r>
    </w:p>
    <w:p w:rsidR="00DB42F3" w:rsidRPr="007C0D7A" w:rsidRDefault="00DB42F3" w:rsidP="00DB42F3">
      <w:pPr>
        <w:tabs>
          <w:tab w:val="left" w:pos="5490"/>
          <w:tab w:val="left" w:pos="5715"/>
        </w:tabs>
        <w:ind w:right="-108"/>
        <w:jc w:val="both"/>
        <w:rPr>
          <w:bCs/>
          <w:lang w:val="uk-UA"/>
        </w:rPr>
      </w:pPr>
      <w:r w:rsidRPr="007C0D7A">
        <w:rPr>
          <w:bCs/>
          <w:lang w:val="uk-UA"/>
        </w:rPr>
        <w:t>- Капітальний ремонт СЗОШ №5 (термомодернізація) за адресою:м.Сєвєродонецьк, пр.Хіміків, 18;</w:t>
      </w:r>
    </w:p>
    <w:p w:rsidR="00DB42F3" w:rsidRPr="007C0D7A" w:rsidRDefault="00DB42F3" w:rsidP="00DB42F3">
      <w:pPr>
        <w:tabs>
          <w:tab w:val="left" w:pos="5490"/>
          <w:tab w:val="left" w:pos="5715"/>
        </w:tabs>
        <w:ind w:right="-108"/>
        <w:jc w:val="both"/>
        <w:rPr>
          <w:lang w:val="uk-UA"/>
        </w:rPr>
      </w:pPr>
      <w:r w:rsidRPr="007C0D7A">
        <w:rPr>
          <w:bCs/>
          <w:lang w:val="uk-UA"/>
        </w:rPr>
        <w:t xml:space="preserve">- </w:t>
      </w:r>
      <w:r w:rsidRPr="007C0D7A">
        <w:rPr>
          <w:lang w:val="uk-UA"/>
        </w:rPr>
        <w:t>Капітальний ремонт Будинку Фізкультури КДЮСШ №2 (системи водопостачання та теплопостачання, утеплення фасаду) за адресою:м.Сєвєродонецк, вул.Сметаніна,5а;</w:t>
      </w:r>
    </w:p>
    <w:p w:rsidR="00DB42F3" w:rsidRPr="007C0D7A" w:rsidRDefault="00DB42F3" w:rsidP="00DB42F3">
      <w:pPr>
        <w:tabs>
          <w:tab w:val="left" w:pos="5490"/>
          <w:tab w:val="left" w:pos="5715"/>
        </w:tabs>
        <w:ind w:right="-108"/>
        <w:jc w:val="both"/>
        <w:rPr>
          <w:lang w:val="uk-UA"/>
        </w:rPr>
      </w:pPr>
      <w:r w:rsidRPr="007C0D7A">
        <w:rPr>
          <w:lang w:val="uk-UA"/>
        </w:rPr>
        <w:t>- Реконструкція нежитлового приміщення за адресою: м.Сєвєродонецьк, вул.Федоренко, 41 під "Центр соціальної реабілітації дітей-інвалідів"</w:t>
      </w:r>
      <w:r w:rsidR="00F4748A">
        <w:rPr>
          <w:lang w:val="uk-UA"/>
        </w:rPr>
        <w:t xml:space="preserve"> </w:t>
      </w:r>
      <w:r w:rsidRPr="007C0D7A">
        <w:rPr>
          <w:lang w:val="uk-UA"/>
        </w:rPr>
        <w:t>Сєвєродонецької міської ради;</w:t>
      </w:r>
    </w:p>
    <w:p w:rsidR="00DB42F3" w:rsidRPr="007C0D7A" w:rsidRDefault="00DB42F3" w:rsidP="00DB42F3">
      <w:pPr>
        <w:tabs>
          <w:tab w:val="left" w:pos="5490"/>
          <w:tab w:val="left" w:pos="5715"/>
        </w:tabs>
        <w:ind w:right="-108"/>
        <w:jc w:val="both"/>
        <w:rPr>
          <w:lang w:val="uk-UA"/>
        </w:rPr>
      </w:pPr>
      <w:r w:rsidRPr="007C0D7A">
        <w:rPr>
          <w:lang w:val="uk-UA"/>
        </w:rPr>
        <w:t>- Реконструкція вивільнених приміщень СЗШ №13 під відкриття КДНЗ (дитячий садок"Сонечко") за адресою:м.Сєвєродонецьк, вул.Маяковського, 19;</w:t>
      </w:r>
    </w:p>
    <w:p w:rsidR="00DB42F3" w:rsidRPr="007C0D7A" w:rsidRDefault="00DB42F3" w:rsidP="00DB42F3">
      <w:pPr>
        <w:tabs>
          <w:tab w:val="left" w:pos="5490"/>
          <w:tab w:val="left" w:pos="5715"/>
        </w:tabs>
        <w:ind w:right="-108"/>
        <w:jc w:val="both"/>
        <w:rPr>
          <w:lang w:val="uk-UA"/>
        </w:rPr>
      </w:pPr>
      <w:r w:rsidRPr="007C0D7A">
        <w:rPr>
          <w:lang w:val="uk-UA"/>
        </w:rPr>
        <w:t>- Будівництво модульної міні котельні (газ/пілети) для здійснення опалення будівлі  КУ СЦПМСД (амбулаторії №3, №4) УОЗ Сєвєродонецької міської ради за адресою:   м.Сєвєродонецьк, вул.Федоренко;</w:t>
      </w:r>
    </w:p>
    <w:p w:rsidR="00DB42F3" w:rsidRPr="007C0D7A" w:rsidRDefault="00DB42F3" w:rsidP="00DB42F3">
      <w:pPr>
        <w:tabs>
          <w:tab w:val="left" w:pos="5490"/>
          <w:tab w:val="left" w:pos="5715"/>
        </w:tabs>
        <w:ind w:right="-108"/>
        <w:jc w:val="both"/>
        <w:rPr>
          <w:lang w:val="uk-UA"/>
        </w:rPr>
      </w:pPr>
      <w:r w:rsidRPr="007C0D7A">
        <w:rPr>
          <w:lang w:val="uk-UA"/>
        </w:rPr>
        <w:t>- Будівництво модульної міні котельні (газ/пілети) для здійснення опалення будівлі КУ СЦПМСД (амбулаторії №1, №2) УОЗ Сєвєродонецької міської ради за адресою:   м.Сєвєродонецьк, вул.Курчатова, 36;</w:t>
      </w:r>
    </w:p>
    <w:p w:rsidR="00DB42F3" w:rsidRPr="007C0D7A" w:rsidRDefault="00DB42F3" w:rsidP="00DB42F3">
      <w:pPr>
        <w:tabs>
          <w:tab w:val="left" w:pos="5490"/>
          <w:tab w:val="left" w:pos="5715"/>
        </w:tabs>
        <w:ind w:right="-108"/>
        <w:jc w:val="both"/>
        <w:rPr>
          <w:lang w:val="uk-UA" w:eastAsia="uk-UA"/>
        </w:rPr>
      </w:pPr>
      <w:r w:rsidRPr="007C0D7A">
        <w:rPr>
          <w:lang w:val="uk-UA"/>
        </w:rPr>
        <w:t xml:space="preserve">- Будівництво </w:t>
      </w:r>
      <w:r w:rsidRPr="007C0D7A">
        <w:rPr>
          <w:lang w:val="uk-UA" w:eastAsia="uk-UA"/>
        </w:rPr>
        <w:t>модульної міні котельні (газ/пілети) для здійснення опалення будівель КУ СМБЛ та КУ СЦПМСД (амбулаторії №5, №6) УОЗ Сєвєродонецької міської ради  за адресою:  м.Сєвєродонецьк, вул.Сметаніна, 5:</w:t>
      </w:r>
    </w:p>
    <w:p w:rsidR="00DB42F3" w:rsidRPr="007C0D7A" w:rsidRDefault="00DB42F3" w:rsidP="00DB42F3">
      <w:pPr>
        <w:tabs>
          <w:tab w:val="left" w:pos="5490"/>
          <w:tab w:val="left" w:pos="5715"/>
        </w:tabs>
        <w:ind w:right="-108"/>
        <w:jc w:val="both"/>
        <w:rPr>
          <w:lang w:val="uk-UA" w:eastAsia="uk-UA"/>
        </w:rPr>
      </w:pPr>
      <w:r w:rsidRPr="007C0D7A">
        <w:rPr>
          <w:lang w:val="uk-UA" w:eastAsia="uk-UA"/>
        </w:rPr>
        <w:t>- Будівництво відкритої, єдиної</w:t>
      </w:r>
      <w:r w:rsidR="00F4748A">
        <w:rPr>
          <w:lang w:val="uk-UA" w:eastAsia="uk-UA"/>
        </w:rPr>
        <w:t xml:space="preserve"> </w:t>
      </w:r>
      <w:r w:rsidRPr="007C0D7A">
        <w:rPr>
          <w:lang w:val="uk-UA" w:eastAsia="uk-UA"/>
        </w:rPr>
        <w:t>споруди, що представляє собою стадіон з комплексом спортивних майданчиків, розташованих  в кварталі 49а міста Сєвєродонецька;</w:t>
      </w:r>
    </w:p>
    <w:p w:rsidR="00DB42F3" w:rsidRPr="007C0D7A" w:rsidRDefault="00DB42F3" w:rsidP="00DB42F3">
      <w:pPr>
        <w:tabs>
          <w:tab w:val="left" w:pos="5490"/>
          <w:tab w:val="left" w:pos="5715"/>
        </w:tabs>
        <w:ind w:right="-108"/>
        <w:jc w:val="both"/>
        <w:rPr>
          <w:lang w:val="uk-UA" w:eastAsia="uk-UA"/>
        </w:rPr>
      </w:pPr>
      <w:r w:rsidRPr="007C0D7A">
        <w:rPr>
          <w:lang w:val="uk-UA" w:eastAsia="uk-UA"/>
        </w:rPr>
        <w:t>- Капітальний ремонт мереж внутрішнього освітлення зала тенісу КДЮСШ №1 за адресою: вул. Вілєсова, 4- а,  м.Сєвєродонецьк;</w:t>
      </w:r>
    </w:p>
    <w:p w:rsidR="00DB42F3" w:rsidRPr="007C0D7A" w:rsidRDefault="00DB42F3" w:rsidP="00DB42F3">
      <w:pPr>
        <w:tabs>
          <w:tab w:val="left" w:pos="5490"/>
          <w:tab w:val="left" w:pos="5715"/>
        </w:tabs>
        <w:ind w:right="-108"/>
        <w:jc w:val="both"/>
        <w:rPr>
          <w:lang w:val="uk-UA" w:eastAsia="uk-UA"/>
        </w:rPr>
      </w:pPr>
      <w:r w:rsidRPr="007C0D7A">
        <w:rPr>
          <w:lang w:val="uk-UA" w:eastAsia="uk-UA"/>
        </w:rPr>
        <w:t>- Капітальний ремонт  СДЮСТШ  ВВС "Садко" за адресою:вул.</w:t>
      </w:r>
      <w:r w:rsidR="00F4748A">
        <w:rPr>
          <w:lang w:val="uk-UA" w:eastAsia="uk-UA"/>
        </w:rPr>
        <w:t xml:space="preserve"> </w:t>
      </w:r>
      <w:r w:rsidRPr="007C0D7A">
        <w:rPr>
          <w:lang w:val="uk-UA" w:eastAsia="uk-UA"/>
        </w:rPr>
        <w:t>Маяковського, 19-А;</w:t>
      </w:r>
    </w:p>
    <w:p w:rsidR="00DB42F3" w:rsidRPr="007C0D7A" w:rsidRDefault="00DB42F3" w:rsidP="00DB42F3">
      <w:pPr>
        <w:tabs>
          <w:tab w:val="left" w:pos="5490"/>
          <w:tab w:val="left" w:pos="5715"/>
        </w:tabs>
        <w:ind w:right="-108"/>
        <w:jc w:val="both"/>
        <w:rPr>
          <w:lang w:val="uk-UA" w:eastAsia="uk-UA"/>
        </w:rPr>
      </w:pPr>
      <w:r w:rsidRPr="007C0D7A">
        <w:rPr>
          <w:lang w:val="uk-UA" w:eastAsia="uk-UA"/>
        </w:rPr>
        <w:t>- Капітальний ремонт тенісних кортів КДЮСШ №1 за адресою:вул.Федоренко, 33а;</w:t>
      </w:r>
    </w:p>
    <w:p w:rsidR="00DB42F3" w:rsidRPr="007C0D7A" w:rsidRDefault="00DB42F3" w:rsidP="00DB42F3">
      <w:pPr>
        <w:tabs>
          <w:tab w:val="left" w:pos="5490"/>
          <w:tab w:val="left" w:pos="5715"/>
        </w:tabs>
        <w:ind w:right="-108"/>
        <w:jc w:val="both"/>
        <w:rPr>
          <w:lang w:val="uk-UA" w:eastAsia="uk-UA"/>
        </w:rPr>
      </w:pPr>
      <w:r w:rsidRPr="007C0D7A">
        <w:rPr>
          <w:lang w:val="uk-UA" w:eastAsia="uk-UA"/>
        </w:rPr>
        <w:t>- Реконструкція дошкільного навчального закладу (ясла-садок) комбінованого типу №45 "Джерельце", розташованого за адресою: м.</w:t>
      </w:r>
      <w:r w:rsidR="00F4748A">
        <w:rPr>
          <w:lang w:val="uk-UA" w:eastAsia="uk-UA"/>
        </w:rPr>
        <w:t xml:space="preserve"> </w:t>
      </w:r>
      <w:r w:rsidRPr="007C0D7A">
        <w:rPr>
          <w:lang w:val="uk-UA" w:eastAsia="uk-UA"/>
        </w:rPr>
        <w:t>Сєвєродонецьк, сел.Борівське, вул.Колгоспна, 30</w:t>
      </w:r>
    </w:p>
    <w:p w:rsidR="00DB42F3" w:rsidRPr="007C0D7A" w:rsidRDefault="00DB42F3" w:rsidP="00DB42F3">
      <w:pPr>
        <w:tabs>
          <w:tab w:val="left" w:pos="5490"/>
          <w:tab w:val="left" w:pos="5715"/>
        </w:tabs>
        <w:ind w:right="-108"/>
        <w:jc w:val="both"/>
        <w:rPr>
          <w:lang w:val="uk-UA" w:eastAsia="uk-UA"/>
        </w:rPr>
      </w:pPr>
      <w:r w:rsidRPr="007C0D7A">
        <w:rPr>
          <w:lang w:val="uk-UA" w:eastAsia="uk-UA"/>
        </w:rPr>
        <w:t>- Будівництво притулку для безхазяйних тварин у місті Сєвєродонецьку;</w:t>
      </w:r>
    </w:p>
    <w:p w:rsidR="00DB42F3" w:rsidRPr="007C0D7A" w:rsidRDefault="00DB42F3" w:rsidP="00DB42F3">
      <w:pPr>
        <w:tabs>
          <w:tab w:val="left" w:pos="5490"/>
          <w:tab w:val="left" w:pos="5715"/>
        </w:tabs>
        <w:ind w:right="-108"/>
        <w:jc w:val="both"/>
        <w:rPr>
          <w:lang w:val="uk-UA" w:eastAsia="uk-UA"/>
        </w:rPr>
      </w:pPr>
      <w:r w:rsidRPr="007C0D7A">
        <w:rPr>
          <w:lang w:val="uk-UA" w:eastAsia="uk-UA"/>
        </w:rPr>
        <w:t>- Капітальний  ремонт каналізаційного колектора д800 по вул. Курчатова протяжністю 800п.м.;</w:t>
      </w:r>
    </w:p>
    <w:p w:rsidR="00DB42F3" w:rsidRPr="002D7470" w:rsidRDefault="00DB42F3" w:rsidP="00DB42F3">
      <w:pPr>
        <w:tabs>
          <w:tab w:val="left" w:pos="5490"/>
          <w:tab w:val="left" w:pos="5715"/>
        </w:tabs>
        <w:ind w:right="-108"/>
        <w:jc w:val="both"/>
        <w:rPr>
          <w:bCs/>
          <w:lang w:val="uk-UA"/>
        </w:rPr>
      </w:pPr>
      <w:r w:rsidRPr="007C0D7A">
        <w:rPr>
          <w:lang w:val="uk-UA" w:eastAsia="uk-UA"/>
        </w:rPr>
        <w:t>- Капітальний  ремонт каналізаційного колектора по вул. Науки - Вілєсова протяжністю 433п.м.</w:t>
      </w:r>
    </w:p>
    <w:p w:rsidR="00DB42F3" w:rsidRDefault="00DB42F3" w:rsidP="00DB42F3">
      <w:pPr>
        <w:jc w:val="both"/>
        <w:rPr>
          <w:rStyle w:val="FontStyle12"/>
          <w:lang w:val="uk-UA"/>
        </w:rPr>
      </w:pPr>
    </w:p>
    <w:p w:rsidR="00DB42F3" w:rsidRDefault="00DB42F3" w:rsidP="00DB42F3">
      <w:pPr>
        <w:ind w:firstLine="709"/>
        <w:jc w:val="both"/>
        <w:rPr>
          <w:rStyle w:val="FontStyle12"/>
          <w:lang w:val="uk-UA"/>
        </w:rPr>
      </w:pPr>
    </w:p>
    <w:p w:rsidR="00DB42F3" w:rsidRPr="002D7470" w:rsidRDefault="00DB42F3" w:rsidP="00DB42F3">
      <w:pPr>
        <w:ind w:firstLine="709"/>
        <w:rPr>
          <w:rStyle w:val="FontStyle12"/>
          <w:b/>
          <w:lang w:val="uk-UA"/>
        </w:rPr>
        <w:sectPr w:rsidR="00DB42F3" w:rsidRPr="002D7470" w:rsidSect="00EA66D2">
          <w:headerReference w:type="even" r:id="rId8"/>
          <w:footerReference w:type="even" r:id="rId9"/>
          <w:footerReference w:type="default" r:id="rId10"/>
          <w:pgSz w:w="11907" w:h="16840" w:code="9"/>
          <w:pgMar w:top="851" w:right="567" w:bottom="567" w:left="1701" w:header="720" w:footer="720" w:gutter="0"/>
          <w:cols w:space="720"/>
          <w:titlePg/>
        </w:sectPr>
      </w:pPr>
    </w:p>
    <w:p w:rsidR="00DB42F3" w:rsidRDefault="00DB42F3" w:rsidP="00DB42F3">
      <w:pPr>
        <w:pStyle w:val="1"/>
        <w:jc w:val="center"/>
        <w:rPr>
          <w:b/>
          <w:lang w:val="ru-RU"/>
        </w:rPr>
      </w:pPr>
      <w:bookmarkStart w:id="11" w:name="_Toc461795676"/>
      <w:r w:rsidRPr="00C340F0">
        <w:rPr>
          <w:b/>
          <w:lang w:val="en-US"/>
        </w:rPr>
        <w:lastRenderedPageBreak/>
        <w:t>VII</w:t>
      </w:r>
      <w:r w:rsidRPr="00C340F0">
        <w:rPr>
          <w:b/>
        </w:rPr>
        <w:t>. Н</w:t>
      </w:r>
      <w:r w:rsidRPr="000D0748">
        <w:rPr>
          <w:b/>
          <w:lang w:val="ru-RU"/>
        </w:rPr>
        <w:t>АПРЯМИ ДІЯЛЬНОСТІ, ЗАВДАННЯ ТА ЗАХОДИ ПРОГРАМИ</w:t>
      </w:r>
      <w:bookmarkEnd w:id="11"/>
    </w:p>
    <w:p w:rsidR="00EA330E" w:rsidRPr="00EA330E" w:rsidRDefault="00EA330E" w:rsidP="00EA330E">
      <w:pPr>
        <w:rPr>
          <w:lang w:val="uk-UA"/>
        </w:rPr>
      </w:pPr>
    </w:p>
    <w:tbl>
      <w:tblPr>
        <w:tblW w:w="15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5602"/>
        <w:gridCol w:w="1262"/>
        <w:gridCol w:w="1662"/>
        <w:gridCol w:w="1276"/>
        <w:gridCol w:w="992"/>
        <w:gridCol w:w="1939"/>
      </w:tblGrid>
      <w:tr w:rsidR="00DB42F3" w:rsidRPr="002D7470" w:rsidTr="00EA66D2">
        <w:trPr>
          <w:trHeight w:val="2700"/>
          <w:tblHeader/>
          <w:jc w:val="center"/>
        </w:trPr>
        <w:tc>
          <w:tcPr>
            <w:tcW w:w="2943" w:type="dxa"/>
            <w:vAlign w:val="center"/>
          </w:tcPr>
          <w:p w:rsidR="00DB42F3" w:rsidRPr="002D7470" w:rsidRDefault="00DB42F3" w:rsidP="00EA66D2">
            <w:pPr>
              <w:jc w:val="center"/>
              <w:rPr>
                <w:b/>
                <w:lang w:val="uk-UA"/>
              </w:rPr>
            </w:pPr>
            <w:r w:rsidRPr="002D7470">
              <w:rPr>
                <w:b/>
                <w:lang w:val="uk-UA"/>
              </w:rPr>
              <w:t>Пріоритетні завдання</w:t>
            </w:r>
          </w:p>
        </w:tc>
        <w:tc>
          <w:tcPr>
            <w:tcW w:w="5602" w:type="dxa"/>
            <w:vAlign w:val="center"/>
          </w:tcPr>
          <w:p w:rsidR="00DB42F3" w:rsidRPr="002D7470" w:rsidRDefault="00DB42F3" w:rsidP="00EA66D2">
            <w:pPr>
              <w:jc w:val="center"/>
              <w:rPr>
                <w:b/>
                <w:lang w:val="uk-UA"/>
              </w:rPr>
            </w:pPr>
            <w:r w:rsidRPr="002D7470">
              <w:rPr>
                <w:b/>
                <w:lang w:val="uk-UA"/>
              </w:rPr>
              <w:t>Заходи</w:t>
            </w:r>
          </w:p>
        </w:tc>
        <w:tc>
          <w:tcPr>
            <w:tcW w:w="1262" w:type="dxa"/>
            <w:vAlign w:val="center"/>
          </w:tcPr>
          <w:p w:rsidR="00DB42F3" w:rsidRPr="002D7470" w:rsidRDefault="00DB42F3" w:rsidP="00EA66D2">
            <w:pPr>
              <w:ind w:left="-88" w:right="-108"/>
              <w:jc w:val="center"/>
              <w:rPr>
                <w:b/>
                <w:lang w:val="uk-UA"/>
              </w:rPr>
            </w:pPr>
            <w:r w:rsidRPr="002D7470">
              <w:rPr>
                <w:b/>
                <w:lang w:val="uk-UA"/>
              </w:rPr>
              <w:t>Строки виконання</w:t>
            </w:r>
          </w:p>
        </w:tc>
        <w:tc>
          <w:tcPr>
            <w:tcW w:w="1662" w:type="dxa"/>
            <w:vAlign w:val="center"/>
          </w:tcPr>
          <w:p w:rsidR="00DB42F3" w:rsidRPr="002D7470" w:rsidRDefault="00DB42F3" w:rsidP="00EA66D2">
            <w:pPr>
              <w:jc w:val="center"/>
              <w:rPr>
                <w:b/>
                <w:lang w:val="uk-UA"/>
              </w:rPr>
            </w:pPr>
            <w:r w:rsidRPr="002D7470">
              <w:rPr>
                <w:b/>
                <w:lang w:val="uk-UA"/>
              </w:rPr>
              <w:t>Виконавець</w:t>
            </w:r>
          </w:p>
        </w:tc>
        <w:tc>
          <w:tcPr>
            <w:tcW w:w="1276" w:type="dxa"/>
            <w:vAlign w:val="center"/>
          </w:tcPr>
          <w:p w:rsidR="00DB42F3" w:rsidRPr="002D7470" w:rsidRDefault="00DB42F3" w:rsidP="00EA66D2">
            <w:pPr>
              <w:jc w:val="center"/>
              <w:rPr>
                <w:b/>
                <w:lang w:val="uk-UA"/>
              </w:rPr>
            </w:pPr>
            <w:r w:rsidRPr="002D7470">
              <w:rPr>
                <w:b/>
                <w:lang w:val="uk-UA"/>
              </w:rPr>
              <w:t>Джерела фінансування</w:t>
            </w:r>
          </w:p>
        </w:tc>
        <w:tc>
          <w:tcPr>
            <w:tcW w:w="992" w:type="dxa"/>
            <w:vAlign w:val="center"/>
          </w:tcPr>
          <w:p w:rsidR="00DB42F3" w:rsidRPr="002D7470" w:rsidRDefault="00DB42F3" w:rsidP="00EA66D2">
            <w:pPr>
              <w:pStyle w:val="a9"/>
              <w:spacing w:before="0" w:after="0" w:line="276" w:lineRule="auto"/>
              <w:jc w:val="center"/>
              <w:rPr>
                <w:b/>
                <w:szCs w:val="24"/>
                <w:lang w:val="uk-UA"/>
              </w:rPr>
            </w:pPr>
            <w:r w:rsidRPr="002D7470">
              <w:rPr>
                <w:b/>
                <w:szCs w:val="24"/>
                <w:lang w:val="uk-UA"/>
              </w:rPr>
              <w:t>Орієнтовні обсяги фінансування на 2017 рік,</w:t>
            </w:r>
          </w:p>
          <w:p w:rsidR="00DB42F3" w:rsidRPr="002D7470" w:rsidRDefault="00DB42F3" w:rsidP="00EA66D2">
            <w:pPr>
              <w:pStyle w:val="a9"/>
              <w:spacing w:before="0" w:after="0" w:line="276" w:lineRule="auto"/>
              <w:jc w:val="center"/>
              <w:rPr>
                <w:b/>
                <w:szCs w:val="24"/>
                <w:lang w:val="uk-UA"/>
              </w:rPr>
            </w:pPr>
            <w:r w:rsidRPr="002D7470">
              <w:rPr>
                <w:b/>
                <w:szCs w:val="24"/>
                <w:lang w:val="uk-UA"/>
              </w:rPr>
              <w:t>тис. грн.</w:t>
            </w:r>
          </w:p>
        </w:tc>
        <w:tc>
          <w:tcPr>
            <w:tcW w:w="1939" w:type="dxa"/>
            <w:vAlign w:val="center"/>
          </w:tcPr>
          <w:p w:rsidR="00DB42F3" w:rsidRPr="002D7470" w:rsidRDefault="00DB42F3" w:rsidP="00EA66D2">
            <w:pPr>
              <w:jc w:val="center"/>
              <w:rPr>
                <w:b/>
                <w:lang w:val="uk-UA"/>
              </w:rPr>
            </w:pPr>
            <w:r w:rsidRPr="002D7470">
              <w:rPr>
                <w:b/>
                <w:lang w:val="uk-UA"/>
              </w:rPr>
              <w:t>Очікувані результати</w:t>
            </w:r>
          </w:p>
        </w:tc>
      </w:tr>
      <w:tr w:rsidR="00DB42F3" w:rsidRPr="002B7866" w:rsidTr="00EA66D2">
        <w:trPr>
          <w:trHeight w:val="2520"/>
          <w:jc w:val="center"/>
        </w:trPr>
        <w:tc>
          <w:tcPr>
            <w:tcW w:w="2943" w:type="dxa"/>
            <w:vMerge w:val="restart"/>
            <w:vAlign w:val="center"/>
          </w:tcPr>
          <w:p w:rsidR="00DB42F3" w:rsidRPr="002D7470" w:rsidRDefault="00DB42F3" w:rsidP="00EA66D2">
            <w:pPr>
              <w:jc w:val="center"/>
              <w:rPr>
                <w:b/>
                <w:lang w:val="uk-UA"/>
              </w:rPr>
            </w:pPr>
            <w:r w:rsidRPr="002D7470">
              <w:rPr>
                <w:b/>
                <w:lang w:val="uk-UA"/>
              </w:rPr>
              <w:t>Завдання 1.</w:t>
            </w:r>
          </w:p>
          <w:p w:rsidR="00DB42F3" w:rsidRPr="002D7470" w:rsidRDefault="00DB42F3" w:rsidP="00EA66D2">
            <w:pPr>
              <w:jc w:val="center"/>
              <w:rPr>
                <w:b/>
                <w:lang w:val="uk-UA"/>
              </w:rPr>
            </w:pPr>
          </w:p>
          <w:p w:rsidR="00DB42F3" w:rsidRPr="002D7470" w:rsidRDefault="00DB42F3" w:rsidP="00EA66D2">
            <w:pPr>
              <w:jc w:val="center"/>
              <w:rPr>
                <w:lang w:val="uk-UA"/>
              </w:rPr>
            </w:pPr>
            <w:r w:rsidRPr="009F2E21">
              <w:rPr>
                <w:rStyle w:val="FontStyle12"/>
                <w:sz w:val="24"/>
                <w:szCs w:val="24"/>
                <w:lang w:val="uk-UA"/>
              </w:rPr>
              <w:t>Створення привабливого інвестиційного клімату у місті Сєвєродонецьку.</w:t>
            </w:r>
          </w:p>
        </w:tc>
        <w:tc>
          <w:tcPr>
            <w:tcW w:w="5602" w:type="dxa"/>
            <w:vAlign w:val="center"/>
          </w:tcPr>
          <w:p w:rsidR="00DB42F3" w:rsidRPr="009F2E21" w:rsidRDefault="00DB42F3" w:rsidP="00EA66D2">
            <w:pPr>
              <w:pStyle w:val="ae"/>
              <w:ind w:left="196"/>
              <w:rPr>
                <w:rStyle w:val="FontStyle12"/>
                <w:sz w:val="24"/>
                <w:szCs w:val="24"/>
              </w:rPr>
            </w:pPr>
            <w:r>
              <w:rPr>
                <w:rStyle w:val="FontStyle12"/>
                <w:sz w:val="24"/>
                <w:szCs w:val="24"/>
              </w:rPr>
              <w:t xml:space="preserve">1.1. </w:t>
            </w:r>
            <w:r w:rsidRPr="009F2E21">
              <w:rPr>
                <w:rStyle w:val="FontStyle12"/>
                <w:sz w:val="24"/>
                <w:szCs w:val="24"/>
              </w:rPr>
              <w:t>Створення інформаційн</w:t>
            </w:r>
            <w:r w:rsidR="00ED6A91">
              <w:rPr>
                <w:rStyle w:val="FontStyle12"/>
                <w:sz w:val="24"/>
                <w:szCs w:val="24"/>
              </w:rPr>
              <w:t>ої</w:t>
            </w:r>
            <w:r w:rsidRPr="009F2E21">
              <w:rPr>
                <w:rStyle w:val="FontStyle12"/>
                <w:sz w:val="24"/>
                <w:szCs w:val="24"/>
              </w:rPr>
              <w:t xml:space="preserve"> баз</w:t>
            </w:r>
            <w:r w:rsidR="00ED6A91">
              <w:rPr>
                <w:rStyle w:val="FontStyle12"/>
                <w:sz w:val="24"/>
                <w:szCs w:val="24"/>
              </w:rPr>
              <w:t>и</w:t>
            </w:r>
            <w:r w:rsidRPr="009F2E21">
              <w:rPr>
                <w:rStyle w:val="FontStyle12"/>
                <w:sz w:val="24"/>
                <w:szCs w:val="24"/>
              </w:rPr>
              <w:t>:</w:t>
            </w:r>
          </w:p>
          <w:p w:rsidR="00DB42F3" w:rsidRDefault="00DB42F3" w:rsidP="00EA66D2">
            <w:pPr>
              <w:pStyle w:val="ae"/>
              <w:ind w:left="196"/>
              <w:rPr>
                <w:rStyle w:val="FontStyle12"/>
                <w:sz w:val="24"/>
                <w:szCs w:val="24"/>
              </w:rPr>
            </w:pPr>
            <w:r>
              <w:rPr>
                <w:rStyle w:val="FontStyle12"/>
                <w:sz w:val="24"/>
                <w:szCs w:val="24"/>
              </w:rPr>
              <w:t xml:space="preserve">- </w:t>
            </w:r>
            <w:r w:rsidRPr="0085744B">
              <w:rPr>
                <w:rStyle w:val="FontStyle12"/>
                <w:sz w:val="24"/>
                <w:szCs w:val="24"/>
              </w:rPr>
              <w:t>вільних</w:t>
            </w:r>
            <w:r w:rsidR="00ED6A91">
              <w:rPr>
                <w:rStyle w:val="FontStyle12"/>
                <w:sz w:val="24"/>
                <w:szCs w:val="24"/>
              </w:rPr>
              <w:t xml:space="preserve"> </w:t>
            </w:r>
            <w:r w:rsidRPr="0085744B">
              <w:rPr>
                <w:rStyle w:val="FontStyle12"/>
                <w:sz w:val="24"/>
                <w:szCs w:val="24"/>
              </w:rPr>
              <w:t>об'єктів</w:t>
            </w:r>
            <w:r w:rsidRPr="009F2E21">
              <w:rPr>
                <w:rStyle w:val="FontStyle12"/>
                <w:sz w:val="24"/>
                <w:szCs w:val="24"/>
              </w:rPr>
              <w:t xml:space="preserve"> нерухомості</w:t>
            </w:r>
            <w:r>
              <w:rPr>
                <w:rStyle w:val="FontStyle12"/>
                <w:sz w:val="24"/>
                <w:szCs w:val="24"/>
              </w:rPr>
              <w:t>;</w:t>
            </w:r>
          </w:p>
          <w:p w:rsidR="00DB42F3" w:rsidRDefault="00DB42F3" w:rsidP="00EA66D2">
            <w:pPr>
              <w:pStyle w:val="ae"/>
              <w:ind w:left="196"/>
              <w:rPr>
                <w:rStyle w:val="FontStyle12"/>
                <w:sz w:val="24"/>
                <w:szCs w:val="24"/>
              </w:rPr>
            </w:pPr>
            <w:r>
              <w:rPr>
                <w:rStyle w:val="FontStyle12"/>
                <w:sz w:val="24"/>
                <w:szCs w:val="24"/>
              </w:rPr>
              <w:t>-</w:t>
            </w:r>
            <w:r w:rsidR="00ED6A91">
              <w:rPr>
                <w:rStyle w:val="FontStyle12"/>
                <w:sz w:val="24"/>
                <w:szCs w:val="24"/>
              </w:rPr>
              <w:t xml:space="preserve"> </w:t>
            </w:r>
            <w:r w:rsidRPr="009F2E21">
              <w:rPr>
                <w:rStyle w:val="FontStyle12"/>
                <w:sz w:val="24"/>
                <w:szCs w:val="24"/>
              </w:rPr>
              <w:t>вільних земельних ділянок</w:t>
            </w:r>
            <w:r>
              <w:rPr>
                <w:rStyle w:val="FontStyle12"/>
                <w:sz w:val="24"/>
                <w:szCs w:val="24"/>
              </w:rPr>
              <w:t>;</w:t>
            </w:r>
          </w:p>
          <w:p w:rsidR="00DB42F3" w:rsidRDefault="00DB42F3" w:rsidP="00EA66D2">
            <w:pPr>
              <w:pStyle w:val="ae"/>
              <w:ind w:left="196"/>
              <w:rPr>
                <w:rStyle w:val="FontStyle12"/>
                <w:sz w:val="24"/>
                <w:szCs w:val="24"/>
              </w:rPr>
            </w:pPr>
            <w:r>
              <w:rPr>
                <w:rStyle w:val="FontStyle12"/>
                <w:sz w:val="24"/>
                <w:szCs w:val="24"/>
              </w:rPr>
              <w:t>- трудових ресурсів (</w:t>
            </w:r>
            <w:r w:rsidRPr="009F2E21">
              <w:rPr>
                <w:rStyle w:val="FontStyle12"/>
                <w:sz w:val="24"/>
                <w:szCs w:val="24"/>
              </w:rPr>
              <w:t>загальна структура мешканців, ВПО)</w:t>
            </w:r>
            <w:r>
              <w:rPr>
                <w:rStyle w:val="FontStyle12"/>
                <w:sz w:val="24"/>
                <w:szCs w:val="24"/>
              </w:rPr>
              <w:t>;</w:t>
            </w:r>
          </w:p>
          <w:p w:rsidR="00DB42F3" w:rsidRDefault="00DB42F3" w:rsidP="00EA66D2">
            <w:pPr>
              <w:pStyle w:val="ae"/>
              <w:ind w:left="196"/>
              <w:rPr>
                <w:rFonts w:ascii="Times New Roman" w:hAnsi="Times New Roman"/>
                <w:color w:val="000000"/>
                <w:sz w:val="24"/>
                <w:szCs w:val="24"/>
              </w:rPr>
            </w:pPr>
            <w:r w:rsidRPr="009F2E21">
              <w:rPr>
                <w:rStyle w:val="FontStyle12"/>
                <w:sz w:val="24"/>
                <w:szCs w:val="24"/>
              </w:rPr>
              <w:t xml:space="preserve">- </w:t>
            </w:r>
            <w:r w:rsidRPr="009F2E21">
              <w:rPr>
                <w:rFonts w:ascii="Times New Roman" w:hAnsi="Times New Roman"/>
                <w:color w:val="000000"/>
                <w:sz w:val="24"/>
                <w:szCs w:val="24"/>
              </w:rPr>
              <w:t>освітніх закладів підготовки кадрів</w:t>
            </w:r>
            <w:r>
              <w:rPr>
                <w:rFonts w:ascii="Times New Roman" w:hAnsi="Times New Roman"/>
                <w:color w:val="000000"/>
                <w:sz w:val="24"/>
                <w:szCs w:val="24"/>
              </w:rPr>
              <w:t>;</w:t>
            </w:r>
          </w:p>
          <w:p w:rsidR="00DB42F3" w:rsidRDefault="00DB42F3" w:rsidP="00EA66D2">
            <w:pPr>
              <w:pStyle w:val="ae"/>
              <w:ind w:left="196"/>
              <w:rPr>
                <w:rFonts w:ascii="Times New Roman" w:hAnsi="Times New Roman"/>
                <w:color w:val="000000"/>
                <w:sz w:val="24"/>
                <w:szCs w:val="24"/>
              </w:rPr>
            </w:pPr>
            <w:r>
              <w:rPr>
                <w:rFonts w:ascii="Times New Roman" w:hAnsi="Times New Roman"/>
                <w:color w:val="000000"/>
                <w:sz w:val="24"/>
                <w:szCs w:val="24"/>
              </w:rPr>
              <w:t xml:space="preserve">- наявність грінфілдів, </w:t>
            </w:r>
            <w:r w:rsidRPr="00A1421E">
              <w:rPr>
                <w:rFonts w:ascii="Times New Roman" w:hAnsi="Times New Roman"/>
                <w:color w:val="000000"/>
                <w:sz w:val="24"/>
                <w:szCs w:val="24"/>
              </w:rPr>
              <w:t>браунфілдів</w:t>
            </w:r>
            <w:r>
              <w:rPr>
                <w:rFonts w:ascii="Times New Roman" w:hAnsi="Times New Roman"/>
                <w:color w:val="000000"/>
                <w:sz w:val="24"/>
                <w:szCs w:val="24"/>
              </w:rPr>
              <w:t>;</w:t>
            </w:r>
          </w:p>
          <w:p w:rsidR="00DB42F3" w:rsidRPr="00F51DC4" w:rsidRDefault="00DB42F3" w:rsidP="00EA66D2">
            <w:pPr>
              <w:pStyle w:val="ae"/>
              <w:ind w:left="196"/>
              <w:rPr>
                <w:rFonts w:ascii="Times New Roman" w:hAnsi="Times New Roman"/>
                <w:color w:val="000000"/>
                <w:sz w:val="24"/>
                <w:szCs w:val="24"/>
              </w:rPr>
            </w:pPr>
            <w:r>
              <w:rPr>
                <w:rFonts w:ascii="Times New Roman" w:hAnsi="Times New Roman"/>
                <w:color w:val="000000"/>
                <w:sz w:val="24"/>
                <w:szCs w:val="24"/>
              </w:rPr>
              <w:t xml:space="preserve">- </w:t>
            </w:r>
            <w:r w:rsidRPr="009F2E21">
              <w:rPr>
                <w:rFonts w:ascii="Times New Roman" w:hAnsi="Times New Roman"/>
                <w:color w:val="000000"/>
                <w:sz w:val="24"/>
                <w:szCs w:val="24"/>
              </w:rPr>
              <w:t xml:space="preserve">правил та можливостей забудови міста </w:t>
            </w:r>
            <w:r w:rsidRPr="00F51DC4">
              <w:rPr>
                <w:rFonts w:ascii="Times New Roman" w:hAnsi="Times New Roman"/>
                <w:color w:val="000000"/>
                <w:sz w:val="24"/>
                <w:szCs w:val="24"/>
              </w:rPr>
              <w:t>(генплан, ПДП, зонування).</w:t>
            </w:r>
          </w:p>
          <w:p w:rsidR="00DB42F3" w:rsidRPr="00F51DC4" w:rsidRDefault="00DB42F3" w:rsidP="00EA66D2">
            <w:pPr>
              <w:pStyle w:val="ae"/>
              <w:ind w:left="196"/>
              <w:rPr>
                <w:rFonts w:ascii="Times New Roman" w:hAnsi="Times New Roman"/>
                <w:sz w:val="24"/>
                <w:szCs w:val="24"/>
              </w:rPr>
            </w:pPr>
            <w:r w:rsidRPr="00F51DC4">
              <w:rPr>
                <w:rFonts w:ascii="Times New Roman" w:hAnsi="Times New Roman"/>
                <w:color w:val="000000"/>
                <w:sz w:val="24"/>
                <w:szCs w:val="24"/>
              </w:rPr>
              <w:t>-</w:t>
            </w:r>
            <w:r>
              <w:rPr>
                <w:rFonts w:ascii="Times New Roman" w:hAnsi="Times New Roman"/>
                <w:color w:val="000000"/>
                <w:sz w:val="24"/>
                <w:szCs w:val="24"/>
              </w:rPr>
              <w:t xml:space="preserve"> </w:t>
            </w:r>
            <w:r w:rsidRPr="00F51DC4">
              <w:rPr>
                <w:rFonts w:ascii="Times New Roman" w:hAnsi="Times New Roman"/>
                <w:sz w:val="24"/>
                <w:szCs w:val="24"/>
              </w:rPr>
              <w:t>інфраструктури (доріг, ЛЕП, газопроводів);</w:t>
            </w:r>
          </w:p>
          <w:p w:rsidR="00DB42F3" w:rsidRPr="00F51DC4" w:rsidRDefault="00DB42F3" w:rsidP="00EA66D2">
            <w:pPr>
              <w:pStyle w:val="ae"/>
              <w:ind w:left="196"/>
              <w:rPr>
                <w:rStyle w:val="FontStyle12"/>
                <w:sz w:val="24"/>
                <w:szCs w:val="24"/>
              </w:rPr>
            </w:pPr>
            <w:r w:rsidRPr="00F51DC4">
              <w:t xml:space="preserve">- </w:t>
            </w:r>
            <w:r w:rsidRPr="00F51DC4">
              <w:rPr>
                <w:rStyle w:val="FontStyle12"/>
                <w:sz w:val="24"/>
                <w:szCs w:val="24"/>
              </w:rPr>
              <w:t>провідні підприємства - галузі, підгалузі : кількість підприємств (структура підприємств - ринки…);</w:t>
            </w:r>
          </w:p>
          <w:p w:rsidR="00DB42F3" w:rsidRPr="00F51DC4" w:rsidRDefault="00DB42F3" w:rsidP="00EA66D2">
            <w:pPr>
              <w:pStyle w:val="ae"/>
              <w:ind w:left="196"/>
              <w:rPr>
                <w:rStyle w:val="FontStyle12"/>
                <w:sz w:val="24"/>
                <w:szCs w:val="24"/>
              </w:rPr>
            </w:pPr>
            <w:r w:rsidRPr="00F51DC4">
              <w:rPr>
                <w:rStyle w:val="FontStyle12"/>
                <w:sz w:val="24"/>
                <w:szCs w:val="24"/>
              </w:rPr>
              <w:t>- витрати бюджету міста ( бюджет розвитку);</w:t>
            </w:r>
          </w:p>
          <w:p w:rsidR="00DB42F3" w:rsidRPr="009F2E21" w:rsidRDefault="00DB42F3" w:rsidP="00EA66D2">
            <w:pPr>
              <w:pStyle w:val="ae"/>
              <w:ind w:left="196"/>
            </w:pPr>
            <w:r w:rsidRPr="00F51DC4">
              <w:rPr>
                <w:rStyle w:val="FontStyle12"/>
                <w:sz w:val="24"/>
                <w:szCs w:val="24"/>
              </w:rPr>
              <w:t xml:space="preserve">- наявність </w:t>
            </w:r>
            <w:r w:rsidRPr="0085744B">
              <w:rPr>
                <w:rStyle w:val="FontStyle12"/>
                <w:sz w:val="24"/>
                <w:szCs w:val="24"/>
              </w:rPr>
              <w:t>державних та обласних</w:t>
            </w:r>
            <w:r w:rsidRPr="00F51DC4">
              <w:rPr>
                <w:rStyle w:val="FontStyle12"/>
                <w:sz w:val="24"/>
                <w:szCs w:val="24"/>
              </w:rPr>
              <w:t xml:space="preserve"> структур, військових</w:t>
            </w:r>
            <w:r>
              <w:rPr>
                <w:rStyle w:val="FontStyle12"/>
                <w:sz w:val="24"/>
                <w:szCs w:val="24"/>
              </w:rPr>
              <w:t>.</w:t>
            </w:r>
          </w:p>
        </w:tc>
        <w:tc>
          <w:tcPr>
            <w:tcW w:w="1262" w:type="dxa"/>
            <w:vAlign w:val="center"/>
          </w:tcPr>
          <w:p w:rsidR="00DB42F3" w:rsidRPr="002D7470" w:rsidRDefault="00DB42F3" w:rsidP="00EA66D2">
            <w:pPr>
              <w:jc w:val="center"/>
              <w:rPr>
                <w:lang w:val="uk-UA"/>
              </w:rPr>
            </w:pPr>
            <w:r>
              <w:rPr>
                <w:lang w:val="uk-UA"/>
              </w:rPr>
              <w:t>2017 рік</w:t>
            </w:r>
          </w:p>
        </w:tc>
        <w:tc>
          <w:tcPr>
            <w:tcW w:w="1662" w:type="dxa"/>
            <w:vAlign w:val="center"/>
          </w:tcPr>
          <w:p w:rsidR="00DB42F3" w:rsidRPr="002D7470" w:rsidRDefault="00DB42F3" w:rsidP="00EA66D2">
            <w:pPr>
              <w:ind w:right="-108"/>
              <w:jc w:val="center"/>
              <w:rPr>
                <w:lang w:val="uk-UA"/>
              </w:rPr>
            </w:pPr>
            <w:r w:rsidRPr="002D7470">
              <w:rPr>
                <w:lang w:val="uk-UA"/>
              </w:rPr>
              <w:t>Департамент економічного розвитку та торгівлі</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DB42F3" w:rsidP="00EA66D2">
            <w:pPr>
              <w:jc w:val="center"/>
              <w:rPr>
                <w:lang w:val="uk-UA"/>
              </w:rPr>
            </w:pPr>
            <w:r w:rsidRPr="002D7470">
              <w:rPr>
                <w:lang w:val="uk-UA"/>
              </w:rPr>
              <w:t>Не потребує фінансування</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r w:rsidR="00DB42F3" w:rsidRPr="002B7866" w:rsidTr="00EA66D2">
        <w:trPr>
          <w:trHeight w:val="1482"/>
          <w:jc w:val="center"/>
        </w:trPr>
        <w:tc>
          <w:tcPr>
            <w:tcW w:w="2943" w:type="dxa"/>
            <w:vMerge/>
            <w:vAlign w:val="center"/>
          </w:tcPr>
          <w:p w:rsidR="00DB42F3" w:rsidRPr="002D7470" w:rsidRDefault="00DB42F3" w:rsidP="00EA66D2">
            <w:pPr>
              <w:jc w:val="center"/>
              <w:rPr>
                <w:lang w:val="uk-UA"/>
              </w:rPr>
            </w:pPr>
          </w:p>
        </w:tc>
        <w:tc>
          <w:tcPr>
            <w:tcW w:w="5602" w:type="dxa"/>
            <w:vAlign w:val="center"/>
          </w:tcPr>
          <w:p w:rsidR="00DB42F3" w:rsidRDefault="00DB42F3" w:rsidP="00EA66D2">
            <w:pPr>
              <w:ind w:left="196"/>
              <w:rPr>
                <w:rStyle w:val="FontStyle12"/>
                <w:sz w:val="24"/>
                <w:szCs w:val="24"/>
                <w:lang w:val="uk-UA"/>
              </w:rPr>
            </w:pPr>
            <w:r>
              <w:rPr>
                <w:rStyle w:val="FontStyle12"/>
                <w:sz w:val="24"/>
                <w:szCs w:val="24"/>
                <w:lang w:val="uk-UA"/>
              </w:rPr>
              <w:t xml:space="preserve">1.2. </w:t>
            </w:r>
            <w:r w:rsidRPr="00880B41">
              <w:rPr>
                <w:rStyle w:val="FontStyle12"/>
                <w:sz w:val="24"/>
                <w:szCs w:val="24"/>
                <w:lang w:val="uk-UA"/>
              </w:rPr>
              <w:t>Розробка плану розповсюдження інформаційно-промоційних матеріалів про місто</w:t>
            </w:r>
            <w:r>
              <w:rPr>
                <w:rStyle w:val="FontStyle12"/>
                <w:sz w:val="24"/>
                <w:szCs w:val="24"/>
                <w:lang w:val="uk-UA"/>
              </w:rPr>
              <w:t xml:space="preserve">. </w:t>
            </w:r>
            <w:r w:rsidRPr="0085744B">
              <w:rPr>
                <w:rStyle w:val="FontStyle12"/>
                <w:sz w:val="24"/>
                <w:szCs w:val="24"/>
                <w:lang w:val="uk-UA"/>
              </w:rPr>
              <w:t>Розробка інформаційно - промоційних матеріалів про місто</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sidRPr="002D7470">
              <w:rPr>
                <w:lang w:val="uk-UA"/>
              </w:rPr>
              <w:t>Департамент економічного розвитку та торгівлі</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F4748A" w:rsidP="00EA66D2">
            <w:pPr>
              <w:jc w:val="center"/>
              <w:rPr>
                <w:lang w:val="uk-UA"/>
              </w:rPr>
            </w:pPr>
            <w:r>
              <w:rPr>
                <w:lang w:val="uk-UA"/>
              </w:rPr>
              <w:t>30,0</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r w:rsidR="00DB42F3" w:rsidRPr="00D2712C" w:rsidTr="00EA66D2">
        <w:trPr>
          <w:trHeight w:val="1482"/>
          <w:jc w:val="center"/>
        </w:trPr>
        <w:tc>
          <w:tcPr>
            <w:tcW w:w="2943" w:type="dxa"/>
            <w:vMerge/>
            <w:vAlign w:val="center"/>
          </w:tcPr>
          <w:p w:rsidR="00DB42F3" w:rsidRPr="002D7470" w:rsidRDefault="00DB42F3" w:rsidP="00EA66D2">
            <w:pPr>
              <w:jc w:val="center"/>
              <w:rPr>
                <w:lang w:val="uk-UA"/>
              </w:rPr>
            </w:pPr>
          </w:p>
        </w:tc>
        <w:tc>
          <w:tcPr>
            <w:tcW w:w="5602" w:type="dxa"/>
            <w:vAlign w:val="center"/>
          </w:tcPr>
          <w:p w:rsidR="00DB42F3" w:rsidRDefault="00DB42F3" w:rsidP="00EA66D2">
            <w:pPr>
              <w:ind w:left="196"/>
              <w:rPr>
                <w:rStyle w:val="FontStyle12"/>
                <w:sz w:val="24"/>
                <w:szCs w:val="24"/>
                <w:lang w:val="uk-UA"/>
              </w:rPr>
            </w:pPr>
            <w:r>
              <w:rPr>
                <w:rStyle w:val="FontStyle12"/>
                <w:sz w:val="24"/>
                <w:szCs w:val="24"/>
                <w:lang w:val="uk-UA"/>
              </w:rPr>
              <w:t xml:space="preserve">1.3. </w:t>
            </w:r>
            <w:r w:rsidRPr="00880B41">
              <w:rPr>
                <w:rStyle w:val="FontStyle12"/>
                <w:sz w:val="24"/>
                <w:szCs w:val="24"/>
                <w:lang w:val="uk-UA"/>
              </w:rPr>
              <w:t>Участь та представництво міста у виставково- торговельних заходах</w:t>
            </w:r>
            <w:r>
              <w:rPr>
                <w:rStyle w:val="FontStyle12"/>
                <w:sz w:val="24"/>
                <w:szCs w:val="24"/>
                <w:lang w:val="uk-UA"/>
              </w:rPr>
              <w:t xml:space="preserve"> та ярмарковій діяльності.</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sidRPr="002D7470">
              <w:rPr>
                <w:rStyle w:val="FontStyle12"/>
                <w:sz w:val="24"/>
                <w:szCs w:val="24"/>
                <w:lang w:val="uk-UA"/>
              </w:rPr>
              <w:t>Структурні підрозділи міської ради</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DB42F3" w:rsidP="00EA66D2">
            <w:pPr>
              <w:jc w:val="center"/>
              <w:rPr>
                <w:lang w:val="uk-UA"/>
              </w:rPr>
            </w:pPr>
            <w:r w:rsidRPr="002D7470">
              <w:rPr>
                <w:lang w:val="uk-UA"/>
              </w:rPr>
              <w:t>За рахунок організаторів заходів</w:t>
            </w:r>
          </w:p>
        </w:tc>
        <w:tc>
          <w:tcPr>
            <w:tcW w:w="1939" w:type="dxa"/>
            <w:vAlign w:val="center"/>
          </w:tcPr>
          <w:p w:rsidR="00DB42F3" w:rsidRPr="002D7470" w:rsidRDefault="00DB42F3" w:rsidP="00EA66D2">
            <w:pPr>
              <w:jc w:val="center"/>
              <w:rPr>
                <w:color w:val="000000"/>
                <w:lang w:val="uk-UA"/>
              </w:rPr>
            </w:pPr>
            <w:r w:rsidRPr="002D7470">
              <w:rPr>
                <w:rStyle w:val="FontStyle12"/>
                <w:sz w:val="24"/>
                <w:szCs w:val="24"/>
                <w:lang w:val="uk-UA"/>
              </w:rPr>
              <w:t>Формування позитивного іміджу міста та його популяризація серед вітчизняних та іноземних інвесторів, залучення інвестицій у пріоритетні галузі економіки міста</w:t>
            </w:r>
          </w:p>
        </w:tc>
      </w:tr>
      <w:tr w:rsidR="00DB42F3" w:rsidRPr="00D2712C" w:rsidTr="00EA66D2">
        <w:trPr>
          <w:trHeight w:val="1482"/>
          <w:jc w:val="center"/>
        </w:trPr>
        <w:tc>
          <w:tcPr>
            <w:tcW w:w="2943" w:type="dxa"/>
            <w:vMerge/>
            <w:vAlign w:val="center"/>
          </w:tcPr>
          <w:p w:rsidR="00DB42F3" w:rsidRPr="002D7470" w:rsidRDefault="00DB42F3" w:rsidP="00EA66D2">
            <w:pPr>
              <w:jc w:val="center"/>
              <w:rPr>
                <w:lang w:val="uk-UA"/>
              </w:rPr>
            </w:pPr>
          </w:p>
        </w:tc>
        <w:tc>
          <w:tcPr>
            <w:tcW w:w="5602" w:type="dxa"/>
            <w:vAlign w:val="center"/>
          </w:tcPr>
          <w:p w:rsidR="00DB42F3" w:rsidRDefault="00DB42F3" w:rsidP="00EA66D2">
            <w:pPr>
              <w:ind w:left="196"/>
              <w:rPr>
                <w:rStyle w:val="FontStyle12"/>
                <w:sz w:val="24"/>
                <w:szCs w:val="24"/>
                <w:lang w:val="uk-UA"/>
              </w:rPr>
            </w:pPr>
            <w:r>
              <w:rPr>
                <w:rStyle w:val="FontStyle12"/>
                <w:sz w:val="24"/>
                <w:szCs w:val="24"/>
                <w:lang w:val="uk-UA"/>
              </w:rPr>
              <w:t>1.4. У</w:t>
            </w:r>
            <w:r w:rsidRPr="00880B41">
              <w:rPr>
                <w:rStyle w:val="FontStyle12"/>
                <w:sz w:val="24"/>
                <w:szCs w:val="24"/>
                <w:lang w:val="uk-UA"/>
              </w:rPr>
              <w:t>часть</w:t>
            </w:r>
            <w:r>
              <w:rPr>
                <w:rStyle w:val="FontStyle12"/>
                <w:sz w:val="24"/>
                <w:szCs w:val="24"/>
                <w:lang w:val="uk-UA"/>
              </w:rPr>
              <w:t xml:space="preserve"> та проведення семінарів,</w:t>
            </w:r>
            <w:r w:rsidRPr="00880B41">
              <w:rPr>
                <w:rStyle w:val="FontStyle12"/>
                <w:sz w:val="24"/>
                <w:szCs w:val="24"/>
                <w:lang w:val="uk-UA"/>
              </w:rPr>
              <w:t xml:space="preserve"> круглих стол</w:t>
            </w:r>
            <w:r>
              <w:rPr>
                <w:rStyle w:val="FontStyle12"/>
                <w:sz w:val="24"/>
                <w:szCs w:val="24"/>
                <w:lang w:val="uk-UA"/>
              </w:rPr>
              <w:t>ів</w:t>
            </w:r>
            <w:r w:rsidRPr="00880B41">
              <w:rPr>
                <w:rStyle w:val="FontStyle12"/>
                <w:sz w:val="24"/>
                <w:szCs w:val="24"/>
                <w:lang w:val="uk-UA"/>
              </w:rPr>
              <w:t>, конференці</w:t>
            </w:r>
            <w:r>
              <w:rPr>
                <w:rStyle w:val="FontStyle12"/>
                <w:sz w:val="24"/>
                <w:szCs w:val="24"/>
                <w:lang w:val="uk-UA"/>
              </w:rPr>
              <w:t xml:space="preserve">й </w:t>
            </w:r>
            <w:r w:rsidRPr="0085744B">
              <w:rPr>
                <w:rStyle w:val="FontStyle12"/>
                <w:sz w:val="24"/>
                <w:szCs w:val="24"/>
                <w:lang w:val="uk-UA"/>
              </w:rPr>
              <w:t>на тему інвестицій</w:t>
            </w:r>
            <w:r>
              <w:rPr>
                <w:rStyle w:val="FontStyle12"/>
                <w:sz w:val="24"/>
                <w:szCs w:val="24"/>
                <w:lang w:val="uk-UA"/>
              </w:rPr>
              <w:t>.</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sidRPr="002D7470">
              <w:rPr>
                <w:rStyle w:val="FontStyle12"/>
                <w:sz w:val="24"/>
                <w:szCs w:val="24"/>
                <w:lang w:val="uk-UA"/>
              </w:rPr>
              <w:t>Структурні підрозділи міської ради</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DB42F3" w:rsidP="00EA66D2">
            <w:pPr>
              <w:jc w:val="center"/>
              <w:rPr>
                <w:lang w:val="uk-UA"/>
              </w:rPr>
            </w:pPr>
            <w:r w:rsidRPr="002D7470">
              <w:rPr>
                <w:lang w:val="uk-UA"/>
              </w:rPr>
              <w:t>За рахунок організаторів заходів</w:t>
            </w:r>
          </w:p>
        </w:tc>
        <w:tc>
          <w:tcPr>
            <w:tcW w:w="1939" w:type="dxa"/>
            <w:vAlign w:val="center"/>
          </w:tcPr>
          <w:p w:rsidR="00DB42F3" w:rsidRPr="002D7470" w:rsidRDefault="00DB42F3" w:rsidP="00EA66D2">
            <w:pPr>
              <w:jc w:val="center"/>
              <w:rPr>
                <w:color w:val="000000"/>
                <w:lang w:val="uk-UA"/>
              </w:rPr>
            </w:pPr>
            <w:r w:rsidRPr="002D7470">
              <w:rPr>
                <w:rStyle w:val="FontStyle12"/>
                <w:sz w:val="24"/>
                <w:szCs w:val="24"/>
                <w:lang w:val="uk-UA"/>
              </w:rPr>
              <w:t xml:space="preserve">Формування позитивного іміджу міста та його популяризація серед вітчизняних та іноземних інвесторів, залучення інвестицій у пріоритетні </w:t>
            </w:r>
            <w:r w:rsidRPr="002D7470">
              <w:rPr>
                <w:rStyle w:val="FontStyle12"/>
                <w:sz w:val="24"/>
                <w:szCs w:val="24"/>
                <w:lang w:val="uk-UA"/>
              </w:rPr>
              <w:lastRenderedPageBreak/>
              <w:t>галузі економіки міста</w:t>
            </w:r>
          </w:p>
        </w:tc>
      </w:tr>
      <w:tr w:rsidR="00DB42F3" w:rsidRPr="00FB0A5C" w:rsidTr="00EA66D2">
        <w:trPr>
          <w:trHeight w:val="1907"/>
          <w:jc w:val="center"/>
        </w:trPr>
        <w:tc>
          <w:tcPr>
            <w:tcW w:w="2943" w:type="dxa"/>
            <w:vMerge w:val="restart"/>
            <w:vAlign w:val="center"/>
          </w:tcPr>
          <w:p w:rsidR="00DB42F3" w:rsidRPr="002D7470" w:rsidRDefault="00DB42F3" w:rsidP="00EA66D2">
            <w:pPr>
              <w:jc w:val="center"/>
              <w:rPr>
                <w:rStyle w:val="FontStyle12"/>
                <w:b/>
                <w:sz w:val="24"/>
                <w:szCs w:val="24"/>
                <w:lang w:val="uk-UA"/>
              </w:rPr>
            </w:pPr>
            <w:r w:rsidRPr="002D7470">
              <w:rPr>
                <w:rStyle w:val="FontStyle12"/>
                <w:b/>
                <w:sz w:val="24"/>
                <w:szCs w:val="24"/>
                <w:lang w:val="uk-UA"/>
              </w:rPr>
              <w:lastRenderedPageBreak/>
              <w:t>Завдання 2.</w:t>
            </w:r>
          </w:p>
          <w:p w:rsidR="00DB42F3" w:rsidRPr="002D7470" w:rsidRDefault="00DB42F3" w:rsidP="00EA66D2">
            <w:pPr>
              <w:jc w:val="center"/>
              <w:rPr>
                <w:rStyle w:val="FontStyle12"/>
                <w:b/>
                <w:sz w:val="24"/>
                <w:szCs w:val="24"/>
                <w:lang w:val="uk-UA"/>
              </w:rPr>
            </w:pPr>
            <w:r w:rsidRPr="00880B41">
              <w:rPr>
                <w:rStyle w:val="FontStyle12"/>
                <w:sz w:val="24"/>
                <w:szCs w:val="24"/>
                <w:lang w:val="uk-UA"/>
              </w:rPr>
              <w:t>Формування реєстру пріоритетних інвестиційних проектів міста за результатами пропозицій комунальних підприємств, розпорядників бюджетних коштів, громадськості міста, підприємців та інвесторів.</w:t>
            </w:r>
          </w:p>
        </w:tc>
        <w:tc>
          <w:tcPr>
            <w:tcW w:w="5602" w:type="dxa"/>
            <w:vAlign w:val="center"/>
          </w:tcPr>
          <w:p w:rsidR="00DB42F3" w:rsidRPr="00FB0A5C" w:rsidRDefault="00DB42F3" w:rsidP="00EA66D2">
            <w:pPr>
              <w:ind w:left="196"/>
              <w:rPr>
                <w:lang w:val="uk-UA"/>
              </w:rPr>
            </w:pPr>
            <w:r>
              <w:rPr>
                <w:lang w:val="uk-UA"/>
              </w:rPr>
              <w:t>2.1</w:t>
            </w:r>
            <w:r w:rsidRPr="00FB0A5C">
              <w:rPr>
                <w:lang w:val="uk-UA"/>
              </w:rPr>
              <w:t>.Формування та постійне оновлення реєстру проектів міста, розміщення його на веб-сайті міста.</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sidRPr="002D7470">
              <w:rPr>
                <w:lang w:val="uk-UA"/>
              </w:rPr>
              <w:t>Департамент економічного розвитку та торгівлі</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DB42F3" w:rsidP="00EA66D2">
            <w:pPr>
              <w:jc w:val="center"/>
              <w:rPr>
                <w:rStyle w:val="FontStyle12"/>
                <w:sz w:val="24"/>
                <w:szCs w:val="24"/>
                <w:lang w:val="uk-UA"/>
              </w:rPr>
            </w:pPr>
            <w:r w:rsidRPr="002D7470">
              <w:rPr>
                <w:lang w:val="uk-UA"/>
              </w:rPr>
              <w:t>Не потребує фінансування</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З</w:t>
            </w:r>
            <w:r w:rsidRPr="002D7470">
              <w:rPr>
                <w:rStyle w:val="FontStyle12"/>
                <w:sz w:val="24"/>
                <w:szCs w:val="24"/>
                <w:lang w:val="uk-UA"/>
              </w:rPr>
              <w:t>більшення обсягів залучення інвестицій в економіку міста</w:t>
            </w:r>
          </w:p>
        </w:tc>
      </w:tr>
      <w:tr w:rsidR="00DB42F3" w:rsidRPr="002D7470" w:rsidTr="00EA66D2">
        <w:trPr>
          <w:trHeight w:val="1907"/>
          <w:jc w:val="center"/>
        </w:trPr>
        <w:tc>
          <w:tcPr>
            <w:tcW w:w="2943" w:type="dxa"/>
            <w:vMerge/>
            <w:vAlign w:val="center"/>
          </w:tcPr>
          <w:p w:rsidR="00DB42F3" w:rsidRPr="002D7470" w:rsidRDefault="00DB42F3" w:rsidP="00EA66D2">
            <w:pPr>
              <w:jc w:val="center"/>
              <w:rPr>
                <w:lang w:val="uk-UA"/>
              </w:rPr>
            </w:pPr>
          </w:p>
        </w:tc>
        <w:tc>
          <w:tcPr>
            <w:tcW w:w="5602" w:type="dxa"/>
            <w:vAlign w:val="center"/>
          </w:tcPr>
          <w:p w:rsidR="00DB42F3" w:rsidRPr="002D7470" w:rsidRDefault="00DB42F3" w:rsidP="00EA66D2">
            <w:pPr>
              <w:ind w:left="196"/>
              <w:rPr>
                <w:lang w:val="uk-UA"/>
              </w:rPr>
            </w:pPr>
            <w:r w:rsidRPr="002D7470">
              <w:rPr>
                <w:lang w:val="uk-UA"/>
              </w:rPr>
              <w:t>2.</w:t>
            </w:r>
            <w:r>
              <w:rPr>
                <w:lang w:val="uk-UA"/>
              </w:rPr>
              <w:t>2.</w:t>
            </w:r>
            <w:r w:rsidRPr="00880B41">
              <w:rPr>
                <w:rStyle w:val="FontStyle12"/>
                <w:sz w:val="24"/>
                <w:szCs w:val="24"/>
                <w:lang w:val="uk-UA"/>
              </w:rPr>
              <w:t>Розповсюдження реєстру серед потенційних інвесторів</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sidRPr="002D7470">
              <w:rPr>
                <w:lang w:val="uk-UA"/>
              </w:rPr>
              <w:t>Департамент економічного розвитку та торгівлі</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DB42F3" w:rsidP="00EA66D2">
            <w:pPr>
              <w:jc w:val="center"/>
              <w:rPr>
                <w:rStyle w:val="FontStyle12"/>
                <w:sz w:val="24"/>
                <w:szCs w:val="24"/>
                <w:lang w:val="uk-UA"/>
              </w:rPr>
            </w:pPr>
            <w:r w:rsidRPr="002D7470">
              <w:rPr>
                <w:lang w:val="uk-UA"/>
              </w:rPr>
              <w:t>Не потребує фінансування</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З</w:t>
            </w:r>
            <w:r w:rsidRPr="002D7470">
              <w:rPr>
                <w:rStyle w:val="FontStyle12"/>
                <w:sz w:val="24"/>
                <w:szCs w:val="24"/>
                <w:lang w:val="uk-UA"/>
              </w:rPr>
              <w:t>більшення обсягів залучення інвестицій в економіку міста</w:t>
            </w:r>
          </w:p>
        </w:tc>
      </w:tr>
      <w:tr w:rsidR="00DB42F3" w:rsidRPr="002D7470" w:rsidTr="00EA66D2">
        <w:trPr>
          <w:trHeight w:val="1907"/>
          <w:jc w:val="center"/>
        </w:trPr>
        <w:tc>
          <w:tcPr>
            <w:tcW w:w="2943" w:type="dxa"/>
            <w:vMerge w:val="restart"/>
            <w:vAlign w:val="center"/>
          </w:tcPr>
          <w:p w:rsidR="00DB42F3" w:rsidRDefault="00DB42F3" w:rsidP="00EA66D2">
            <w:pPr>
              <w:jc w:val="center"/>
              <w:rPr>
                <w:rStyle w:val="FontStyle12"/>
                <w:b/>
                <w:sz w:val="24"/>
                <w:szCs w:val="24"/>
                <w:lang w:val="uk-UA"/>
              </w:rPr>
            </w:pPr>
            <w:r w:rsidRPr="002D7470">
              <w:rPr>
                <w:rStyle w:val="FontStyle12"/>
                <w:b/>
                <w:sz w:val="24"/>
                <w:szCs w:val="24"/>
                <w:lang w:val="uk-UA"/>
              </w:rPr>
              <w:t>Завдання</w:t>
            </w:r>
            <w:r>
              <w:rPr>
                <w:rStyle w:val="FontStyle12"/>
                <w:b/>
                <w:sz w:val="24"/>
                <w:szCs w:val="24"/>
                <w:lang w:val="uk-UA"/>
              </w:rPr>
              <w:t xml:space="preserve"> 3</w:t>
            </w:r>
            <w:r w:rsidRPr="002D7470">
              <w:rPr>
                <w:rStyle w:val="FontStyle12"/>
                <w:b/>
                <w:sz w:val="24"/>
                <w:szCs w:val="24"/>
                <w:lang w:val="uk-UA"/>
              </w:rPr>
              <w:t>.</w:t>
            </w:r>
          </w:p>
          <w:p w:rsidR="00DB42F3" w:rsidRPr="002D7470" w:rsidRDefault="00DB42F3" w:rsidP="00EA66D2">
            <w:pPr>
              <w:jc w:val="center"/>
              <w:rPr>
                <w:rStyle w:val="FontStyle12"/>
                <w:b/>
                <w:sz w:val="24"/>
                <w:szCs w:val="24"/>
                <w:lang w:val="uk-UA"/>
              </w:rPr>
            </w:pPr>
            <w:r w:rsidRPr="00F51DC4">
              <w:rPr>
                <w:lang w:val="uk-UA"/>
              </w:rPr>
              <w:t>Створення умов для залучення інвестицій</w:t>
            </w:r>
          </w:p>
        </w:tc>
        <w:tc>
          <w:tcPr>
            <w:tcW w:w="5602" w:type="dxa"/>
            <w:vAlign w:val="center"/>
          </w:tcPr>
          <w:p w:rsidR="00DB42F3" w:rsidRPr="005A451E" w:rsidRDefault="00DB42F3" w:rsidP="00EA66D2">
            <w:pPr>
              <w:pStyle w:val="ae"/>
              <w:numPr>
                <w:ilvl w:val="1"/>
                <w:numId w:val="32"/>
              </w:numPr>
              <w:ind w:left="196" w:firstLine="0"/>
              <w:rPr>
                <w:rStyle w:val="FontStyle12"/>
                <w:sz w:val="24"/>
                <w:szCs w:val="24"/>
              </w:rPr>
            </w:pPr>
            <w:r w:rsidRPr="005A451E">
              <w:rPr>
                <w:rStyle w:val="FontStyle12"/>
                <w:sz w:val="24"/>
                <w:szCs w:val="24"/>
              </w:rPr>
              <w:t>Впровадження Програми «Про затвердження міської цільової програми створення реєстру вільних земельних ділянок комунальної власності, які, або право на які, підлягають продажу на конкурсних засадах (земельних торгах) на 2016-2017рр.»</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Pr>
                <w:rStyle w:val="FontStyle12"/>
                <w:sz w:val="24"/>
                <w:szCs w:val="24"/>
                <w:lang w:val="uk-UA"/>
              </w:rPr>
              <w:t>В</w:t>
            </w:r>
            <w:r w:rsidRPr="00F13CFF">
              <w:rPr>
                <w:rStyle w:val="FontStyle12"/>
                <w:sz w:val="24"/>
                <w:szCs w:val="24"/>
                <w:lang w:val="uk-UA"/>
              </w:rPr>
              <w:t>ідділ земельних відносин та архітектури</w:t>
            </w:r>
          </w:p>
        </w:tc>
        <w:tc>
          <w:tcPr>
            <w:tcW w:w="1276" w:type="dxa"/>
            <w:vAlign w:val="center"/>
          </w:tcPr>
          <w:p w:rsidR="00DB42F3" w:rsidRPr="002D7470" w:rsidRDefault="00DB42F3" w:rsidP="00EA66D2">
            <w:pPr>
              <w:jc w:val="center"/>
              <w:rPr>
                <w:lang w:val="uk-UA"/>
              </w:rPr>
            </w:pPr>
            <w:r w:rsidRPr="002D7470">
              <w:rPr>
                <w:lang w:val="uk-UA"/>
              </w:rPr>
              <w:t>Міський бюджет</w:t>
            </w:r>
          </w:p>
        </w:tc>
        <w:tc>
          <w:tcPr>
            <w:tcW w:w="992" w:type="dxa"/>
            <w:vAlign w:val="center"/>
          </w:tcPr>
          <w:p w:rsidR="00DB42F3" w:rsidRPr="002D7470" w:rsidRDefault="00DB42F3" w:rsidP="00EA66D2">
            <w:pPr>
              <w:jc w:val="center"/>
              <w:rPr>
                <w:rStyle w:val="FontStyle12"/>
                <w:sz w:val="24"/>
                <w:szCs w:val="24"/>
                <w:lang w:val="uk-UA"/>
              </w:rPr>
            </w:pPr>
            <w:r w:rsidRPr="002D7470">
              <w:rPr>
                <w:rStyle w:val="FontStyle12"/>
                <w:sz w:val="24"/>
                <w:szCs w:val="24"/>
                <w:lang w:val="uk-UA"/>
              </w:rPr>
              <w:t>кошти, які виділені на фінансування Програ</w:t>
            </w:r>
            <w:r w:rsidRPr="002D7470">
              <w:rPr>
                <w:rStyle w:val="FontStyle12"/>
                <w:sz w:val="24"/>
                <w:szCs w:val="24"/>
                <w:lang w:val="uk-UA"/>
              </w:rPr>
              <w:lastRenderedPageBreak/>
              <w:t>ми</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lastRenderedPageBreak/>
              <w:t>І</w:t>
            </w:r>
            <w:r w:rsidRPr="002D7470">
              <w:rPr>
                <w:rStyle w:val="FontStyle12"/>
                <w:sz w:val="24"/>
                <w:szCs w:val="24"/>
                <w:lang w:val="uk-UA"/>
              </w:rPr>
              <w:t>нформаційне забезпечення інвестиційного потенціалу м.Сєвєродонецька</w:t>
            </w:r>
          </w:p>
        </w:tc>
      </w:tr>
      <w:tr w:rsidR="00DB42F3" w:rsidRPr="005A451E" w:rsidTr="00EA66D2">
        <w:trPr>
          <w:trHeight w:val="1469"/>
          <w:jc w:val="center"/>
        </w:trPr>
        <w:tc>
          <w:tcPr>
            <w:tcW w:w="2943" w:type="dxa"/>
            <w:vMerge/>
            <w:vAlign w:val="center"/>
          </w:tcPr>
          <w:p w:rsidR="00DB42F3" w:rsidRPr="002D7470" w:rsidRDefault="00DB42F3" w:rsidP="00EA66D2">
            <w:pPr>
              <w:jc w:val="center"/>
              <w:rPr>
                <w:rStyle w:val="FontStyle12"/>
                <w:b/>
                <w:sz w:val="24"/>
                <w:szCs w:val="24"/>
                <w:lang w:val="uk-UA"/>
              </w:rPr>
            </w:pPr>
          </w:p>
        </w:tc>
        <w:tc>
          <w:tcPr>
            <w:tcW w:w="5602" w:type="dxa"/>
            <w:vAlign w:val="center"/>
          </w:tcPr>
          <w:p w:rsidR="00DB42F3" w:rsidRPr="002D7470" w:rsidRDefault="00DB42F3" w:rsidP="00EA66D2">
            <w:pPr>
              <w:pStyle w:val="ae"/>
              <w:numPr>
                <w:ilvl w:val="1"/>
                <w:numId w:val="31"/>
              </w:numPr>
              <w:spacing w:after="0"/>
              <w:ind w:left="196" w:firstLine="0"/>
              <w:rPr>
                <w:rStyle w:val="FontStyle12"/>
                <w:sz w:val="24"/>
                <w:szCs w:val="24"/>
              </w:rPr>
            </w:pPr>
            <w:r>
              <w:rPr>
                <w:rStyle w:val="FontStyle12"/>
                <w:sz w:val="24"/>
                <w:szCs w:val="24"/>
              </w:rPr>
              <w:t>Впровадження Програми «Розробка містобудівної документації на території населених пунктів Сєвєродонецької міської ради на 2016-2017рр.»</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Pr>
                <w:rStyle w:val="FontStyle12"/>
                <w:sz w:val="24"/>
                <w:szCs w:val="24"/>
                <w:lang w:val="uk-UA"/>
              </w:rPr>
              <w:t>В</w:t>
            </w:r>
            <w:r w:rsidRPr="00F13CFF">
              <w:rPr>
                <w:rStyle w:val="FontStyle12"/>
                <w:sz w:val="24"/>
                <w:szCs w:val="24"/>
                <w:lang w:val="uk-UA"/>
              </w:rPr>
              <w:t>ідділ земельних відносин та архітектури</w:t>
            </w:r>
          </w:p>
        </w:tc>
        <w:tc>
          <w:tcPr>
            <w:tcW w:w="1276" w:type="dxa"/>
            <w:vAlign w:val="center"/>
          </w:tcPr>
          <w:p w:rsidR="00DB42F3" w:rsidRPr="002D7470" w:rsidRDefault="00DB42F3" w:rsidP="00EA66D2">
            <w:pPr>
              <w:jc w:val="center"/>
              <w:rPr>
                <w:lang w:val="uk-UA"/>
              </w:rPr>
            </w:pPr>
            <w:r w:rsidRPr="002D7470">
              <w:rPr>
                <w:lang w:val="uk-UA"/>
              </w:rPr>
              <w:t>Міський бюджет</w:t>
            </w:r>
          </w:p>
        </w:tc>
        <w:tc>
          <w:tcPr>
            <w:tcW w:w="992" w:type="dxa"/>
            <w:vAlign w:val="center"/>
          </w:tcPr>
          <w:p w:rsidR="00DB42F3" w:rsidRPr="002D7470" w:rsidRDefault="00DB42F3" w:rsidP="00EA66D2">
            <w:pPr>
              <w:jc w:val="center"/>
              <w:rPr>
                <w:rStyle w:val="FontStyle12"/>
                <w:sz w:val="24"/>
                <w:szCs w:val="24"/>
                <w:lang w:val="uk-UA"/>
              </w:rPr>
            </w:pPr>
            <w:r w:rsidRPr="002D7470">
              <w:rPr>
                <w:rStyle w:val="FontStyle12"/>
                <w:sz w:val="24"/>
                <w:szCs w:val="24"/>
                <w:lang w:val="uk-UA"/>
              </w:rPr>
              <w:t>кошти, які виділені на фінансування Програми</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r w:rsidR="00DB42F3" w:rsidRPr="005A451E" w:rsidTr="00EA66D2">
        <w:trPr>
          <w:trHeight w:val="1525"/>
          <w:jc w:val="center"/>
        </w:trPr>
        <w:tc>
          <w:tcPr>
            <w:tcW w:w="2943" w:type="dxa"/>
            <w:vMerge/>
            <w:vAlign w:val="center"/>
          </w:tcPr>
          <w:p w:rsidR="00DB42F3" w:rsidRPr="002D7470" w:rsidRDefault="00DB42F3" w:rsidP="00EA66D2">
            <w:pPr>
              <w:jc w:val="center"/>
              <w:rPr>
                <w:rStyle w:val="FontStyle12"/>
                <w:b/>
                <w:sz w:val="24"/>
                <w:szCs w:val="24"/>
                <w:lang w:val="uk-UA"/>
              </w:rPr>
            </w:pPr>
          </w:p>
        </w:tc>
        <w:tc>
          <w:tcPr>
            <w:tcW w:w="5602" w:type="dxa"/>
            <w:vAlign w:val="center"/>
          </w:tcPr>
          <w:p w:rsidR="00DB42F3" w:rsidRPr="005E7A7F" w:rsidRDefault="00DB42F3" w:rsidP="00EA66D2">
            <w:pPr>
              <w:pStyle w:val="ae"/>
              <w:numPr>
                <w:ilvl w:val="1"/>
                <w:numId w:val="31"/>
              </w:numPr>
              <w:ind w:left="196" w:firstLine="0"/>
              <w:rPr>
                <w:rStyle w:val="FontStyle12"/>
                <w:sz w:val="24"/>
                <w:szCs w:val="24"/>
              </w:rPr>
            </w:pPr>
            <w:r w:rsidRPr="005E7A7F">
              <w:rPr>
                <w:rStyle w:val="FontStyle12"/>
                <w:sz w:val="24"/>
                <w:szCs w:val="24"/>
              </w:rPr>
              <w:t>Впровадження Програми «Організація і встановлення природоохоронних зон та прибережних захисних смуг на 2017 рік»</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Pr>
                <w:rStyle w:val="FontStyle12"/>
                <w:sz w:val="24"/>
                <w:szCs w:val="24"/>
                <w:lang w:val="uk-UA"/>
              </w:rPr>
              <w:t>В</w:t>
            </w:r>
            <w:r w:rsidRPr="00F13CFF">
              <w:rPr>
                <w:rStyle w:val="FontStyle12"/>
                <w:sz w:val="24"/>
                <w:szCs w:val="24"/>
                <w:lang w:val="uk-UA"/>
              </w:rPr>
              <w:t>ідділ земельних відносин та архітектури</w:t>
            </w:r>
          </w:p>
        </w:tc>
        <w:tc>
          <w:tcPr>
            <w:tcW w:w="1276" w:type="dxa"/>
            <w:vAlign w:val="center"/>
          </w:tcPr>
          <w:p w:rsidR="00DB42F3" w:rsidRPr="002D7470" w:rsidRDefault="00DB42F3" w:rsidP="00EA66D2">
            <w:pPr>
              <w:jc w:val="center"/>
              <w:rPr>
                <w:lang w:val="uk-UA"/>
              </w:rPr>
            </w:pPr>
            <w:r w:rsidRPr="002D7470">
              <w:rPr>
                <w:lang w:val="uk-UA"/>
              </w:rPr>
              <w:t>Міський бюджет</w:t>
            </w:r>
          </w:p>
        </w:tc>
        <w:tc>
          <w:tcPr>
            <w:tcW w:w="992" w:type="dxa"/>
            <w:vAlign w:val="center"/>
          </w:tcPr>
          <w:p w:rsidR="00DB42F3" w:rsidRPr="002D7470" w:rsidRDefault="00DB42F3" w:rsidP="00EA66D2">
            <w:pPr>
              <w:jc w:val="center"/>
              <w:rPr>
                <w:rStyle w:val="FontStyle12"/>
                <w:sz w:val="24"/>
                <w:szCs w:val="24"/>
                <w:lang w:val="uk-UA"/>
              </w:rPr>
            </w:pPr>
            <w:r w:rsidRPr="002D7470">
              <w:rPr>
                <w:rStyle w:val="FontStyle12"/>
                <w:sz w:val="24"/>
                <w:szCs w:val="24"/>
                <w:lang w:val="uk-UA"/>
              </w:rPr>
              <w:t>кошти, які виділені на фінансування Програми</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r w:rsidR="00DB42F3" w:rsidRPr="005A451E" w:rsidTr="00EA66D2">
        <w:trPr>
          <w:trHeight w:val="1426"/>
          <w:jc w:val="center"/>
        </w:trPr>
        <w:tc>
          <w:tcPr>
            <w:tcW w:w="2943" w:type="dxa"/>
            <w:vMerge/>
            <w:vAlign w:val="center"/>
          </w:tcPr>
          <w:p w:rsidR="00DB42F3" w:rsidRPr="002D7470" w:rsidRDefault="00DB42F3" w:rsidP="00EA66D2">
            <w:pPr>
              <w:jc w:val="center"/>
              <w:rPr>
                <w:rStyle w:val="FontStyle12"/>
                <w:b/>
                <w:sz w:val="24"/>
                <w:szCs w:val="24"/>
                <w:lang w:val="uk-UA"/>
              </w:rPr>
            </w:pPr>
          </w:p>
        </w:tc>
        <w:tc>
          <w:tcPr>
            <w:tcW w:w="5602" w:type="dxa"/>
            <w:vAlign w:val="center"/>
          </w:tcPr>
          <w:p w:rsidR="00DB42F3" w:rsidRPr="005E7A7F" w:rsidRDefault="00DB42F3" w:rsidP="00EA66D2">
            <w:pPr>
              <w:pStyle w:val="ae"/>
              <w:numPr>
                <w:ilvl w:val="1"/>
                <w:numId w:val="31"/>
              </w:numPr>
              <w:ind w:left="196" w:firstLine="21"/>
              <w:rPr>
                <w:rStyle w:val="FontStyle12"/>
                <w:sz w:val="24"/>
                <w:szCs w:val="24"/>
              </w:rPr>
            </w:pPr>
            <w:r w:rsidRPr="005E7A7F">
              <w:rPr>
                <w:rStyle w:val="FontStyle12"/>
                <w:sz w:val="24"/>
                <w:szCs w:val="24"/>
              </w:rPr>
              <w:t>Впровадження Програми «Програма із землеустрою (Розвиток земельних відносин на ринку в м.Сєвєродонецьку».</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Pr>
                <w:rStyle w:val="FontStyle12"/>
                <w:sz w:val="24"/>
                <w:szCs w:val="24"/>
                <w:lang w:val="uk-UA"/>
              </w:rPr>
              <w:t>В</w:t>
            </w:r>
            <w:r w:rsidRPr="00F13CFF">
              <w:rPr>
                <w:rStyle w:val="FontStyle12"/>
                <w:sz w:val="24"/>
                <w:szCs w:val="24"/>
                <w:lang w:val="uk-UA"/>
              </w:rPr>
              <w:t>ідділ земельних відносин та архітектури</w:t>
            </w:r>
          </w:p>
        </w:tc>
        <w:tc>
          <w:tcPr>
            <w:tcW w:w="1276" w:type="dxa"/>
            <w:vAlign w:val="center"/>
          </w:tcPr>
          <w:p w:rsidR="00DB42F3" w:rsidRPr="002D7470" w:rsidRDefault="00DB42F3" w:rsidP="00EA66D2">
            <w:pPr>
              <w:jc w:val="center"/>
              <w:rPr>
                <w:lang w:val="uk-UA"/>
              </w:rPr>
            </w:pPr>
            <w:r w:rsidRPr="002D7470">
              <w:rPr>
                <w:lang w:val="uk-UA"/>
              </w:rPr>
              <w:t>Міський бюджет</w:t>
            </w:r>
          </w:p>
        </w:tc>
        <w:tc>
          <w:tcPr>
            <w:tcW w:w="992" w:type="dxa"/>
            <w:vAlign w:val="center"/>
          </w:tcPr>
          <w:p w:rsidR="00DB42F3" w:rsidRPr="002D7470" w:rsidRDefault="00DB42F3" w:rsidP="00EA66D2">
            <w:pPr>
              <w:jc w:val="center"/>
              <w:rPr>
                <w:rStyle w:val="FontStyle12"/>
                <w:sz w:val="24"/>
                <w:szCs w:val="24"/>
                <w:lang w:val="uk-UA"/>
              </w:rPr>
            </w:pPr>
            <w:r w:rsidRPr="002D7470">
              <w:rPr>
                <w:rStyle w:val="FontStyle12"/>
                <w:sz w:val="24"/>
                <w:szCs w:val="24"/>
                <w:lang w:val="uk-UA"/>
              </w:rPr>
              <w:t>кошти, які виділені на фінансування Програми</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r w:rsidR="00DB42F3" w:rsidRPr="00D2712C" w:rsidTr="00EA66D2">
        <w:trPr>
          <w:trHeight w:val="1907"/>
          <w:jc w:val="center"/>
        </w:trPr>
        <w:tc>
          <w:tcPr>
            <w:tcW w:w="2943" w:type="dxa"/>
            <w:vMerge w:val="restart"/>
            <w:vAlign w:val="center"/>
          </w:tcPr>
          <w:p w:rsidR="00DB42F3" w:rsidRDefault="00DB42F3" w:rsidP="00EA66D2">
            <w:pPr>
              <w:jc w:val="center"/>
              <w:rPr>
                <w:rStyle w:val="FontStyle12"/>
                <w:b/>
                <w:sz w:val="24"/>
                <w:szCs w:val="24"/>
                <w:lang w:val="uk-UA"/>
              </w:rPr>
            </w:pPr>
            <w:r w:rsidRPr="002D7470">
              <w:rPr>
                <w:rStyle w:val="FontStyle12"/>
                <w:b/>
                <w:sz w:val="24"/>
                <w:szCs w:val="24"/>
                <w:lang w:val="uk-UA"/>
              </w:rPr>
              <w:t>Завдання</w:t>
            </w:r>
            <w:r>
              <w:rPr>
                <w:rStyle w:val="FontStyle12"/>
                <w:b/>
                <w:sz w:val="24"/>
                <w:szCs w:val="24"/>
                <w:lang w:val="uk-UA"/>
              </w:rPr>
              <w:t xml:space="preserve"> 4</w:t>
            </w:r>
            <w:r w:rsidRPr="002D7470">
              <w:rPr>
                <w:rStyle w:val="FontStyle12"/>
                <w:b/>
                <w:sz w:val="24"/>
                <w:szCs w:val="24"/>
                <w:lang w:val="uk-UA"/>
              </w:rPr>
              <w:t>.</w:t>
            </w:r>
          </w:p>
          <w:p w:rsidR="00DB42F3" w:rsidRPr="008C1D37" w:rsidRDefault="00DB42F3" w:rsidP="00EA66D2">
            <w:pPr>
              <w:jc w:val="center"/>
              <w:rPr>
                <w:rStyle w:val="FontStyle12"/>
                <w:sz w:val="24"/>
                <w:szCs w:val="24"/>
                <w:lang w:val="uk-UA"/>
              </w:rPr>
            </w:pPr>
            <w:r w:rsidRPr="00F51DC4">
              <w:rPr>
                <w:rStyle w:val="FontStyle12"/>
                <w:sz w:val="24"/>
                <w:szCs w:val="24"/>
                <w:lang w:val="uk-UA"/>
              </w:rPr>
              <w:t>Впровадження ефективної інвестиційної політики</w:t>
            </w:r>
          </w:p>
        </w:tc>
        <w:tc>
          <w:tcPr>
            <w:tcW w:w="5602" w:type="dxa"/>
            <w:vAlign w:val="center"/>
          </w:tcPr>
          <w:p w:rsidR="00DB42F3" w:rsidRPr="002D7470" w:rsidRDefault="00DB42F3" w:rsidP="00EA66D2">
            <w:pPr>
              <w:pStyle w:val="ae"/>
              <w:numPr>
                <w:ilvl w:val="1"/>
                <w:numId w:val="30"/>
              </w:numPr>
              <w:spacing w:after="0"/>
              <w:ind w:left="196" w:firstLine="0"/>
              <w:rPr>
                <w:rStyle w:val="FontStyle12"/>
                <w:sz w:val="24"/>
                <w:szCs w:val="24"/>
              </w:rPr>
            </w:pPr>
            <w:r>
              <w:rPr>
                <w:rStyle w:val="FontStyle12"/>
                <w:sz w:val="24"/>
                <w:szCs w:val="24"/>
              </w:rPr>
              <w:t>Розповсюдження інформації щодо відкритих конкурсів інвестиційних проектів.</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sidRPr="002D7470">
              <w:rPr>
                <w:lang w:val="uk-UA"/>
              </w:rPr>
              <w:t>Департамент економічного розвитку та торгівлі</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DB42F3" w:rsidP="00EA66D2">
            <w:pPr>
              <w:jc w:val="center"/>
              <w:rPr>
                <w:rStyle w:val="FontStyle12"/>
                <w:sz w:val="24"/>
                <w:szCs w:val="24"/>
                <w:lang w:val="uk-UA"/>
              </w:rPr>
            </w:pPr>
            <w:r w:rsidRPr="002D7470">
              <w:rPr>
                <w:lang w:val="uk-UA"/>
              </w:rPr>
              <w:t>Не потребує фінансування</w:t>
            </w:r>
          </w:p>
        </w:tc>
        <w:tc>
          <w:tcPr>
            <w:tcW w:w="1939" w:type="dxa"/>
            <w:vAlign w:val="center"/>
          </w:tcPr>
          <w:p w:rsidR="00DB42F3" w:rsidRPr="002D7470" w:rsidRDefault="00DB42F3" w:rsidP="00EA66D2">
            <w:pPr>
              <w:jc w:val="center"/>
              <w:rPr>
                <w:rStyle w:val="FontStyle12"/>
                <w:sz w:val="24"/>
                <w:szCs w:val="24"/>
                <w:lang w:val="uk-UA"/>
              </w:rPr>
            </w:pPr>
            <w:r w:rsidRPr="002D7470">
              <w:rPr>
                <w:rStyle w:val="FontStyle12"/>
                <w:sz w:val="24"/>
                <w:szCs w:val="24"/>
                <w:lang w:val="uk-UA"/>
              </w:rPr>
              <w:t>Поліпшення інвестиційної привабливості міста  та збільшення обсягу залучення інвестицій.</w:t>
            </w:r>
          </w:p>
        </w:tc>
      </w:tr>
      <w:tr w:rsidR="00DB42F3" w:rsidRPr="005A451E" w:rsidTr="00EA66D2">
        <w:trPr>
          <w:trHeight w:val="1907"/>
          <w:jc w:val="center"/>
        </w:trPr>
        <w:tc>
          <w:tcPr>
            <w:tcW w:w="2943" w:type="dxa"/>
            <w:vMerge/>
            <w:vAlign w:val="center"/>
          </w:tcPr>
          <w:p w:rsidR="00DB42F3" w:rsidRPr="002D7470" w:rsidRDefault="00DB42F3" w:rsidP="00EA66D2">
            <w:pPr>
              <w:jc w:val="center"/>
              <w:rPr>
                <w:rStyle w:val="FontStyle12"/>
                <w:b/>
                <w:sz w:val="24"/>
                <w:szCs w:val="24"/>
                <w:lang w:val="uk-UA"/>
              </w:rPr>
            </w:pPr>
          </w:p>
        </w:tc>
        <w:tc>
          <w:tcPr>
            <w:tcW w:w="5602" w:type="dxa"/>
            <w:vAlign w:val="center"/>
          </w:tcPr>
          <w:p w:rsidR="00DB42F3" w:rsidRPr="002D7470" w:rsidRDefault="00DB42F3" w:rsidP="00EA66D2">
            <w:pPr>
              <w:pStyle w:val="ae"/>
              <w:numPr>
                <w:ilvl w:val="1"/>
                <w:numId w:val="30"/>
              </w:numPr>
              <w:spacing w:after="0"/>
              <w:ind w:left="196" w:firstLine="0"/>
              <w:rPr>
                <w:rStyle w:val="FontStyle12"/>
                <w:sz w:val="24"/>
                <w:szCs w:val="24"/>
              </w:rPr>
            </w:pPr>
            <w:r>
              <w:rPr>
                <w:rStyle w:val="FontStyle12"/>
                <w:sz w:val="24"/>
                <w:szCs w:val="24"/>
              </w:rPr>
              <w:t>Надання інформаційної та методичної допомоги суб’єктам господарювання міста усіх форм власності з питань залучення інвестицій міжнародних організацій</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sidRPr="002D7470">
              <w:rPr>
                <w:lang w:val="uk-UA"/>
              </w:rPr>
              <w:t>Департамент економічного розвитку та торгівлі</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DB42F3" w:rsidP="00EA66D2">
            <w:pPr>
              <w:jc w:val="center"/>
              <w:rPr>
                <w:rStyle w:val="FontStyle12"/>
                <w:sz w:val="24"/>
                <w:szCs w:val="24"/>
                <w:lang w:val="uk-UA"/>
              </w:rPr>
            </w:pPr>
            <w:r w:rsidRPr="002D7470">
              <w:rPr>
                <w:lang w:val="uk-UA"/>
              </w:rPr>
              <w:t>Не потребує фінансування</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З</w:t>
            </w:r>
            <w:r w:rsidRPr="002D7470">
              <w:rPr>
                <w:rStyle w:val="FontStyle12"/>
                <w:sz w:val="24"/>
                <w:szCs w:val="24"/>
                <w:lang w:val="uk-UA"/>
              </w:rPr>
              <w:t>більшення обсягів залучення інвестицій в економіку міста</w:t>
            </w:r>
          </w:p>
        </w:tc>
      </w:tr>
      <w:tr w:rsidR="00DB42F3" w:rsidRPr="005A451E" w:rsidTr="00EA66D2">
        <w:trPr>
          <w:trHeight w:val="1907"/>
          <w:jc w:val="center"/>
        </w:trPr>
        <w:tc>
          <w:tcPr>
            <w:tcW w:w="2943" w:type="dxa"/>
            <w:vMerge w:val="restart"/>
            <w:vAlign w:val="center"/>
          </w:tcPr>
          <w:p w:rsidR="00DB42F3" w:rsidRDefault="00DB42F3" w:rsidP="00EA66D2">
            <w:pPr>
              <w:jc w:val="center"/>
              <w:rPr>
                <w:rStyle w:val="FontStyle12"/>
                <w:b/>
                <w:sz w:val="24"/>
                <w:szCs w:val="24"/>
                <w:lang w:val="uk-UA"/>
              </w:rPr>
            </w:pPr>
            <w:r w:rsidRPr="002D7470">
              <w:rPr>
                <w:rStyle w:val="FontStyle12"/>
                <w:b/>
                <w:sz w:val="24"/>
                <w:szCs w:val="24"/>
                <w:lang w:val="uk-UA"/>
              </w:rPr>
              <w:lastRenderedPageBreak/>
              <w:t>Завдання</w:t>
            </w:r>
            <w:r>
              <w:rPr>
                <w:rStyle w:val="FontStyle12"/>
                <w:b/>
                <w:sz w:val="24"/>
                <w:szCs w:val="24"/>
                <w:lang w:val="uk-UA"/>
              </w:rPr>
              <w:t xml:space="preserve"> 5</w:t>
            </w:r>
            <w:r w:rsidRPr="002D7470">
              <w:rPr>
                <w:rStyle w:val="FontStyle12"/>
                <w:b/>
                <w:sz w:val="24"/>
                <w:szCs w:val="24"/>
                <w:lang w:val="uk-UA"/>
              </w:rPr>
              <w:t>.</w:t>
            </w:r>
          </w:p>
          <w:p w:rsidR="00DB42F3" w:rsidRPr="002D7470" w:rsidRDefault="00DB42F3" w:rsidP="00EA66D2">
            <w:pPr>
              <w:jc w:val="center"/>
              <w:rPr>
                <w:rStyle w:val="FontStyle12"/>
                <w:b/>
                <w:sz w:val="24"/>
                <w:szCs w:val="24"/>
                <w:lang w:val="uk-UA"/>
              </w:rPr>
            </w:pPr>
            <w:r w:rsidRPr="000D4438">
              <w:rPr>
                <w:rStyle w:val="FontStyle12"/>
                <w:sz w:val="24"/>
                <w:szCs w:val="24"/>
                <w:lang w:val="uk-UA"/>
              </w:rPr>
              <w:t>Активізувати інвестиційну діяльність по пріоритетним напрямкам</w:t>
            </w:r>
          </w:p>
        </w:tc>
        <w:tc>
          <w:tcPr>
            <w:tcW w:w="5602" w:type="dxa"/>
            <w:vAlign w:val="center"/>
          </w:tcPr>
          <w:p w:rsidR="00DB42F3" w:rsidRPr="002D7470" w:rsidRDefault="00DB42F3" w:rsidP="00EA66D2">
            <w:pPr>
              <w:pStyle w:val="ae"/>
              <w:spacing w:after="0"/>
              <w:ind w:left="196"/>
              <w:rPr>
                <w:rStyle w:val="FontStyle12"/>
                <w:sz w:val="24"/>
                <w:szCs w:val="24"/>
              </w:rPr>
            </w:pPr>
            <w:r>
              <w:rPr>
                <w:rStyle w:val="FontStyle12"/>
                <w:sz w:val="24"/>
                <w:szCs w:val="24"/>
              </w:rPr>
              <w:t xml:space="preserve">5.1. Визначення переліку об’єктів </w:t>
            </w:r>
            <w:r w:rsidRPr="0085744B">
              <w:rPr>
                <w:rStyle w:val="FontStyle12"/>
                <w:sz w:val="24"/>
                <w:szCs w:val="24"/>
              </w:rPr>
              <w:t>інвестування</w:t>
            </w:r>
            <w:r>
              <w:rPr>
                <w:rStyle w:val="FontStyle12"/>
                <w:sz w:val="24"/>
                <w:szCs w:val="24"/>
              </w:rPr>
              <w:t xml:space="preserve"> для першочергової розробки робочих проектів, проектно-кошторисної документації та експертизи</w:t>
            </w:r>
            <w:r w:rsidR="00C810F5">
              <w:rPr>
                <w:rStyle w:val="FontStyle12"/>
                <w:sz w:val="24"/>
                <w:szCs w:val="24"/>
              </w:rPr>
              <w:t xml:space="preserve"> (витрати на розробку робочих проектів).</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F4748A" w:rsidP="00F4748A">
            <w:pPr>
              <w:jc w:val="center"/>
              <w:rPr>
                <w:lang w:val="uk-UA"/>
              </w:rPr>
            </w:pPr>
            <w:r>
              <w:rPr>
                <w:lang w:val="uk-UA"/>
              </w:rPr>
              <w:t>ВКБ міської ради, д</w:t>
            </w:r>
            <w:r w:rsidR="00DB42F3" w:rsidRPr="002D7470">
              <w:rPr>
                <w:lang w:val="uk-UA"/>
              </w:rPr>
              <w:t>епутати міської ради, постійні комісії, заступники міського голови, міський голова.</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C810F5" w:rsidP="00EA66D2">
            <w:pPr>
              <w:jc w:val="center"/>
              <w:rPr>
                <w:rStyle w:val="FontStyle12"/>
                <w:sz w:val="24"/>
                <w:szCs w:val="24"/>
                <w:lang w:val="uk-UA"/>
              </w:rPr>
            </w:pPr>
            <w:r>
              <w:rPr>
                <w:lang w:val="uk-UA"/>
              </w:rPr>
              <w:t>6 000,0</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З</w:t>
            </w:r>
            <w:r w:rsidRPr="002D7470">
              <w:rPr>
                <w:rStyle w:val="FontStyle12"/>
                <w:sz w:val="24"/>
                <w:szCs w:val="24"/>
                <w:lang w:val="uk-UA"/>
              </w:rPr>
              <w:t>більшення обсягів залучення інвестицій в економіку міста</w:t>
            </w:r>
          </w:p>
        </w:tc>
      </w:tr>
      <w:tr w:rsidR="00DB42F3" w:rsidRPr="00D2712C" w:rsidTr="00EA66D2">
        <w:trPr>
          <w:trHeight w:val="1907"/>
          <w:jc w:val="center"/>
        </w:trPr>
        <w:tc>
          <w:tcPr>
            <w:tcW w:w="2943" w:type="dxa"/>
            <w:vMerge/>
            <w:vAlign w:val="center"/>
          </w:tcPr>
          <w:p w:rsidR="00DB42F3" w:rsidRPr="002D7470" w:rsidRDefault="00DB42F3" w:rsidP="00EA66D2">
            <w:pPr>
              <w:jc w:val="center"/>
              <w:rPr>
                <w:rStyle w:val="FontStyle12"/>
                <w:b/>
                <w:sz w:val="24"/>
                <w:szCs w:val="24"/>
                <w:lang w:val="uk-UA"/>
              </w:rPr>
            </w:pPr>
          </w:p>
        </w:tc>
        <w:tc>
          <w:tcPr>
            <w:tcW w:w="5602" w:type="dxa"/>
            <w:vAlign w:val="center"/>
          </w:tcPr>
          <w:p w:rsidR="00DB42F3" w:rsidRDefault="00DB42F3" w:rsidP="00C810F5">
            <w:pPr>
              <w:pStyle w:val="ae"/>
              <w:numPr>
                <w:ilvl w:val="1"/>
                <w:numId w:val="33"/>
              </w:numPr>
              <w:spacing w:after="0"/>
              <w:rPr>
                <w:rStyle w:val="FontStyle12"/>
                <w:sz w:val="24"/>
                <w:szCs w:val="24"/>
              </w:rPr>
            </w:pPr>
            <w:r>
              <w:rPr>
                <w:rStyle w:val="FontStyle12"/>
                <w:sz w:val="24"/>
                <w:szCs w:val="24"/>
              </w:rPr>
              <w:t xml:space="preserve">Робота з пошуку інвесторів </w:t>
            </w:r>
            <w:r w:rsidRPr="0085744B">
              <w:rPr>
                <w:rStyle w:val="FontStyle12"/>
                <w:sz w:val="24"/>
                <w:szCs w:val="24"/>
              </w:rPr>
              <w:t>для реалізації міських програм, проектів, контрактів.</w:t>
            </w:r>
          </w:p>
          <w:p w:rsidR="00C810F5" w:rsidRPr="002D7470" w:rsidRDefault="00ED6A91" w:rsidP="00ED6A91">
            <w:pPr>
              <w:pStyle w:val="ae"/>
              <w:numPr>
                <w:ilvl w:val="1"/>
                <w:numId w:val="33"/>
              </w:numPr>
              <w:spacing w:after="0"/>
              <w:rPr>
                <w:rStyle w:val="FontStyle12"/>
                <w:sz w:val="24"/>
                <w:szCs w:val="24"/>
              </w:rPr>
            </w:pPr>
            <w:r>
              <w:rPr>
                <w:rStyle w:val="FontStyle12"/>
                <w:sz w:val="24"/>
                <w:szCs w:val="24"/>
              </w:rPr>
              <w:t>З</w:t>
            </w:r>
            <w:r w:rsidR="00C810F5">
              <w:rPr>
                <w:rStyle w:val="FontStyle12"/>
                <w:sz w:val="24"/>
                <w:szCs w:val="24"/>
              </w:rPr>
              <w:t>алуч</w:t>
            </w:r>
            <w:r>
              <w:rPr>
                <w:rStyle w:val="FontStyle12"/>
                <w:sz w:val="24"/>
                <w:szCs w:val="24"/>
              </w:rPr>
              <w:t>ення інвестицій</w:t>
            </w:r>
            <w:r w:rsidR="00C810F5">
              <w:rPr>
                <w:rStyle w:val="FontStyle12"/>
                <w:sz w:val="24"/>
                <w:szCs w:val="24"/>
              </w:rPr>
              <w:t xml:space="preserve"> за </w:t>
            </w:r>
            <w:r>
              <w:rPr>
                <w:rStyle w:val="FontStyle12"/>
                <w:sz w:val="24"/>
                <w:szCs w:val="24"/>
              </w:rPr>
              <w:t>умов</w:t>
            </w:r>
            <w:r w:rsidR="00C810F5">
              <w:rPr>
                <w:rStyle w:val="FontStyle12"/>
                <w:sz w:val="24"/>
                <w:szCs w:val="24"/>
              </w:rPr>
              <w:t xml:space="preserve">  співфінасування з міського бюджету.</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C810F5" w:rsidP="00EA66D2">
            <w:pPr>
              <w:jc w:val="center"/>
              <w:rPr>
                <w:lang w:val="uk-UA"/>
              </w:rPr>
            </w:pPr>
            <w:r>
              <w:rPr>
                <w:lang w:val="uk-UA"/>
              </w:rPr>
              <w:t>Міська рада</w:t>
            </w:r>
          </w:p>
        </w:tc>
        <w:tc>
          <w:tcPr>
            <w:tcW w:w="1276" w:type="dxa"/>
            <w:vAlign w:val="center"/>
          </w:tcPr>
          <w:p w:rsidR="00FD3C3A" w:rsidRDefault="00FD3C3A" w:rsidP="00FD3C3A">
            <w:pPr>
              <w:jc w:val="center"/>
              <w:rPr>
                <w:lang w:val="uk-UA"/>
              </w:rPr>
            </w:pPr>
            <w:r>
              <w:rPr>
                <w:lang w:val="uk-UA"/>
              </w:rPr>
              <w:t>М</w:t>
            </w:r>
            <w:r w:rsidR="00DB42F3" w:rsidRPr="0085744B">
              <w:rPr>
                <w:lang w:val="uk-UA"/>
              </w:rPr>
              <w:t>іський бюджет</w:t>
            </w:r>
            <w:r>
              <w:rPr>
                <w:lang w:val="uk-UA"/>
              </w:rPr>
              <w:t>,міжнародні фонди,</w:t>
            </w:r>
            <w:r w:rsidRPr="0085744B">
              <w:rPr>
                <w:lang w:val="uk-UA"/>
              </w:rPr>
              <w:t xml:space="preserve"> держав</w:t>
            </w:r>
          </w:p>
          <w:p w:rsidR="00FD3C3A" w:rsidRPr="0085744B" w:rsidRDefault="00651987" w:rsidP="00FD3C3A">
            <w:pPr>
              <w:jc w:val="center"/>
              <w:rPr>
                <w:lang w:val="uk-UA"/>
              </w:rPr>
            </w:pPr>
            <w:r>
              <w:rPr>
                <w:lang w:val="uk-UA"/>
              </w:rPr>
              <w:t>н</w:t>
            </w:r>
            <w:r w:rsidR="00FD3C3A" w:rsidRPr="0085744B">
              <w:rPr>
                <w:lang w:val="uk-UA"/>
              </w:rPr>
              <w:t>ий</w:t>
            </w:r>
            <w:r w:rsidR="00FD3C3A">
              <w:rPr>
                <w:lang w:val="uk-UA"/>
              </w:rPr>
              <w:t xml:space="preserve"> бюджет</w:t>
            </w:r>
          </w:p>
          <w:p w:rsidR="00DB42F3" w:rsidRPr="002D7470" w:rsidRDefault="00DB42F3" w:rsidP="00EA66D2">
            <w:pPr>
              <w:jc w:val="center"/>
              <w:rPr>
                <w:lang w:val="uk-UA"/>
              </w:rPr>
            </w:pPr>
          </w:p>
        </w:tc>
        <w:tc>
          <w:tcPr>
            <w:tcW w:w="992" w:type="dxa"/>
            <w:vAlign w:val="center"/>
          </w:tcPr>
          <w:p w:rsidR="00DB42F3" w:rsidRDefault="00B96FB7" w:rsidP="00EA66D2">
            <w:pPr>
              <w:jc w:val="center"/>
              <w:rPr>
                <w:rStyle w:val="FontStyle12"/>
                <w:sz w:val="24"/>
                <w:szCs w:val="24"/>
                <w:lang w:val="uk-UA"/>
              </w:rPr>
            </w:pPr>
            <w:r>
              <w:rPr>
                <w:rStyle w:val="FontStyle12"/>
                <w:sz w:val="24"/>
                <w:szCs w:val="24"/>
                <w:lang w:val="uk-UA"/>
              </w:rPr>
              <w:t>6 000,0</w:t>
            </w:r>
          </w:p>
          <w:p w:rsidR="00C810F5" w:rsidRDefault="00C810F5" w:rsidP="00EA66D2">
            <w:pPr>
              <w:jc w:val="center"/>
              <w:rPr>
                <w:rStyle w:val="FontStyle12"/>
                <w:sz w:val="24"/>
                <w:szCs w:val="24"/>
                <w:lang w:val="uk-UA"/>
              </w:rPr>
            </w:pPr>
          </w:p>
          <w:p w:rsidR="00C810F5" w:rsidRDefault="00C810F5" w:rsidP="00EA66D2">
            <w:pPr>
              <w:jc w:val="center"/>
              <w:rPr>
                <w:rStyle w:val="FontStyle12"/>
                <w:sz w:val="24"/>
                <w:szCs w:val="24"/>
                <w:lang w:val="uk-UA"/>
              </w:rPr>
            </w:pPr>
          </w:p>
          <w:p w:rsidR="00C810F5" w:rsidRDefault="00C810F5" w:rsidP="00EA66D2">
            <w:pPr>
              <w:jc w:val="center"/>
              <w:rPr>
                <w:rStyle w:val="FontStyle12"/>
                <w:sz w:val="24"/>
                <w:szCs w:val="24"/>
                <w:lang w:val="uk-UA"/>
              </w:rPr>
            </w:pPr>
          </w:p>
          <w:p w:rsidR="00C810F5" w:rsidRPr="00B96FB7" w:rsidRDefault="00C810F5" w:rsidP="00EA66D2">
            <w:pPr>
              <w:jc w:val="center"/>
              <w:rPr>
                <w:rStyle w:val="FontStyle12"/>
                <w:sz w:val="24"/>
                <w:szCs w:val="24"/>
                <w:lang w:val="uk-UA"/>
              </w:rPr>
            </w:pPr>
            <w:r>
              <w:rPr>
                <w:rStyle w:val="FontStyle12"/>
                <w:sz w:val="24"/>
                <w:szCs w:val="24"/>
                <w:lang w:val="uk-UA"/>
              </w:rPr>
              <w:t>54 000</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А</w:t>
            </w:r>
            <w:r w:rsidRPr="002D7470">
              <w:rPr>
                <w:rStyle w:val="FontStyle12"/>
                <w:sz w:val="24"/>
                <w:szCs w:val="24"/>
                <w:lang w:val="uk-UA"/>
              </w:rPr>
              <w:t>ктивізація інвестиційної діяльності; залучення іноземних інвесторів, додаткових інвестиційних ресурсів</w:t>
            </w:r>
          </w:p>
        </w:tc>
      </w:tr>
    </w:tbl>
    <w:p w:rsidR="00DB42F3" w:rsidRDefault="00DB42F3" w:rsidP="00DB42F3">
      <w:pPr>
        <w:autoSpaceDE w:val="0"/>
        <w:autoSpaceDN w:val="0"/>
        <w:adjustRightInd w:val="0"/>
        <w:ind w:firstLine="540"/>
        <w:jc w:val="center"/>
        <w:rPr>
          <w:b/>
          <w:iCs/>
          <w:lang w:val="uk-UA"/>
        </w:rPr>
      </w:pPr>
    </w:p>
    <w:p w:rsidR="00DB42F3" w:rsidRDefault="00DB42F3" w:rsidP="00DB42F3">
      <w:pPr>
        <w:ind w:firstLine="709"/>
        <w:jc w:val="both"/>
        <w:rPr>
          <w:b/>
          <w:iCs/>
          <w:lang w:val="uk-UA"/>
        </w:rPr>
      </w:pPr>
      <w:r>
        <w:rPr>
          <w:b/>
          <w:iCs/>
          <w:lang w:val="uk-UA"/>
        </w:rPr>
        <w:br w:type="page"/>
      </w:r>
    </w:p>
    <w:p w:rsidR="00293648" w:rsidRDefault="00293648" w:rsidP="00DB42F3">
      <w:pPr>
        <w:pStyle w:val="1"/>
        <w:jc w:val="center"/>
        <w:rPr>
          <w:b/>
        </w:rPr>
      </w:pPr>
      <w:bookmarkStart w:id="12" w:name="_Toc461795677"/>
    </w:p>
    <w:p w:rsidR="00DB42F3" w:rsidRDefault="00DB42F3" w:rsidP="00DB42F3">
      <w:pPr>
        <w:pStyle w:val="1"/>
        <w:jc w:val="center"/>
        <w:rPr>
          <w:b/>
        </w:rPr>
      </w:pPr>
      <w:r>
        <w:rPr>
          <w:b/>
          <w:lang w:val="en-US"/>
        </w:rPr>
        <w:t>VIII</w:t>
      </w:r>
      <w:r w:rsidRPr="00C340F0">
        <w:rPr>
          <w:b/>
          <w:lang w:val="ru-RU"/>
        </w:rPr>
        <w:t xml:space="preserve">. </w:t>
      </w:r>
      <w:r w:rsidRPr="00C340F0">
        <w:rPr>
          <w:b/>
        </w:rPr>
        <w:t>О</w:t>
      </w:r>
      <w:r>
        <w:rPr>
          <w:b/>
        </w:rPr>
        <w:t>ЧІКУВАНІ РЕЗУЛЬТАТИ ВИКОНАННЯ ПРОГРАМИ</w:t>
      </w:r>
      <w:bookmarkEnd w:id="12"/>
    </w:p>
    <w:p w:rsidR="00EA330E" w:rsidRPr="00EA330E" w:rsidRDefault="00EA330E" w:rsidP="00EA330E">
      <w:pPr>
        <w:rPr>
          <w:lang w:val="uk-UA"/>
        </w:rPr>
      </w:pPr>
    </w:p>
    <w:tbl>
      <w:tblPr>
        <w:tblW w:w="152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4"/>
        <w:gridCol w:w="7371"/>
        <w:gridCol w:w="1134"/>
        <w:gridCol w:w="1985"/>
      </w:tblGrid>
      <w:tr w:rsidR="00DB42F3" w:rsidRPr="002D7470" w:rsidTr="00293648">
        <w:trPr>
          <w:cantSplit/>
          <w:trHeight w:val="1124"/>
        </w:trPr>
        <w:tc>
          <w:tcPr>
            <w:tcW w:w="4784" w:type="dxa"/>
            <w:vAlign w:val="center"/>
          </w:tcPr>
          <w:p w:rsidR="00DB42F3" w:rsidRPr="002D7470" w:rsidRDefault="00DB42F3" w:rsidP="00EA66D2">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Найменування завдання</w:t>
            </w:r>
          </w:p>
        </w:tc>
        <w:tc>
          <w:tcPr>
            <w:tcW w:w="7371" w:type="dxa"/>
            <w:vAlign w:val="center"/>
          </w:tcPr>
          <w:p w:rsidR="00DB42F3" w:rsidRPr="002D7470" w:rsidRDefault="00DB42F3" w:rsidP="00EA66D2">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Найменування показника</w:t>
            </w:r>
          </w:p>
        </w:tc>
        <w:tc>
          <w:tcPr>
            <w:tcW w:w="1134" w:type="dxa"/>
            <w:vAlign w:val="center"/>
          </w:tcPr>
          <w:p w:rsidR="00DB42F3" w:rsidRPr="002D7470" w:rsidRDefault="00DB42F3" w:rsidP="00EA66D2">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Одиниця виміру</w:t>
            </w:r>
          </w:p>
        </w:tc>
        <w:tc>
          <w:tcPr>
            <w:tcW w:w="1985" w:type="dxa"/>
            <w:vAlign w:val="center"/>
          </w:tcPr>
          <w:p w:rsidR="00DB42F3" w:rsidRPr="002D7470" w:rsidRDefault="00DB42F3" w:rsidP="00EA66D2">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Значення показника</w:t>
            </w:r>
          </w:p>
        </w:tc>
      </w:tr>
      <w:tr w:rsidR="00DB42F3" w:rsidRPr="002D7470" w:rsidTr="00EA330E">
        <w:trPr>
          <w:cantSplit/>
          <w:trHeight w:val="1192"/>
        </w:trPr>
        <w:tc>
          <w:tcPr>
            <w:tcW w:w="4784" w:type="dxa"/>
            <w:vMerge w:val="restart"/>
          </w:tcPr>
          <w:p w:rsidR="00DB42F3" w:rsidRPr="002D7470" w:rsidRDefault="00DB42F3" w:rsidP="00EA66D2">
            <w:pPr>
              <w:rPr>
                <w:b/>
                <w:lang w:val="uk-UA"/>
              </w:rPr>
            </w:pPr>
            <w:r w:rsidRPr="002D7470">
              <w:rPr>
                <w:b/>
                <w:lang w:val="uk-UA"/>
              </w:rPr>
              <w:t>Завдання 1.</w:t>
            </w:r>
          </w:p>
          <w:p w:rsidR="00DB42F3" w:rsidRPr="002D7470" w:rsidRDefault="00DB42F3" w:rsidP="00EA66D2">
            <w:pPr>
              <w:pStyle w:val="HTML"/>
              <w:rPr>
                <w:rFonts w:ascii="Times New Roman" w:hAnsi="Times New Roman" w:cs="Times New Roman"/>
                <w:sz w:val="24"/>
                <w:szCs w:val="24"/>
                <w:lang w:val="uk-UA" w:eastAsia="en-US"/>
              </w:rPr>
            </w:pPr>
            <w:r w:rsidRPr="009F2E21">
              <w:rPr>
                <w:rStyle w:val="FontStyle12"/>
                <w:sz w:val="24"/>
                <w:szCs w:val="24"/>
                <w:lang w:val="uk-UA"/>
              </w:rPr>
              <w:t>Створення привабливого інвестиційного клімату у місті Сєвєродонецьку.</w:t>
            </w:r>
          </w:p>
        </w:tc>
        <w:tc>
          <w:tcPr>
            <w:tcW w:w="7371" w:type="dxa"/>
          </w:tcPr>
          <w:p w:rsidR="00DB42F3" w:rsidRPr="002D7470" w:rsidRDefault="00DB42F3"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витрат</w:t>
            </w:r>
          </w:p>
          <w:p w:rsidR="00DB42F3" w:rsidRPr="0085744B" w:rsidRDefault="00DB42F3" w:rsidP="00EA66D2">
            <w:pPr>
              <w:pStyle w:val="ae"/>
              <w:ind w:left="34"/>
              <w:rPr>
                <w:rStyle w:val="FontStyle12"/>
                <w:sz w:val="24"/>
                <w:szCs w:val="24"/>
              </w:rPr>
            </w:pPr>
            <w:r w:rsidRPr="009F2E21">
              <w:rPr>
                <w:rStyle w:val="FontStyle12"/>
                <w:sz w:val="24"/>
                <w:szCs w:val="24"/>
              </w:rPr>
              <w:t>Створення інформаційних баз</w:t>
            </w:r>
            <w:r>
              <w:rPr>
                <w:rStyle w:val="FontStyle12"/>
                <w:sz w:val="24"/>
                <w:szCs w:val="24"/>
              </w:rPr>
              <w:t xml:space="preserve"> про місто</w:t>
            </w:r>
            <w:r w:rsidRPr="0085744B">
              <w:rPr>
                <w:rStyle w:val="FontStyle12"/>
                <w:sz w:val="24"/>
                <w:szCs w:val="24"/>
              </w:rPr>
              <w:t xml:space="preserve">: Розробка плану розповсюдження інформаційно - промоційних матеріалів про місто. </w:t>
            </w:r>
          </w:p>
          <w:p w:rsidR="00DB42F3" w:rsidRPr="002D7470" w:rsidRDefault="00DB42F3" w:rsidP="00EA66D2">
            <w:pPr>
              <w:pStyle w:val="ae"/>
              <w:ind w:left="34"/>
              <w:rPr>
                <w:rFonts w:ascii="Times New Roman" w:hAnsi="Times New Roman"/>
                <w:sz w:val="24"/>
                <w:szCs w:val="24"/>
              </w:rPr>
            </w:pPr>
            <w:r w:rsidRPr="0085744B">
              <w:rPr>
                <w:rStyle w:val="FontStyle12"/>
                <w:sz w:val="24"/>
                <w:szCs w:val="24"/>
              </w:rPr>
              <w:t>Розробка інформаційно - промоційних матеріалів про місто</w:t>
            </w:r>
            <w:r w:rsidR="00293648">
              <w:rPr>
                <w:rStyle w:val="FontStyle12"/>
                <w:sz w:val="24"/>
                <w:szCs w:val="24"/>
              </w:rPr>
              <w:t>.</w:t>
            </w:r>
          </w:p>
        </w:tc>
        <w:tc>
          <w:tcPr>
            <w:tcW w:w="1134" w:type="dxa"/>
            <w:vAlign w:val="center"/>
          </w:tcPr>
          <w:p w:rsidR="00DB42F3" w:rsidRPr="002D7470" w:rsidRDefault="005265CF"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тис.</w:t>
            </w:r>
            <w:r w:rsidR="00293648">
              <w:rPr>
                <w:rFonts w:ascii="Times New Roman" w:hAnsi="Times New Roman" w:cs="Times New Roman"/>
                <w:sz w:val="24"/>
                <w:szCs w:val="24"/>
                <w:lang w:val="uk-UA" w:eastAsia="en-US"/>
              </w:rPr>
              <w:t xml:space="preserve"> </w:t>
            </w:r>
            <w:r w:rsidR="00751D78">
              <w:rPr>
                <w:rFonts w:ascii="Times New Roman" w:hAnsi="Times New Roman" w:cs="Times New Roman"/>
                <w:sz w:val="24"/>
                <w:szCs w:val="24"/>
                <w:lang w:val="uk-UA" w:eastAsia="en-US"/>
              </w:rPr>
              <w:t>грн.</w:t>
            </w:r>
          </w:p>
        </w:tc>
        <w:tc>
          <w:tcPr>
            <w:tcW w:w="1985" w:type="dxa"/>
            <w:vAlign w:val="center"/>
          </w:tcPr>
          <w:p w:rsidR="00DB42F3" w:rsidRPr="002D7470" w:rsidRDefault="00751D78"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30,0</w:t>
            </w:r>
          </w:p>
        </w:tc>
      </w:tr>
      <w:tr w:rsidR="00DB42F3" w:rsidRPr="002D7470" w:rsidTr="00293648">
        <w:trPr>
          <w:cantSplit/>
        </w:trPr>
        <w:tc>
          <w:tcPr>
            <w:tcW w:w="4784" w:type="dxa"/>
            <w:vMerge/>
          </w:tcPr>
          <w:p w:rsidR="00DB42F3" w:rsidRPr="002D7470" w:rsidRDefault="00DB42F3" w:rsidP="00EA66D2">
            <w:pPr>
              <w:pStyle w:val="HTML"/>
              <w:rPr>
                <w:rFonts w:ascii="Times New Roman" w:hAnsi="Times New Roman" w:cs="Times New Roman"/>
                <w:sz w:val="24"/>
                <w:szCs w:val="24"/>
                <w:lang w:val="uk-UA" w:eastAsia="en-US"/>
              </w:rPr>
            </w:pPr>
          </w:p>
        </w:tc>
        <w:tc>
          <w:tcPr>
            <w:tcW w:w="7371" w:type="dxa"/>
          </w:tcPr>
          <w:p w:rsidR="00DB42F3" w:rsidRPr="002D7470" w:rsidRDefault="00DB42F3"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продукту</w:t>
            </w:r>
          </w:p>
          <w:p w:rsidR="00DB42F3" w:rsidRDefault="00DB42F3" w:rsidP="00EA66D2">
            <w:pPr>
              <w:pStyle w:val="HTML"/>
              <w:rPr>
                <w:rStyle w:val="FontStyle12"/>
                <w:sz w:val="24"/>
                <w:szCs w:val="24"/>
                <w:lang w:val="uk-UA"/>
              </w:rPr>
            </w:pPr>
            <w:r w:rsidRPr="0085744B">
              <w:rPr>
                <w:rStyle w:val="FontStyle12"/>
                <w:sz w:val="24"/>
                <w:szCs w:val="24"/>
                <w:lang w:val="uk-UA"/>
              </w:rPr>
              <w:t>Інформаційна база про місто</w:t>
            </w:r>
            <w:r>
              <w:rPr>
                <w:rStyle w:val="FontStyle12"/>
                <w:sz w:val="24"/>
                <w:szCs w:val="24"/>
                <w:lang w:val="uk-UA"/>
              </w:rPr>
              <w:t>.</w:t>
            </w:r>
          </w:p>
          <w:p w:rsidR="00DB42F3" w:rsidRPr="0085744B" w:rsidRDefault="00DB42F3" w:rsidP="00EA66D2">
            <w:pPr>
              <w:pStyle w:val="HTML"/>
              <w:rPr>
                <w:rStyle w:val="FontStyle12"/>
                <w:sz w:val="24"/>
                <w:szCs w:val="24"/>
                <w:lang w:val="uk-UA"/>
              </w:rPr>
            </w:pPr>
            <w:r>
              <w:rPr>
                <w:rStyle w:val="FontStyle12"/>
                <w:sz w:val="24"/>
                <w:szCs w:val="24"/>
                <w:lang w:val="uk-UA"/>
              </w:rPr>
              <w:t>П</w:t>
            </w:r>
            <w:r w:rsidRPr="00880B41">
              <w:rPr>
                <w:rStyle w:val="FontStyle12"/>
                <w:sz w:val="24"/>
                <w:szCs w:val="24"/>
                <w:lang w:val="uk-UA"/>
              </w:rPr>
              <w:t xml:space="preserve">лан розповсюдження </w:t>
            </w:r>
            <w:r w:rsidRPr="0085744B">
              <w:rPr>
                <w:rStyle w:val="FontStyle12"/>
                <w:sz w:val="24"/>
                <w:szCs w:val="24"/>
                <w:lang w:val="uk-UA"/>
              </w:rPr>
              <w:t>інформаційно - промоційних матеріалів про місто.</w:t>
            </w:r>
          </w:p>
          <w:p w:rsidR="00DB42F3" w:rsidRDefault="00EA330E" w:rsidP="00EA66D2">
            <w:pPr>
              <w:pStyle w:val="HTML"/>
              <w:rPr>
                <w:rStyle w:val="FontStyle12"/>
                <w:sz w:val="24"/>
                <w:szCs w:val="24"/>
                <w:lang w:val="uk-UA"/>
              </w:rPr>
            </w:pPr>
            <w:r>
              <w:rPr>
                <w:rStyle w:val="FontStyle12"/>
                <w:sz w:val="24"/>
                <w:szCs w:val="24"/>
                <w:lang w:val="uk-UA"/>
              </w:rPr>
              <w:t>Кількість і</w:t>
            </w:r>
            <w:r w:rsidR="00DB42F3" w:rsidRPr="0085744B">
              <w:rPr>
                <w:rStyle w:val="FontStyle12"/>
                <w:sz w:val="24"/>
                <w:szCs w:val="24"/>
                <w:lang w:val="uk-UA"/>
              </w:rPr>
              <w:t>нформаційно -</w:t>
            </w:r>
            <w:r w:rsidR="00DB42F3">
              <w:rPr>
                <w:rStyle w:val="FontStyle12"/>
                <w:sz w:val="24"/>
                <w:szCs w:val="24"/>
                <w:lang w:val="uk-UA"/>
              </w:rPr>
              <w:t xml:space="preserve"> </w:t>
            </w:r>
            <w:r w:rsidR="00DB42F3" w:rsidRPr="0085744B">
              <w:rPr>
                <w:rStyle w:val="FontStyle12"/>
                <w:sz w:val="24"/>
                <w:szCs w:val="24"/>
                <w:lang w:val="uk-UA"/>
              </w:rPr>
              <w:t xml:space="preserve"> промоційн</w:t>
            </w:r>
            <w:r>
              <w:rPr>
                <w:rStyle w:val="FontStyle12"/>
                <w:sz w:val="24"/>
                <w:szCs w:val="24"/>
                <w:lang w:val="uk-UA"/>
              </w:rPr>
              <w:t>их</w:t>
            </w:r>
            <w:r w:rsidR="00DB42F3" w:rsidRPr="0085744B">
              <w:rPr>
                <w:rStyle w:val="FontStyle12"/>
                <w:sz w:val="24"/>
                <w:szCs w:val="24"/>
                <w:lang w:val="uk-UA"/>
              </w:rPr>
              <w:t xml:space="preserve"> матеріал</w:t>
            </w:r>
            <w:r>
              <w:rPr>
                <w:rStyle w:val="FontStyle12"/>
                <w:sz w:val="24"/>
                <w:szCs w:val="24"/>
                <w:lang w:val="uk-UA"/>
              </w:rPr>
              <w:t>ів</w:t>
            </w:r>
            <w:r w:rsidR="00DB42F3" w:rsidRPr="0085744B">
              <w:rPr>
                <w:rStyle w:val="FontStyle12"/>
                <w:sz w:val="24"/>
                <w:szCs w:val="24"/>
                <w:lang w:val="uk-UA"/>
              </w:rPr>
              <w:t xml:space="preserve"> про місто</w:t>
            </w:r>
            <w:r w:rsidR="00DB42F3">
              <w:rPr>
                <w:rStyle w:val="FontStyle12"/>
                <w:sz w:val="24"/>
                <w:szCs w:val="24"/>
                <w:lang w:val="uk-UA"/>
              </w:rPr>
              <w:t>.</w:t>
            </w:r>
          </w:p>
          <w:p w:rsidR="00DB42F3" w:rsidRPr="002D7470" w:rsidRDefault="00DB42F3" w:rsidP="007C0207">
            <w:pPr>
              <w:pStyle w:val="HTML"/>
              <w:rPr>
                <w:rFonts w:ascii="Times New Roman" w:hAnsi="Times New Roman" w:cs="Times New Roman"/>
                <w:sz w:val="24"/>
                <w:szCs w:val="24"/>
                <w:lang w:val="uk-UA" w:eastAsia="en-US"/>
              </w:rPr>
            </w:pPr>
            <w:r w:rsidRPr="00880B41">
              <w:rPr>
                <w:rStyle w:val="FontStyle12"/>
                <w:sz w:val="24"/>
                <w:szCs w:val="24"/>
                <w:lang w:val="uk-UA"/>
              </w:rPr>
              <w:t>Участь та представництв</w:t>
            </w:r>
            <w:r w:rsidR="007C0207">
              <w:rPr>
                <w:rStyle w:val="FontStyle12"/>
                <w:sz w:val="24"/>
                <w:szCs w:val="24"/>
                <w:lang w:val="uk-UA"/>
              </w:rPr>
              <w:t>а</w:t>
            </w:r>
            <w:r w:rsidRPr="00880B41">
              <w:rPr>
                <w:rStyle w:val="FontStyle12"/>
                <w:sz w:val="24"/>
                <w:szCs w:val="24"/>
                <w:lang w:val="uk-UA"/>
              </w:rPr>
              <w:t xml:space="preserve"> міста у виставково- торговельних заходах</w:t>
            </w:r>
            <w:r>
              <w:rPr>
                <w:rStyle w:val="FontStyle12"/>
                <w:sz w:val="24"/>
                <w:szCs w:val="24"/>
                <w:lang w:val="uk-UA"/>
              </w:rPr>
              <w:t xml:space="preserve"> та ярмарковій діяльності, у</w:t>
            </w:r>
            <w:r w:rsidRPr="00880B41">
              <w:rPr>
                <w:rStyle w:val="FontStyle12"/>
                <w:sz w:val="24"/>
                <w:szCs w:val="24"/>
                <w:lang w:val="uk-UA"/>
              </w:rPr>
              <w:t>часть</w:t>
            </w:r>
            <w:r>
              <w:rPr>
                <w:rStyle w:val="FontStyle12"/>
                <w:sz w:val="24"/>
                <w:szCs w:val="24"/>
                <w:lang w:val="uk-UA"/>
              </w:rPr>
              <w:t xml:space="preserve"> та проведення семінарів,</w:t>
            </w:r>
            <w:r w:rsidRPr="00880B41">
              <w:rPr>
                <w:rStyle w:val="FontStyle12"/>
                <w:sz w:val="24"/>
                <w:szCs w:val="24"/>
                <w:lang w:val="uk-UA"/>
              </w:rPr>
              <w:t xml:space="preserve"> круглих стол</w:t>
            </w:r>
            <w:r>
              <w:rPr>
                <w:rStyle w:val="FontStyle12"/>
                <w:sz w:val="24"/>
                <w:szCs w:val="24"/>
                <w:lang w:val="uk-UA"/>
              </w:rPr>
              <w:t>ів</w:t>
            </w:r>
            <w:r w:rsidRPr="00880B41">
              <w:rPr>
                <w:rStyle w:val="FontStyle12"/>
                <w:sz w:val="24"/>
                <w:szCs w:val="24"/>
                <w:lang w:val="uk-UA"/>
              </w:rPr>
              <w:t>, конференці</w:t>
            </w:r>
            <w:r>
              <w:rPr>
                <w:rStyle w:val="FontStyle12"/>
                <w:sz w:val="24"/>
                <w:szCs w:val="24"/>
                <w:lang w:val="uk-UA"/>
              </w:rPr>
              <w:t>й.</w:t>
            </w:r>
          </w:p>
        </w:tc>
        <w:tc>
          <w:tcPr>
            <w:tcW w:w="1134" w:type="dxa"/>
            <w:vAlign w:val="center"/>
          </w:tcPr>
          <w:p w:rsidR="00DB42F3" w:rsidRDefault="00DB42F3"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p w:rsidR="00EA330E" w:rsidRDefault="00EA330E" w:rsidP="00EA330E">
            <w:pPr>
              <w:pStyle w:val="HTML"/>
              <w:rPr>
                <w:rFonts w:ascii="Times New Roman" w:hAnsi="Times New Roman" w:cs="Times New Roman"/>
                <w:sz w:val="24"/>
                <w:szCs w:val="24"/>
                <w:lang w:val="uk-UA" w:eastAsia="en-US"/>
              </w:rPr>
            </w:pPr>
          </w:p>
          <w:p w:rsidR="00EA330E" w:rsidRDefault="00751D78"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p w:rsidR="00DB42F3" w:rsidRDefault="00EA330E"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шт.</w:t>
            </w:r>
          </w:p>
          <w:p w:rsidR="00DB42F3" w:rsidRDefault="00DB42F3"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кількість</w:t>
            </w:r>
          </w:p>
          <w:p w:rsidR="00EA330E" w:rsidRPr="002D7470" w:rsidRDefault="00EA330E" w:rsidP="00EA66D2">
            <w:pPr>
              <w:pStyle w:val="HTML"/>
              <w:jc w:val="center"/>
              <w:rPr>
                <w:rFonts w:ascii="Times New Roman" w:hAnsi="Times New Roman" w:cs="Times New Roman"/>
                <w:sz w:val="24"/>
                <w:szCs w:val="24"/>
                <w:lang w:val="uk-UA" w:eastAsia="en-US"/>
              </w:rPr>
            </w:pPr>
          </w:p>
        </w:tc>
        <w:tc>
          <w:tcPr>
            <w:tcW w:w="1985" w:type="dxa"/>
            <w:vAlign w:val="center"/>
          </w:tcPr>
          <w:p w:rsidR="00DB42F3" w:rsidRDefault="00DB42F3"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p>
          <w:p w:rsidR="00EA330E" w:rsidRDefault="00EA330E" w:rsidP="00EA66D2">
            <w:pPr>
              <w:pStyle w:val="HTML"/>
              <w:jc w:val="center"/>
              <w:rPr>
                <w:rFonts w:ascii="Times New Roman" w:hAnsi="Times New Roman" w:cs="Times New Roman"/>
                <w:sz w:val="24"/>
                <w:szCs w:val="24"/>
                <w:lang w:val="uk-UA" w:eastAsia="en-US"/>
              </w:rPr>
            </w:pPr>
          </w:p>
          <w:p w:rsidR="00EA330E" w:rsidRDefault="00DB42F3"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p>
          <w:p w:rsidR="00DB42F3" w:rsidRDefault="00751D78"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100</w:t>
            </w:r>
          </w:p>
          <w:p w:rsidR="00DB42F3" w:rsidRDefault="00DB42F3"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15</w:t>
            </w:r>
          </w:p>
          <w:p w:rsidR="00EA330E" w:rsidRPr="002D7470" w:rsidRDefault="00EA330E" w:rsidP="00EA66D2">
            <w:pPr>
              <w:pStyle w:val="HTML"/>
              <w:jc w:val="center"/>
              <w:rPr>
                <w:rFonts w:ascii="Times New Roman" w:hAnsi="Times New Roman" w:cs="Times New Roman"/>
                <w:sz w:val="24"/>
                <w:szCs w:val="24"/>
                <w:lang w:val="uk-UA" w:eastAsia="en-US"/>
              </w:rPr>
            </w:pPr>
          </w:p>
        </w:tc>
      </w:tr>
      <w:tr w:rsidR="00DB42F3" w:rsidRPr="002D7470" w:rsidTr="00293648">
        <w:trPr>
          <w:cantSplit/>
        </w:trPr>
        <w:tc>
          <w:tcPr>
            <w:tcW w:w="4784" w:type="dxa"/>
            <w:vMerge/>
          </w:tcPr>
          <w:p w:rsidR="00DB42F3" w:rsidRPr="002D7470" w:rsidRDefault="00DB42F3" w:rsidP="00EA66D2">
            <w:pPr>
              <w:pStyle w:val="HTML"/>
              <w:rPr>
                <w:rFonts w:ascii="Times New Roman" w:hAnsi="Times New Roman" w:cs="Times New Roman"/>
                <w:sz w:val="24"/>
                <w:szCs w:val="24"/>
                <w:lang w:val="uk-UA" w:eastAsia="en-US"/>
              </w:rPr>
            </w:pPr>
          </w:p>
        </w:tc>
        <w:tc>
          <w:tcPr>
            <w:tcW w:w="7371" w:type="dxa"/>
          </w:tcPr>
          <w:p w:rsidR="00DB42F3" w:rsidRPr="002D7470" w:rsidRDefault="00DB42F3"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ефективності</w:t>
            </w:r>
          </w:p>
          <w:p w:rsidR="00DB42F3" w:rsidRPr="002D7470" w:rsidRDefault="002F64EB" w:rsidP="00D01061">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Вартість інформаційно – промоційних матеріалів про місто на одного потенційного інвестора</w:t>
            </w:r>
            <w:r w:rsidR="00D01061">
              <w:rPr>
                <w:rFonts w:ascii="Times New Roman" w:hAnsi="Times New Roman" w:cs="Times New Roman"/>
                <w:sz w:val="24"/>
                <w:szCs w:val="24"/>
                <w:lang w:val="uk-UA" w:eastAsia="en-US"/>
              </w:rPr>
              <w:t>.</w:t>
            </w:r>
          </w:p>
        </w:tc>
        <w:tc>
          <w:tcPr>
            <w:tcW w:w="1134" w:type="dxa"/>
            <w:vAlign w:val="center"/>
          </w:tcPr>
          <w:p w:rsidR="00DB42F3" w:rsidRPr="002D7470" w:rsidRDefault="002F64EB"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грн.</w:t>
            </w:r>
          </w:p>
        </w:tc>
        <w:tc>
          <w:tcPr>
            <w:tcW w:w="1985" w:type="dxa"/>
            <w:vAlign w:val="center"/>
          </w:tcPr>
          <w:p w:rsidR="00DB42F3" w:rsidRPr="002D7470" w:rsidRDefault="00D01061"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172</w:t>
            </w:r>
          </w:p>
        </w:tc>
      </w:tr>
      <w:tr w:rsidR="00DB42F3" w:rsidRPr="002D7470" w:rsidTr="00293648">
        <w:trPr>
          <w:cantSplit/>
        </w:trPr>
        <w:tc>
          <w:tcPr>
            <w:tcW w:w="4784" w:type="dxa"/>
            <w:vMerge/>
          </w:tcPr>
          <w:p w:rsidR="00DB42F3" w:rsidRPr="002D7470" w:rsidRDefault="00DB42F3" w:rsidP="00EA66D2">
            <w:pPr>
              <w:pStyle w:val="HTML"/>
              <w:rPr>
                <w:rFonts w:ascii="Times New Roman" w:hAnsi="Times New Roman" w:cs="Times New Roman"/>
                <w:sz w:val="24"/>
                <w:szCs w:val="24"/>
                <w:lang w:val="uk-UA" w:eastAsia="en-US"/>
              </w:rPr>
            </w:pPr>
          </w:p>
        </w:tc>
        <w:tc>
          <w:tcPr>
            <w:tcW w:w="7371" w:type="dxa"/>
            <w:vAlign w:val="bottom"/>
          </w:tcPr>
          <w:p w:rsidR="00DB42F3" w:rsidRPr="002D7470" w:rsidRDefault="00DB42F3" w:rsidP="00EA66D2">
            <w:pPr>
              <w:widowControl w:val="0"/>
              <w:autoSpaceDE w:val="0"/>
              <w:autoSpaceDN w:val="0"/>
              <w:adjustRightInd w:val="0"/>
              <w:rPr>
                <w:b/>
                <w:lang w:val="uk-UA"/>
              </w:rPr>
            </w:pPr>
            <w:r w:rsidRPr="002D7470">
              <w:rPr>
                <w:b/>
                <w:lang w:val="uk-UA"/>
              </w:rPr>
              <w:t>Показник якості</w:t>
            </w:r>
          </w:p>
          <w:p w:rsidR="00DB42F3" w:rsidRPr="002D7470" w:rsidRDefault="002F64EB" w:rsidP="00EA66D2">
            <w:pPr>
              <w:widowControl w:val="0"/>
              <w:autoSpaceDE w:val="0"/>
              <w:autoSpaceDN w:val="0"/>
              <w:adjustRightInd w:val="0"/>
              <w:rPr>
                <w:lang w:val="uk-UA"/>
              </w:rPr>
            </w:pPr>
            <w:r>
              <w:rPr>
                <w:lang w:val="uk-UA" w:eastAsia="en-US"/>
              </w:rPr>
              <w:t>Кількість потенційних інвесторів, які отримали інформацію про місто</w:t>
            </w:r>
            <w:r w:rsidR="00D01061">
              <w:rPr>
                <w:lang w:val="uk-UA" w:eastAsia="en-US"/>
              </w:rPr>
              <w:t xml:space="preserve"> через інформаційні матеріали та заходи (виставки, ярмарки, семінари та інше)</w:t>
            </w:r>
          </w:p>
        </w:tc>
        <w:tc>
          <w:tcPr>
            <w:tcW w:w="1134" w:type="dxa"/>
            <w:vAlign w:val="center"/>
          </w:tcPr>
          <w:p w:rsidR="00DB42F3" w:rsidRPr="002D7470" w:rsidRDefault="002F64EB" w:rsidP="00EA66D2">
            <w:pPr>
              <w:widowControl w:val="0"/>
              <w:autoSpaceDE w:val="0"/>
              <w:autoSpaceDN w:val="0"/>
              <w:adjustRightInd w:val="0"/>
              <w:jc w:val="center"/>
              <w:rPr>
                <w:lang w:val="uk-UA"/>
              </w:rPr>
            </w:pPr>
            <w:r>
              <w:rPr>
                <w:lang w:val="uk-UA"/>
              </w:rPr>
              <w:t>одиниць</w:t>
            </w:r>
          </w:p>
        </w:tc>
        <w:tc>
          <w:tcPr>
            <w:tcW w:w="1985" w:type="dxa"/>
            <w:vAlign w:val="center"/>
          </w:tcPr>
          <w:p w:rsidR="00DB42F3" w:rsidRPr="002D7470" w:rsidRDefault="00D01061" w:rsidP="002F64EB">
            <w:pPr>
              <w:widowControl w:val="0"/>
              <w:autoSpaceDE w:val="0"/>
              <w:autoSpaceDN w:val="0"/>
              <w:adjustRightInd w:val="0"/>
              <w:jc w:val="center"/>
              <w:rPr>
                <w:lang w:val="uk-UA"/>
              </w:rPr>
            </w:pPr>
            <w:r>
              <w:rPr>
                <w:lang w:val="uk-UA"/>
              </w:rPr>
              <w:t>175</w:t>
            </w:r>
          </w:p>
        </w:tc>
      </w:tr>
      <w:tr w:rsidR="00DB42F3" w:rsidRPr="002D7470" w:rsidTr="00293648">
        <w:trPr>
          <w:cantSplit/>
        </w:trPr>
        <w:tc>
          <w:tcPr>
            <w:tcW w:w="4784" w:type="dxa"/>
            <w:vMerge w:val="restart"/>
          </w:tcPr>
          <w:p w:rsidR="00DB42F3" w:rsidRPr="002D7470" w:rsidRDefault="00DB42F3" w:rsidP="00EA66D2">
            <w:pPr>
              <w:rPr>
                <w:rStyle w:val="FontStyle12"/>
                <w:sz w:val="24"/>
                <w:szCs w:val="24"/>
                <w:lang w:val="uk-UA"/>
              </w:rPr>
            </w:pPr>
            <w:r w:rsidRPr="002D7470">
              <w:rPr>
                <w:rStyle w:val="FontStyle12"/>
                <w:b/>
                <w:sz w:val="24"/>
                <w:szCs w:val="24"/>
                <w:lang w:val="uk-UA"/>
              </w:rPr>
              <w:t>Завдання 2.</w:t>
            </w:r>
          </w:p>
          <w:p w:rsidR="00DB42F3" w:rsidRPr="002D7470" w:rsidRDefault="00DB42F3" w:rsidP="00EA66D2">
            <w:pPr>
              <w:pStyle w:val="HTML"/>
              <w:rPr>
                <w:rFonts w:ascii="Times New Roman" w:hAnsi="Times New Roman" w:cs="Times New Roman"/>
                <w:sz w:val="24"/>
                <w:szCs w:val="24"/>
                <w:lang w:val="uk-UA" w:eastAsia="en-US"/>
              </w:rPr>
            </w:pPr>
            <w:r w:rsidRPr="00880B41">
              <w:rPr>
                <w:rStyle w:val="FontStyle12"/>
                <w:sz w:val="24"/>
                <w:szCs w:val="24"/>
                <w:lang w:val="uk-UA"/>
              </w:rPr>
              <w:t>Формування реєстру пріоритетних інвестиційних проектів  міста за результатами пропозицій комунальних підприємств, розпорядників бюджетних коштів, громадськості міста, підприємців та інвесторів.</w:t>
            </w:r>
          </w:p>
        </w:tc>
        <w:tc>
          <w:tcPr>
            <w:tcW w:w="7371" w:type="dxa"/>
            <w:vAlign w:val="bottom"/>
          </w:tcPr>
          <w:p w:rsidR="00DB42F3" w:rsidRPr="002D7470" w:rsidRDefault="00DB42F3" w:rsidP="00EA66D2">
            <w:pPr>
              <w:widowControl w:val="0"/>
              <w:autoSpaceDE w:val="0"/>
              <w:autoSpaceDN w:val="0"/>
              <w:adjustRightInd w:val="0"/>
              <w:rPr>
                <w:b/>
                <w:lang w:val="uk-UA"/>
              </w:rPr>
            </w:pPr>
            <w:r w:rsidRPr="002D7470">
              <w:rPr>
                <w:b/>
                <w:lang w:val="uk-UA"/>
              </w:rPr>
              <w:t>Показник витрат</w:t>
            </w:r>
          </w:p>
          <w:p w:rsidR="00DB42F3" w:rsidRDefault="00DB42F3" w:rsidP="00BD2D26">
            <w:pPr>
              <w:widowControl w:val="0"/>
              <w:autoSpaceDE w:val="0"/>
              <w:autoSpaceDN w:val="0"/>
              <w:adjustRightInd w:val="0"/>
              <w:rPr>
                <w:lang w:val="uk-UA"/>
              </w:rPr>
            </w:pPr>
            <w:r w:rsidRPr="00FB0A5C">
              <w:rPr>
                <w:lang w:val="uk-UA"/>
              </w:rPr>
              <w:t xml:space="preserve">Формування та постійне оновлення реєстру </w:t>
            </w:r>
            <w:r w:rsidR="00BA5E20">
              <w:rPr>
                <w:lang w:val="uk-UA"/>
              </w:rPr>
              <w:t>пропозицій (</w:t>
            </w:r>
            <w:r w:rsidRPr="00FB0A5C">
              <w:rPr>
                <w:lang w:val="uk-UA"/>
              </w:rPr>
              <w:t>проектів</w:t>
            </w:r>
            <w:r w:rsidR="00BA5E20">
              <w:rPr>
                <w:lang w:val="uk-UA"/>
              </w:rPr>
              <w:t>)</w:t>
            </w:r>
            <w:r w:rsidRPr="00FB0A5C">
              <w:rPr>
                <w:lang w:val="uk-UA"/>
              </w:rPr>
              <w:t xml:space="preserve"> міста, розміщення його на веб-сайті міста</w:t>
            </w:r>
            <w:r>
              <w:rPr>
                <w:lang w:val="uk-UA"/>
              </w:rPr>
              <w:t>.</w:t>
            </w:r>
          </w:p>
          <w:p w:rsidR="002F64EB" w:rsidRPr="002D7470" w:rsidRDefault="002F64EB" w:rsidP="00BA5E20">
            <w:pPr>
              <w:widowControl w:val="0"/>
              <w:autoSpaceDE w:val="0"/>
              <w:autoSpaceDN w:val="0"/>
              <w:adjustRightInd w:val="0"/>
              <w:rPr>
                <w:lang w:val="uk-UA"/>
              </w:rPr>
            </w:pPr>
            <w:r>
              <w:rPr>
                <w:lang w:val="uk-UA"/>
              </w:rPr>
              <w:t xml:space="preserve">Кількість </w:t>
            </w:r>
            <w:r w:rsidR="00BA5E20">
              <w:rPr>
                <w:lang w:val="uk-UA"/>
              </w:rPr>
              <w:t>розповсюджень реєстрів пропозицій.</w:t>
            </w:r>
          </w:p>
        </w:tc>
        <w:tc>
          <w:tcPr>
            <w:tcW w:w="1134" w:type="dxa"/>
            <w:vAlign w:val="center"/>
          </w:tcPr>
          <w:p w:rsidR="00DB42F3" w:rsidRDefault="00C810F5" w:rsidP="007C0207">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раз на рік</w:t>
            </w:r>
          </w:p>
          <w:p w:rsidR="00BA5E20" w:rsidRDefault="00BA5E20" w:rsidP="007C0207">
            <w:pPr>
              <w:pStyle w:val="HTML"/>
              <w:jc w:val="center"/>
              <w:rPr>
                <w:rFonts w:ascii="Times New Roman" w:hAnsi="Times New Roman" w:cs="Times New Roman"/>
                <w:sz w:val="24"/>
                <w:szCs w:val="24"/>
                <w:lang w:val="uk-UA" w:eastAsia="en-US"/>
              </w:rPr>
            </w:pPr>
          </w:p>
          <w:p w:rsidR="00BA5E20" w:rsidRPr="002D7470" w:rsidRDefault="00BA5E20" w:rsidP="007C0207">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раз</w:t>
            </w:r>
          </w:p>
        </w:tc>
        <w:tc>
          <w:tcPr>
            <w:tcW w:w="1985" w:type="dxa"/>
            <w:vAlign w:val="center"/>
          </w:tcPr>
          <w:p w:rsidR="00DB42F3" w:rsidRDefault="00DB42F3"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12</w:t>
            </w:r>
          </w:p>
          <w:p w:rsidR="00BA5E20" w:rsidRDefault="00BA5E20" w:rsidP="00EA66D2">
            <w:pPr>
              <w:pStyle w:val="HTML"/>
              <w:jc w:val="center"/>
              <w:rPr>
                <w:rFonts w:ascii="Times New Roman" w:hAnsi="Times New Roman" w:cs="Times New Roman"/>
                <w:sz w:val="24"/>
                <w:szCs w:val="24"/>
                <w:lang w:val="uk-UA" w:eastAsia="en-US"/>
              </w:rPr>
            </w:pPr>
          </w:p>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30</w:t>
            </w:r>
          </w:p>
        </w:tc>
      </w:tr>
      <w:tr w:rsidR="00DB42F3" w:rsidRPr="002D7470" w:rsidTr="00293648">
        <w:trPr>
          <w:cantSplit/>
        </w:trPr>
        <w:tc>
          <w:tcPr>
            <w:tcW w:w="4784" w:type="dxa"/>
            <w:vMerge/>
          </w:tcPr>
          <w:p w:rsidR="00DB42F3" w:rsidRPr="002D7470" w:rsidRDefault="00DB42F3" w:rsidP="00EA66D2">
            <w:pPr>
              <w:pStyle w:val="HTML"/>
              <w:rPr>
                <w:rFonts w:ascii="Times New Roman" w:hAnsi="Times New Roman" w:cs="Times New Roman"/>
                <w:sz w:val="24"/>
                <w:szCs w:val="24"/>
                <w:lang w:val="uk-UA" w:eastAsia="en-US"/>
              </w:rPr>
            </w:pPr>
          </w:p>
        </w:tc>
        <w:tc>
          <w:tcPr>
            <w:tcW w:w="7371" w:type="dxa"/>
          </w:tcPr>
          <w:p w:rsidR="00DB42F3" w:rsidRPr="002D7470" w:rsidRDefault="00DB42F3"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продукту</w:t>
            </w:r>
          </w:p>
          <w:p w:rsidR="00DB42F3" w:rsidRPr="002D7470" w:rsidRDefault="00BA5E20" w:rsidP="00223C34">
            <w:pPr>
              <w:widowControl w:val="0"/>
              <w:autoSpaceDE w:val="0"/>
              <w:autoSpaceDN w:val="0"/>
              <w:adjustRightInd w:val="0"/>
              <w:rPr>
                <w:lang w:val="uk-UA" w:eastAsia="en-US"/>
              </w:rPr>
            </w:pPr>
            <w:r>
              <w:rPr>
                <w:lang w:val="uk-UA" w:eastAsia="en-US"/>
              </w:rPr>
              <w:t>Кількість пр</w:t>
            </w:r>
            <w:r w:rsidR="00223C34">
              <w:rPr>
                <w:lang w:val="uk-UA" w:eastAsia="en-US"/>
              </w:rPr>
              <w:t>і</w:t>
            </w:r>
            <w:r>
              <w:rPr>
                <w:lang w:val="uk-UA" w:eastAsia="en-US"/>
              </w:rPr>
              <w:t>ор</w:t>
            </w:r>
            <w:r w:rsidR="00223C34">
              <w:rPr>
                <w:lang w:val="uk-UA" w:eastAsia="en-US"/>
              </w:rPr>
              <w:t>и</w:t>
            </w:r>
            <w:r>
              <w:rPr>
                <w:lang w:val="uk-UA" w:eastAsia="en-US"/>
              </w:rPr>
              <w:t>те</w:t>
            </w:r>
            <w:r w:rsidR="00223C34">
              <w:rPr>
                <w:lang w:val="uk-UA" w:eastAsia="en-US"/>
              </w:rPr>
              <w:t>т</w:t>
            </w:r>
            <w:r>
              <w:rPr>
                <w:lang w:val="uk-UA" w:eastAsia="en-US"/>
              </w:rPr>
              <w:t>них інвестиційних пропозицій (проектів).</w:t>
            </w:r>
          </w:p>
        </w:tc>
        <w:tc>
          <w:tcPr>
            <w:tcW w:w="1134" w:type="dxa"/>
            <w:vAlign w:val="center"/>
          </w:tcPr>
          <w:p w:rsidR="00DB42F3" w:rsidRPr="002D7470" w:rsidRDefault="00223C34"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DB42F3" w:rsidRPr="002D7470" w:rsidRDefault="00223C34"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200</w:t>
            </w:r>
          </w:p>
        </w:tc>
      </w:tr>
      <w:tr w:rsidR="00BA5E20" w:rsidRPr="00BD2D26"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ефективності</w:t>
            </w:r>
          </w:p>
          <w:p w:rsidR="00BA5E20" w:rsidRPr="00223C34" w:rsidRDefault="00BA5E20" w:rsidP="00BD2D26">
            <w:pPr>
              <w:pStyle w:val="HTML"/>
              <w:rPr>
                <w:rFonts w:ascii="Times New Roman" w:hAnsi="Times New Roman" w:cs="Times New Roman"/>
                <w:sz w:val="24"/>
                <w:szCs w:val="24"/>
                <w:lang w:val="uk-UA" w:eastAsia="en-US"/>
              </w:rPr>
            </w:pPr>
            <w:r w:rsidRPr="00223C34">
              <w:rPr>
                <w:rFonts w:ascii="Times New Roman" w:hAnsi="Times New Roman" w:cs="Times New Roman"/>
                <w:sz w:val="24"/>
                <w:szCs w:val="24"/>
                <w:lang w:val="uk-UA" w:eastAsia="en-US"/>
              </w:rPr>
              <w:t>Кількість</w:t>
            </w:r>
            <w:r w:rsidRPr="00223C34">
              <w:rPr>
                <w:sz w:val="24"/>
                <w:szCs w:val="24"/>
                <w:lang w:val="uk-UA" w:eastAsia="en-US"/>
              </w:rPr>
              <w:t xml:space="preserve"> </w:t>
            </w:r>
            <w:r w:rsidRPr="00223C34">
              <w:rPr>
                <w:rStyle w:val="FontStyle12"/>
                <w:sz w:val="24"/>
                <w:szCs w:val="24"/>
                <w:lang w:val="uk-UA"/>
              </w:rPr>
              <w:t>повідомлень про зацікавленість.</w:t>
            </w:r>
          </w:p>
        </w:tc>
        <w:tc>
          <w:tcPr>
            <w:tcW w:w="1134" w:type="dxa"/>
            <w:vAlign w:val="center"/>
          </w:tcPr>
          <w:p w:rsidR="00BA5E20" w:rsidRPr="002D7470" w:rsidRDefault="00BA5E20" w:rsidP="00FD0D9C">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BA5E20" w:rsidRPr="002D7470" w:rsidRDefault="00BA5E20" w:rsidP="00FD0D9C">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13</w:t>
            </w:r>
          </w:p>
        </w:tc>
      </w:tr>
      <w:tr w:rsidR="00BA5E20" w:rsidRPr="002D7470"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якості</w:t>
            </w:r>
          </w:p>
          <w:p w:rsidR="00BA5E20" w:rsidRPr="002D7470" w:rsidRDefault="00BA5E20" w:rsidP="00BA5E20">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Оприлюднення інвестиційних пропозицій.</w:t>
            </w:r>
          </w:p>
        </w:tc>
        <w:tc>
          <w:tcPr>
            <w:tcW w:w="1134" w:type="dxa"/>
            <w:vAlign w:val="center"/>
          </w:tcPr>
          <w:p w:rsidR="00BA5E20" w:rsidRPr="002D7470" w:rsidRDefault="00BA5E20" w:rsidP="00FD0D9C">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w:t>
            </w:r>
          </w:p>
        </w:tc>
        <w:tc>
          <w:tcPr>
            <w:tcW w:w="1985" w:type="dxa"/>
            <w:vAlign w:val="center"/>
          </w:tcPr>
          <w:p w:rsidR="00BA5E20" w:rsidRPr="002D7470" w:rsidRDefault="00BA5E20" w:rsidP="00FD0D9C">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100</w:t>
            </w:r>
          </w:p>
        </w:tc>
      </w:tr>
      <w:tr w:rsidR="00BA5E20" w:rsidRPr="002D7470" w:rsidTr="00293648">
        <w:trPr>
          <w:cantSplit/>
        </w:trPr>
        <w:tc>
          <w:tcPr>
            <w:tcW w:w="4784" w:type="dxa"/>
            <w:vMerge w:val="restart"/>
          </w:tcPr>
          <w:p w:rsidR="00BA5E20" w:rsidRPr="002D7470" w:rsidRDefault="00BA5E20" w:rsidP="00EA66D2">
            <w:pPr>
              <w:rPr>
                <w:rStyle w:val="FontStyle12"/>
                <w:sz w:val="24"/>
                <w:szCs w:val="24"/>
                <w:lang w:val="uk-UA"/>
              </w:rPr>
            </w:pPr>
            <w:r w:rsidRPr="002D7470">
              <w:rPr>
                <w:rStyle w:val="FontStyle12"/>
                <w:b/>
                <w:sz w:val="24"/>
                <w:szCs w:val="24"/>
                <w:lang w:val="uk-UA"/>
              </w:rPr>
              <w:lastRenderedPageBreak/>
              <w:t>Завдання 3</w:t>
            </w:r>
            <w:r>
              <w:rPr>
                <w:rStyle w:val="FontStyle12"/>
                <w:b/>
                <w:sz w:val="24"/>
                <w:szCs w:val="24"/>
                <w:lang w:val="uk-UA"/>
              </w:rPr>
              <w:t>.</w:t>
            </w:r>
          </w:p>
          <w:p w:rsidR="00BA5E20" w:rsidRPr="00F51DC4" w:rsidRDefault="00BA5E20" w:rsidP="00EA66D2">
            <w:pPr>
              <w:pStyle w:val="HTML"/>
              <w:rPr>
                <w:rFonts w:ascii="Times New Roman" w:hAnsi="Times New Roman" w:cs="Times New Roman"/>
                <w:sz w:val="24"/>
                <w:szCs w:val="24"/>
                <w:lang w:val="uk-UA" w:eastAsia="en-US"/>
              </w:rPr>
            </w:pPr>
            <w:r w:rsidRPr="00F51DC4">
              <w:rPr>
                <w:rFonts w:ascii="Times New Roman" w:hAnsi="Times New Roman" w:cs="Times New Roman"/>
                <w:sz w:val="24"/>
                <w:szCs w:val="24"/>
                <w:lang w:val="uk-UA"/>
              </w:rPr>
              <w:t>Створення умов для залучення інвестицій</w:t>
            </w:r>
            <w:r>
              <w:rPr>
                <w:rFonts w:ascii="Times New Roman" w:hAnsi="Times New Roman" w:cs="Times New Roman"/>
                <w:sz w:val="24"/>
                <w:szCs w:val="24"/>
                <w:lang w:val="uk-UA"/>
              </w:rPr>
              <w:t>.</w:t>
            </w: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витрат</w:t>
            </w:r>
          </w:p>
          <w:p w:rsidR="00BA5E20" w:rsidRPr="00A3170D" w:rsidRDefault="00223C34" w:rsidP="00223C34">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rPr>
              <w:t>В</w:t>
            </w:r>
            <w:r w:rsidR="00BA5E20" w:rsidRPr="0085744B">
              <w:rPr>
                <w:rFonts w:ascii="Times New Roman" w:hAnsi="Times New Roman" w:cs="Times New Roman"/>
                <w:sz w:val="24"/>
                <w:szCs w:val="24"/>
                <w:lang w:val="uk-UA"/>
              </w:rPr>
              <w:t>провадження</w:t>
            </w:r>
            <w:r w:rsidR="00BA5E20">
              <w:rPr>
                <w:rFonts w:ascii="Times New Roman" w:hAnsi="Times New Roman" w:cs="Times New Roman"/>
                <w:sz w:val="24"/>
                <w:szCs w:val="24"/>
                <w:lang w:val="uk-UA"/>
              </w:rPr>
              <w:t xml:space="preserve"> міських програм з </w:t>
            </w:r>
            <w:r w:rsidR="00BA5E20" w:rsidRPr="00A3170D">
              <w:rPr>
                <w:rFonts w:ascii="Times New Roman" w:hAnsi="Times New Roman" w:cs="Times New Roman"/>
                <w:sz w:val="24"/>
                <w:szCs w:val="24"/>
                <w:lang w:val="uk-UA"/>
              </w:rPr>
              <w:t>містобудівн</w:t>
            </w:r>
            <w:r w:rsidR="00BA5E20">
              <w:rPr>
                <w:rFonts w:ascii="Times New Roman" w:hAnsi="Times New Roman" w:cs="Times New Roman"/>
                <w:sz w:val="24"/>
                <w:szCs w:val="24"/>
                <w:lang w:val="uk-UA"/>
              </w:rPr>
              <w:t>ицтва та земельних питань.</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4</w:t>
            </w:r>
          </w:p>
        </w:tc>
      </w:tr>
      <w:tr w:rsidR="00BA5E20" w:rsidRPr="002D7470"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продукту</w:t>
            </w:r>
          </w:p>
          <w:p w:rsidR="00BA5E20" w:rsidRPr="002D7470" w:rsidRDefault="00BA5E20" w:rsidP="00223C34">
            <w:pPr>
              <w:pStyle w:val="HTML"/>
              <w:rPr>
                <w:rFonts w:ascii="Times New Roman" w:hAnsi="Times New Roman" w:cs="Times New Roman"/>
                <w:sz w:val="24"/>
                <w:szCs w:val="24"/>
                <w:lang w:val="uk-UA" w:eastAsia="en-US"/>
              </w:rPr>
            </w:pPr>
            <w:r w:rsidRPr="0085744B">
              <w:rPr>
                <w:rFonts w:ascii="Times New Roman" w:hAnsi="Times New Roman" w:cs="Times New Roman"/>
                <w:sz w:val="24"/>
                <w:szCs w:val="24"/>
                <w:lang w:val="uk-UA" w:eastAsia="en-US"/>
              </w:rPr>
              <w:t>Ре</w:t>
            </w:r>
            <w:r w:rsidR="00223C34">
              <w:rPr>
                <w:rFonts w:ascii="Times New Roman" w:hAnsi="Times New Roman" w:cs="Times New Roman"/>
                <w:sz w:val="24"/>
                <w:szCs w:val="24"/>
                <w:lang w:val="uk-UA" w:eastAsia="en-US"/>
              </w:rPr>
              <w:t>лі</w:t>
            </w:r>
            <w:r w:rsidRPr="0085744B">
              <w:rPr>
                <w:rFonts w:ascii="Times New Roman" w:hAnsi="Times New Roman" w:cs="Times New Roman"/>
                <w:sz w:val="24"/>
                <w:szCs w:val="24"/>
                <w:lang w:val="uk-UA" w:eastAsia="en-US"/>
              </w:rPr>
              <w:t>за</w:t>
            </w:r>
            <w:r w:rsidR="00223C34">
              <w:rPr>
                <w:rFonts w:ascii="Times New Roman" w:hAnsi="Times New Roman" w:cs="Times New Roman"/>
                <w:sz w:val="24"/>
                <w:szCs w:val="24"/>
                <w:lang w:val="uk-UA" w:eastAsia="en-US"/>
              </w:rPr>
              <w:t>ція</w:t>
            </w:r>
            <w:r>
              <w:rPr>
                <w:rFonts w:ascii="Times New Roman" w:hAnsi="Times New Roman" w:cs="Times New Roman"/>
                <w:sz w:val="24"/>
                <w:szCs w:val="24"/>
                <w:lang w:val="uk-UA" w:eastAsia="en-US"/>
              </w:rPr>
              <w:t xml:space="preserve"> </w:t>
            </w:r>
            <w:r>
              <w:rPr>
                <w:rFonts w:ascii="Times New Roman" w:hAnsi="Times New Roman" w:cs="Times New Roman"/>
                <w:sz w:val="24"/>
                <w:szCs w:val="24"/>
                <w:lang w:val="uk-UA"/>
              </w:rPr>
              <w:t xml:space="preserve">міських програм з </w:t>
            </w:r>
            <w:r w:rsidRPr="00A3170D">
              <w:rPr>
                <w:rFonts w:ascii="Times New Roman" w:hAnsi="Times New Roman" w:cs="Times New Roman"/>
                <w:sz w:val="24"/>
                <w:szCs w:val="24"/>
                <w:lang w:val="uk-UA"/>
              </w:rPr>
              <w:t>містобудівн</w:t>
            </w:r>
            <w:r>
              <w:rPr>
                <w:rFonts w:ascii="Times New Roman" w:hAnsi="Times New Roman" w:cs="Times New Roman"/>
                <w:sz w:val="24"/>
                <w:szCs w:val="24"/>
                <w:lang w:val="uk-UA"/>
              </w:rPr>
              <w:t>ицтва та земельних питань.</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4</w:t>
            </w:r>
          </w:p>
        </w:tc>
      </w:tr>
      <w:tr w:rsidR="00BA5E20" w:rsidRPr="002D7470"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ефективності</w:t>
            </w:r>
          </w:p>
          <w:p w:rsidR="00BA5E20" w:rsidRPr="002D7470" w:rsidRDefault="00BA5E20" w:rsidP="00EA66D2">
            <w:pPr>
              <w:pStyle w:val="HTML"/>
              <w:rPr>
                <w:rFonts w:ascii="Times New Roman" w:hAnsi="Times New Roman" w:cs="Times New Roman"/>
                <w:sz w:val="24"/>
                <w:szCs w:val="24"/>
                <w:lang w:val="uk-UA" w:eastAsia="en-US"/>
              </w:rPr>
            </w:pPr>
            <w:r w:rsidRPr="000869B7">
              <w:rPr>
                <w:rFonts w:ascii="Times New Roman" w:hAnsi="Times New Roman" w:cs="Times New Roman"/>
                <w:sz w:val="24"/>
                <w:szCs w:val="24"/>
                <w:lang w:val="uk-UA" w:eastAsia="en-US"/>
              </w:rPr>
              <w:t xml:space="preserve">Зростання поінформованості інвесторів </w:t>
            </w:r>
            <w:r w:rsidRPr="000869B7">
              <w:rPr>
                <w:rFonts w:ascii="Times New Roman" w:hAnsi="Times New Roman" w:cs="Times New Roman"/>
                <w:sz w:val="24"/>
                <w:szCs w:val="24"/>
                <w:lang w:val="uk-UA"/>
              </w:rPr>
              <w:t xml:space="preserve"> з питань</w:t>
            </w:r>
            <w:r>
              <w:rPr>
                <w:rFonts w:ascii="Times New Roman" w:hAnsi="Times New Roman" w:cs="Times New Roman"/>
                <w:sz w:val="24"/>
                <w:szCs w:val="24"/>
                <w:lang w:val="uk-UA"/>
              </w:rPr>
              <w:t xml:space="preserve"> </w:t>
            </w:r>
            <w:r w:rsidRPr="00A3170D">
              <w:rPr>
                <w:rFonts w:ascii="Times New Roman" w:hAnsi="Times New Roman" w:cs="Times New Roman"/>
                <w:sz w:val="24"/>
                <w:szCs w:val="24"/>
                <w:lang w:val="uk-UA"/>
              </w:rPr>
              <w:t>містобудівн</w:t>
            </w:r>
            <w:r>
              <w:rPr>
                <w:rFonts w:ascii="Times New Roman" w:hAnsi="Times New Roman" w:cs="Times New Roman"/>
                <w:sz w:val="24"/>
                <w:szCs w:val="24"/>
                <w:lang w:val="uk-UA"/>
              </w:rPr>
              <w:t>ицтва та земельних питань.</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w:t>
            </w:r>
          </w:p>
        </w:tc>
        <w:tc>
          <w:tcPr>
            <w:tcW w:w="1985"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100</w:t>
            </w:r>
          </w:p>
        </w:tc>
      </w:tr>
      <w:tr w:rsidR="00BA5E20" w:rsidRPr="002D7470"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якості</w:t>
            </w:r>
          </w:p>
          <w:p w:rsidR="00BA5E20" w:rsidRPr="002D7470" w:rsidRDefault="00BA5E20" w:rsidP="00EA66D2">
            <w:pPr>
              <w:pStyle w:val="HTML"/>
              <w:rPr>
                <w:rFonts w:ascii="Times New Roman" w:hAnsi="Times New Roman" w:cs="Times New Roman"/>
                <w:sz w:val="24"/>
                <w:szCs w:val="24"/>
                <w:lang w:val="uk-UA" w:eastAsia="en-US"/>
              </w:rPr>
            </w:pPr>
            <w:r w:rsidRPr="00A3170D">
              <w:rPr>
                <w:rFonts w:ascii="Times New Roman" w:hAnsi="Times New Roman" w:cs="Times New Roman"/>
                <w:sz w:val="24"/>
                <w:szCs w:val="24"/>
                <w:lang w:val="uk-UA"/>
              </w:rPr>
              <w:t>Створ</w:t>
            </w:r>
            <w:r>
              <w:rPr>
                <w:rFonts w:ascii="Times New Roman" w:hAnsi="Times New Roman" w:cs="Times New Roman"/>
                <w:sz w:val="24"/>
                <w:szCs w:val="24"/>
                <w:lang w:val="uk-UA"/>
              </w:rPr>
              <w:t>ення</w:t>
            </w:r>
            <w:r w:rsidRPr="00A3170D">
              <w:rPr>
                <w:rFonts w:ascii="Times New Roman" w:hAnsi="Times New Roman" w:cs="Times New Roman"/>
                <w:sz w:val="24"/>
                <w:szCs w:val="24"/>
                <w:lang w:val="uk-UA"/>
              </w:rPr>
              <w:t xml:space="preserve"> прозор</w:t>
            </w:r>
            <w:r>
              <w:rPr>
                <w:rFonts w:ascii="Times New Roman" w:hAnsi="Times New Roman" w:cs="Times New Roman"/>
                <w:sz w:val="24"/>
                <w:szCs w:val="24"/>
                <w:lang w:val="uk-UA"/>
              </w:rPr>
              <w:t>ої</w:t>
            </w:r>
            <w:r w:rsidRPr="00A3170D">
              <w:rPr>
                <w:rFonts w:ascii="Times New Roman" w:hAnsi="Times New Roman" w:cs="Times New Roman"/>
                <w:sz w:val="24"/>
                <w:szCs w:val="24"/>
                <w:lang w:val="uk-UA"/>
              </w:rPr>
              <w:t xml:space="preserve"> систем</w:t>
            </w:r>
            <w:r>
              <w:rPr>
                <w:rFonts w:ascii="Times New Roman" w:hAnsi="Times New Roman" w:cs="Times New Roman"/>
                <w:sz w:val="24"/>
                <w:szCs w:val="24"/>
                <w:lang w:val="uk-UA"/>
              </w:rPr>
              <w:t xml:space="preserve">и </w:t>
            </w:r>
            <w:r w:rsidRPr="000869B7">
              <w:rPr>
                <w:rFonts w:ascii="Times New Roman" w:hAnsi="Times New Roman" w:cs="Times New Roman"/>
                <w:sz w:val="24"/>
                <w:szCs w:val="24"/>
                <w:lang w:val="uk-UA"/>
              </w:rPr>
              <w:t>у сфері містобудування та</w:t>
            </w:r>
            <w:r>
              <w:rPr>
                <w:rFonts w:ascii="Times New Roman" w:hAnsi="Times New Roman" w:cs="Times New Roman"/>
                <w:sz w:val="24"/>
                <w:szCs w:val="24"/>
                <w:lang w:val="uk-UA"/>
              </w:rPr>
              <w:t xml:space="preserve"> </w:t>
            </w:r>
            <w:r w:rsidRPr="000869B7">
              <w:rPr>
                <w:rFonts w:ascii="Times New Roman" w:hAnsi="Times New Roman" w:cs="Times New Roman"/>
                <w:sz w:val="24"/>
                <w:szCs w:val="24"/>
                <w:lang w:val="uk-UA"/>
              </w:rPr>
              <w:t>з</w:t>
            </w:r>
            <w:r w:rsidRPr="00A3170D">
              <w:rPr>
                <w:rFonts w:ascii="Times New Roman" w:hAnsi="Times New Roman" w:cs="Times New Roman"/>
                <w:sz w:val="24"/>
                <w:szCs w:val="24"/>
                <w:lang w:val="uk-UA"/>
              </w:rPr>
              <w:t>емельних відносин</w:t>
            </w:r>
            <w:r>
              <w:rPr>
                <w:rFonts w:ascii="Times New Roman" w:hAnsi="Times New Roman" w:cs="Times New Roman"/>
                <w:sz w:val="24"/>
                <w:szCs w:val="24"/>
                <w:lang w:val="uk-UA"/>
              </w:rPr>
              <w:t>.</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w:t>
            </w:r>
          </w:p>
        </w:tc>
        <w:tc>
          <w:tcPr>
            <w:tcW w:w="1985"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100</w:t>
            </w:r>
          </w:p>
        </w:tc>
      </w:tr>
      <w:tr w:rsidR="00BA5E20" w:rsidRPr="002D7470" w:rsidTr="00293648">
        <w:trPr>
          <w:cantSplit/>
        </w:trPr>
        <w:tc>
          <w:tcPr>
            <w:tcW w:w="4784" w:type="dxa"/>
            <w:vMerge w:val="restart"/>
          </w:tcPr>
          <w:p w:rsidR="00BA5E20" w:rsidRPr="002D7470" w:rsidRDefault="00BA5E20" w:rsidP="00EA66D2">
            <w:pPr>
              <w:rPr>
                <w:rStyle w:val="FontStyle12"/>
                <w:b/>
                <w:sz w:val="24"/>
                <w:szCs w:val="24"/>
                <w:lang w:val="uk-UA"/>
              </w:rPr>
            </w:pPr>
            <w:r w:rsidRPr="002D7470">
              <w:rPr>
                <w:rStyle w:val="FontStyle12"/>
                <w:b/>
                <w:sz w:val="24"/>
                <w:szCs w:val="24"/>
                <w:lang w:val="uk-UA"/>
              </w:rPr>
              <w:t>Завдання 4</w:t>
            </w:r>
            <w:r>
              <w:rPr>
                <w:rStyle w:val="FontStyle12"/>
                <w:b/>
                <w:sz w:val="24"/>
                <w:szCs w:val="24"/>
                <w:lang w:val="uk-UA"/>
              </w:rPr>
              <w:t>.</w:t>
            </w:r>
          </w:p>
          <w:p w:rsidR="00BA5E20" w:rsidRPr="002D7470" w:rsidRDefault="00BA5E20" w:rsidP="00EA66D2">
            <w:pPr>
              <w:pStyle w:val="HTML"/>
              <w:rPr>
                <w:rFonts w:ascii="Times New Roman" w:hAnsi="Times New Roman" w:cs="Times New Roman"/>
                <w:sz w:val="24"/>
                <w:szCs w:val="24"/>
                <w:lang w:val="uk-UA" w:eastAsia="en-US"/>
              </w:rPr>
            </w:pPr>
            <w:r w:rsidRPr="00F51DC4">
              <w:rPr>
                <w:rStyle w:val="FontStyle12"/>
                <w:sz w:val="24"/>
                <w:szCs w:val="24"/>
                <w:lang w:val="uk-UA"/>
              </w:rPr>
              <w:t>Впровадження ефективної інвестиційної політики</w:t>
            </w:r>
            <w:r>
              <w:rPr>
                <w:rStyle w:val="FontStyle12"/>
                <w:sz w:val="24"/>
                <w:szCs w:val="24"/>
                <w:lang w:val="uk-UA"/>
              </w:rPr>
              <w:t>.</w:t>
            </w: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витрат</w:t>
            </w:r>
          </w:p>
          <w:p w:rsidR="00BA5E20" w:rsidRPr="00697C19" w:rsidRDefault="00BA5E20" w:rsidP="00EA66D2">
            <w:pPr>
              <w:pStyle w:val="HTML"/>
              <w:rPr>
                <w:rFonts w:ascii="Times New Roman" w:hAnsi="Times New Roman" w:cs="Times New Roman"/>
                <w:sz w:val="24"/>
                <w:szCs w:val="24"/>
                <w:lang w:val="uk-UA" w:eastAsia="en-US"/>
              </w:rPr>
            </w:pPr>
            <w:r w:rsidRPr="00697C19">
              <w:rPr>
                <w:rStyle w:val="FontStyle12"/>
                <w:sz w:val="24"/>
                <w:szCs w:val="24"/>
                <w:lang w:val="uk-UA"/>
              </w:rPr>
              <w:t>Кількість повідомлень щодо відкритих конкурсів інвестиційних проектів.</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6</w:t>
            </w:r>
          </w:p>
        </w:tc>
      </w:tr>
      <w:tr w:rsidR="00BA5E20" w:rsidRPr="002D7470"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продукту</w:t>
            </w:r>
          </w:p>
          <w:p w:rsidR="00BA5E20" w:rsidRPr="002D7470" w:rsidRDefault="00223C34" w:rsidP="00223C34">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Кількість бюджетних установ - учасників</w:t>
            </w:r>
            <w:r w:rsidR="00BA5E20">
              <w:rPr>
                <w:rFonts w:ascii="Times New Roman" w:hAnsi="Times New Roman" w:cs="Times New Roman"/>
                <w:sz w:val="24"/>
                <w:szCs w:val="24"/>
                <w:lang w:val="uk-UA" w:eastAsia="en-US"/>
              </w:rPr>
              <w:t xml:space="preserve"> відкритих </w:t>
            </w:r>
            <w:r w:rsidR="00BA5E20">
              <w:rPr>
                <w:rStyle w:val="FontStyle12"/>
                <w:sz w:val="24"/>
                <w:szCs w:val="24"/>
                <w:lang w:val="uk-UA"/>
              </w:rPr>
              <w:t>конкурс</w:t>
            </w:r>
            <w:r>
              <w:rPr>
                <w:rStyle w:val="FontStyle12"/>
                <w:sz w:val="24"/>
                <w:szCs w:val="24"/>
                <w:lang w:val="uk-UA"/>
              </w:rPr>
              <w:t>ів</w:t>
            </w:r>
            <w:r w:rsidR="00BA5E20" w:rsidRPr="00697C19">
              <w:rPr>
                <w:rStyle w:val="FontStyle12"/>
                <w:sz w:val="24"/>
                <w:szCs w:val="24"/>
                <w:lang w:val="uk-UA"/>
              </w:rPr>
              <w:t xml:space="preserve"> інвестиційних проектів.</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w:t>
            </w:r>
          </w:p>
        </w:tc>
      </w:tr>
      <w:tr w:rsidR="00BA5E20" w:rsidRPr="002D7470"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ефективності</w:t>
            </w:r>
          </w:p>
          <w:p w:rsidR="00BA5E20" w:rsidRPr="002D7470" w:rsidRDefault="00223C34" w:rsidP="00223C34">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Кількість переможців </w:t>
            </w:r>
            <w:r>
              <w:rPr>
                <w:rStyle w:val="FontStyle12"/>
                <w:sz w:val="24"/>
                <w:szCs w:val="24"/>
                <w:lang w:val="uk-UA"/>
              </w:rPr>
              <w:t>конкурсів</w:t>
            </w:r>
            <w:r w:rsidRPr="00697C19">
              <w:rPr>
                <w:rStyle w:val="FontStyle12"/>
                <w:sz w:val="24"/>
                <w:szCs w:val="24"/>
                <w:lang w:val="uk-UA"/>
              </w:rPr>
              <w:t xml:space="preserve"> інвестиційних проектів</w:t>
            </w:r>
            <w:r>
              <w:rPr>
                <w:rStyle w:val="FontStyle12"/>
                <w:sz w:val="24"/>
                <w:szCs w:val="24"/>
                <w:lang w:val="uk-UA"/>
              </w:rPr>
              <w:t>.</w:t>
            </w:r>
          </w:p>
        </w:tc>
        <w:tc>
          <w:tcPr>
            <w:tcW w:w="1134" w:type="dxa"/>
            <w:vAlign w:val="center"/>
          </w:tcPr>
          <w:p w:rsidR="00BA5E20" w:rsidRPr="002D7470" w:rsidRDefault="00223C34"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BA5E20" w:rsidRPr="002D7470" w:rsidRDefault="00BA5E20" w:rsidP="00223C3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p>
        </w:tc>
      </w:tr>
      <w:tr w:rsidR="00BA5E20" w:rsidRPr="002D7470"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якості</w:t>
            </w:r>
          </w:p>
          <w:p w:rsidR="00BA5E20" w:rsidRPr="002D7470" w:rsidRDefault="00223C34" w:rsidP="00361A98">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Сума залучених інвестицій.</w:t>
            </w:r>
          </w:p>
        </w:tc>
        <w:tc>
          <w:tcPr>
            <w:tcW w:w="1134" w:type="dxa"/>
            <w:vAlign w:val="center"/>
          </w:tcPr>
          <w:p w:rsidR="00BA5E20" w:rsidRPr="002D7470" w:rsidRDefault="00223C34"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тис. грн.</w:t>
            </w:r>
          </w:p>
        </w:tc>
        <w:tc>
          <w:tcPr>
            <w:tcW w:w="1985" w:type="dxa"/>
            <w:vAlign w:val="center"/>
          </w:tcPr>
          <w:p w:rsidR="00BA5E20" w:rsidRPr="002D7470" w:rsidRDefault="00223C34"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4</w:t>
            </w:r>
            <w:r w:rsidR="00FD3C3A">
              <w:rPr>
                <w:rFonts w:ascii="Times New Roman" w:hAnsi="Times New Roman" w:cs="Times New Roman"/>
                <w:sz w:val="24"/>
                <w:szCs w:val="24"/>
                <w:lang w:val="uk-UA" w:eastAsia="en-US"/>
              </w:rPr>
              <w:t>200</w:t>
            </w:r>
          </w:p>
        </w:tc>
      </w:tr>
      <w:tr w:rsidR="00BA5E20" w:rsidRPr="002D7470" w:rsidTr="00293648">
        <w:trPr>
          <w:cantSplit/>
        </w:trPr>
        <w:tc>
          <w:tcPr>
            <w:tcW w:w="4784" w:type="dxa"/>
            <w:vMerge w:val="restart"/>
          </w:tcPr>
          <w:p w:rsidR="00BA5E20" w:rsidRPr="002D7470" w:rsidRDefault="00BA5E20" w:rsidP="00EA66D2">
            <w:pPr>
              <w:rPr>
                <w:rStyle w:val="FontStyle12"/>
                <w:b/>
                <w:sz w:val="24"/>
                <w:szCs w:val="24"/>
                <w:lang w:val="uk-UA"/>
              </w:rPr>
            </w:pPr>
            <w:r w:rsidRPr="002D7470">
              <w:rPr>
                <w:rStyle w:val="FontStyle12"/>
                <w:b/>
                <w:sz w:val="24"/>
                <w:szCs w:val="24"/>
                <w:lang w:val="uk-UA"/>
              </w:rPr>
              <w:t>Завдання 5.</w:t>
            </w:r>
          </w:p>
          <w:p w:rsidR="00BA5E20" w:rsidRPr="002D7470" w:rsidRDefault="00BA5E20" w:rsidP="00B96FB7">
            <w:pPr>
              <w:rPr>
                <w:lang w:val="uk-UA" w:eastAsia="en-US"/>
              </w:rPr>
            </w:pPr>
            <w:r w:rsidRPr="000D4438">
              <w:rPr>
                <w:rStyle w:val="FontStyle12"/>
                <w:sz w:val="24"/>
                <w:szCs w:val="24"/>
                <w:lang w:val="uk-UA"/>
              </w:rPr>
              <w:t>Активіз</w:t>
            </w:r>
            <w:r>
              <w:rPr>
                <w:rStyle w:val="FontStyle12"/>
                <w:sz w:val="24"/>
                <w:szCs w:val="24"/>
                <w:lang w:val="uk-UA"/>
              </w:rPr>
              <w:t>ація</w:t>
            </w:r>
            <w:r w:rsidRPr="000D4438">
              <w:rPr>
                <w:rStyle w:val="FontStyle12"/>
                <w:sz w:val="24"/>
                <w:szCs w:val="24"/>
                <w:lang w:val="uk-UA"/>
              </w:rPr>
              <w:t xml:space="preserve"> інвестиційн</w:t>
            </w:r>
            <w:r>
              <w:rPr>
                <w:rStyle w:val="FontStyle12"/>
                <w:sz w:val="24"/>
                <w:szCs w:val="24"/>
                <w:lang w:val="uk-UA"/>
              </w:rPr>
              <w:t>ої</w:t>
            </w:r>
            <w:r w:rsidRPr="000D4438">
              <w:rPr>
                <w:rStyle w:val="FontStyle12"/>
                <w:sz w:val="24"/>
                <w:szCs w:val="24"/>
                <w:lang w:val="uk-UA"/>
              </w:rPr>
              <w:t xml:space="preserve"> діяльн</w:t>
            </w:r>
            <w:r>
              <w:rPr>
                <w:rStyle w:val="FontStyle12"/>
                <w:sz w:val="24"/>
                <w:szCs w:val="24"/>
                <w:lang w:val="uk-UA"/>
              </w:rPr>
              <w:t>о</w:t>
            </w:r>
            <w:r w:rsidRPr="000D4438">
              <w:rPr>
                <w:rStyle w:val="FontStyle12"/>
                <w:sz w:val="24"/>
                <w:szCs w:val="24"/>
                <w:lang w:val="uk-UA"/>
              </w:rPr>
              <w:t>ст</w:t>
            </w:r>
            <w:r>
              <w:rPr>
                <w:rStyle w:val="FontStyle12"/>
                <w:sz w:val="24"/>
                <w:szCs w:val="24"/>
                <w:lang w:val="uk-UA"/>
              </w:rPr>
              <w:t>і</w:t>
            </w:r>
            <w:r w:rsidRPr="000D4438">
              <w:rPr>
                <w:rStyle w:val="FontStyle12"/>
                <w:sz w:val="24"/>
                <w:szCs w:val="24"/>
                <w:lang w:val="uk-UA"/>
              </w:rPr>
              <w:t xml:space="preserve"> по пріоритетним напрямкам</w:t>
            </w:r>
            <w:r>
              <w:rPr>
                <w:rStyle w:val="FontStyle12"/>
                <w:sz w:val="24"/>
                <w:szCs w:val="24"/>
                <w:lang w:val="uk-UA"/>
              </w:rPr>
              <w:t>.</w:t>
            </w: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витрат</w:t>
            </w:r>
          </w:p>
          <w:p w:rsidR="00BA5E20" w:rsidRDefault="00BA5E20" w:rsidP="00B96FB7">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Витрати на розробку робочих проектів.</w:t>
            </w:r>
          </w:p>
          <w:p w:rsidR="00BA5E20" w:rsidRPr="002D7470" w:rsidRDefault="00BA5E20" w:rsidP="00361A98">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Витрати на співфіннасування інвестиційних проектів.</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тис. грн.</w:t>
            </w:r>
          </w:p>
        </w:tc>
        <w:tc>
          <w:tcPr>
            <w:tcW w:w="1985" w:type="dxa"/>
            <w:vAlign w:val="center"/>
          </w:tcPr>
          <w:p w:rsidR="00BA5E20" w:rsidRDefault="00BA5E20" w:rsidP="00B96FB7">
            <w:pPr>
              <w:pStyle w:val="HTML"/>
              <w:jc w:val="center"/>
              <w:rPr>
                <w:rFonts w:ascii="Times New Roman" w:hAnsi="Times New Roman" w:cs="Times New Roman"/>
                <w:sz w:val="24"/>
                <w:szCs w:val="24"/>
                <w:lang w:val="uk-UA" w:eastAsia="en-US"/>
              </w:rPr>
            </w:pPr>
          </w:p>
          <w:p w:rsidR="00BA5E20" w:rsidRDefault="00BA5E20" w:rsidP="00B96FB7">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6 000,0</w:t>
            </w:r>
          </w:p>
          <w:p w:rsidR="00BA5E20" w:rsidRPr="002D7470" w:rsidRDefault="00BA5E20" w:rsidP="00B96FB7">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6 000,0</w:t>
            </w:r>
          </w:p>
        </w:tc>
      </w:tr>
      <w:tr w:rsidR="00BA5E20" w:rsidRPr="002D7470"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продукту</w:t>
            </w:r>
          </w:p>
          <w:p w:rsidR="00BA5E20" w:rsidRPr="002D7470" w:rsidRDefault="00BA5E20" w:rsidP="00A950E0">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w:t>
            </w:r>
            <w:r w:rsidRPr="005265CF">
              <w:rPr>
                <w:rFonts w:ascii="Times New Roman" w:hAnsi="Times New Roman" w:cs="Times New Roman"/>
                <w:sz w:val="24"/>
                <w:szCs w:val="24"/>
                <w:lang w:val="uk-UA" w:eastAsia="en-US"/>
              </w:rPr>
              <w:t>ількість робочих проектів</w:t>
            </w:r>
            <w:r>
              <w:rPr>
                <w:rFonts w:ascii="Times New Roman" w:hAnsi="Times New Roman" w:cs="Times New Roman"/>
                <w:sz w:val="24"/>
                <w:szCs w:val="24"/>
                <w:lang w:val="uk-UA" w:eastAsia="en-US"/>
              </w:rPr>
              <w:t>.</w:t>
            </w:r>
          </w:p>
        </w:tc>
        <w:tc>
          <w:tcPr>
            <w:tcW w:w="1134" w:type="dxa"/>
            <w:vAlign w:val="center"/>
          </w:tcPr>
          <w:p w:rsidR="00BA5E20" w:rsidRPr="002D7470" w:rsidRDefault="00BA5E20" w:rsidP="00A950E0">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BA5E20" w:rsidRPr="002D7470" w:rsidRDefault="00BA5E20" w:rsidP="00A950E0">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13</w:t>
            </w:r>
          </w:p>
        </w:tc>
      </w:tr>
      <w:tr w:rsidR="00BA5E20" w:rsidRPr="00C379FA"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ефективності</w:t>
            </w:r>
          </w:p>
          <w:p w:rsidR="00BA5E20" w:rsidRPr="002D7470" w:rsidRDefault="00BA5E20" w:rsidP="00B96FB7">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Залучено нових інвестицій, фінансування яких відбудеться у 2018р.</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тис. грн.</w:t>
            </w:r>
          </w:p>
        </w:tc>
        <w:tc>
          <w:tcPr>
            <w:tcW w:w="1985" w:type="dxa"/>
            <w:vAlign w:val="center"/>
          </w:tcPr>
          <w:p w:rsidR="00BA5E20" w:rsidRPr="002D7470" w:rsidRDefault="00BA5E20" w:rsidP="00361A98">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54 000,0</w:t>
            </w:r>
          </w:p>
        </w:tc>
      </w:tr>
      <w:tr w:rsidR="00BA5E20" w:rsidRPr="00C379FA"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якості</w:t>
            </w:r>
          </w:p>
          <w:p w:rsidR="00BA5E20" w:rsidRPr="002D7470" w:rsidRDefault="00BA5E20" w:rsidP="00EA66D2">
            <w:pPr>
              <w:pStyle w:val="HTML"/>
              <w:rPr>
                <w:rFonts w:ascii="Times New Roman" w:hAnsi="Times New Roman" w:cs="Times New Roman"/>
                <w:sz w:val="24"/>
                <w:szCs w:val="24"/>
                <w:lang w:val="uk-UA" w:eastAsia="en-US"/>
              </w:rPr>
            </w:pPr>
            <w:r w:rsidRPr="00B05B8E">
              <w:rPr>
                <w:rFonts w:ascii="Times New Roman" w:hAnsi="Times New Roman" w:cs="Times New Roman"/>
                <w:sz w:val="24"/>
                <w:szCs w:val="24"/>
                <w:lang w:val="uk-UA" w:eastAsia="en-US"/>
              </w:rPr>
              <w:t>Розбудова економіки і соціальної сфери міста.</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w:t>
            </w:r>
          </w:p>
        </w:tc>
        <w:tc>
          <w:tcPr>
            <w:tcW w:w="1985" w:type="dxa"/>
            <w:vAlign w:val="center"/>
          </w:tcPr>
          <w:p w:rsidR="00BA5E20" w:rsidRPr="00B05B8E" w:rsidRDefault="00BA5E20" w:rsidP="00EA66D2">
            <w:pPr>
              <w:pStyle w:val="HTML"/>
              <w:jc w:val="center"/>
              <w:rPr>
                <w:rFonts w:ascii="Times New Roman" w:hAnsi="Times New Roman" w:cs="Times New Roman"/>
                <w:sz w:val="24"/>
                <w:szCs w:val="24"/>
                <w:lang w:val="uk-UA" w:eastAsia="en-US"/>
              </w:rPr>
            </w:pPr>
            <w:r w:rsidRPr="00B05B8E">
              <w:rPr>
                <w:rFonts w:ascii="Times New Roman" w:hAnsi="Times New Roman" w:cs="Times New Roman"/>
                <w:sz w:val="24"/>
                <w:szCs w:val="24"/>
                <w:lang w:val="uk-UA" w:eastAsia="en-US"/>
              </w:rPr>
              <w:t>10</w:t>
            </w:r>
            <w:r>
              <w:rPr>
                <w:rFonts w:ascii="Times New Roman" w:hAnsi="Times New Roman" w:cs="Times New Roman"/>
                <w:sz w:val="24"/>
                <w:szCs w:val="24"/>
                <w:lang w:val="uk-UA" w:eastAsia="en-US"/>
              </w:rPr>
              <w:t>0</w:t>
            </w:r>
          </w:p>
        </w:tc>
      </w:tr>
    </w:tbl>
    <w:p w:rsidR="00DB42F3" w:rsidRPr="002D7470" w:rsidRDefault="00DB42F3" w:rsidP="00DB42F3">
      <w:pPr>
        <w:autoSpaceDE w:val="0"/>
        <w:autoSpaceDN w:val="0"/>
        <w:adjustRightInd w:val="0"/>
        <w:ind w:firstLine="709"/>
        <w:jc w:val="both"/>
        <w:rPr>
          <w:b/>
          <w:bCs/>
          <w:i/>
          <w:iCs/>
          <w:lang w:val="uk-UA"/>
        </w:rPr>
      </w:pPr>
    </w:p>
    <w:p w:rsidR="00DB42F3" w:rsidRPr="002D7470" w:rsidRDefault="00DB42F3" w:rsidP="00DB42F3">
      <w:pPr>
        <w:rPr>
          <w:lang w:val="uk-UA"/>
        </w:rPr>
        <w:sectPr w:rsidR="00DB42F3" w:rsidRPr="002D7470" w:rsidSect="00EA66D2">
          <w:pgSz w:w="16838" w:h="11906" w:orient="landscape"/>
          <w:pgMar w:top="284" w:right="851" w:bottom="1106" w:left="1134" w:header="709" w:footer="709" w:gutter="0"/>
          <w:cols w:space="708"/>
          <w:docGrid w:linePitch="360"/>
        </w:sectPr>
      </w:pPr>
    </w:p>
    <w:p w:rsidR="00DB42F3" w:rsidRPr="002D7470" w:rsidRDefault="00DB42F3" w:rsidP="00DB42F3">
      <w:pPr>
        <w:pStyle w:val="1"/>
        <w:jc w:val="center"/>
        <w:rPr>
          <w:rStyle w:val="FontStyle12"/>
          <w:b/>
          <w:sz w:val="24"/>
          <w:szCs w:val="24"/>
        </w:rPr>
      </w:pPr>
      <w:bookmarkStart w:id="13" w:name="_Toc461795678"/>
      <w:r>
        <w:rPr>
          <w:rStyle w:val="FontStyle12"/>
          <w:b/>
          <w:sz w:val="24"/>
          <w:szCs w:val="24"/>
          <w:lang w:val="en-US"/>
        </w:rPr>
        <w:lastRenderedPageBreak/>
        <w:t>IX</w:t>
      </w:r>
      <w:r w:rsidRPr="002D7470">
        <w:rPr>
          <w:rStyle w:val="FontStyle12"/>
          <w:b/>
          <w:sz w:val="24"/>
          <w:szCs w:val="24"/>
        </w:rPr>
        <w:t>. РЕСУРСНЕ ЗАБЕЗПЕЧЕННЯ ПРОГРАМИ</w:t>
      </w:r>
      <w:bookmarkEnd w:id="13"/>
    </w:p>
    <w:p w:rsidR="00DB42F3" w:rsidRPr="002D7470" w:rsidRDefault="00DB42F3" w:rsidP="00DB42F3">
      <w:pPr>
        <w:widowControl w:val="0"/>
        <w:ind w:firstLine="851"/>
        <w:jc w:val="both"/>
        <w:rPr>
          <w:rStyle w:val="FontStyle12"/>
          <w:sz w:val="24"/>
          <w:szCs w:val="24"/>
          <w:lang w:val="uk-UA"/>
        </w:rPr>
      </w:pPr>
    </w:p>
    <w:p w:rsidR="00DB42F3" w:rsidRPr="002D7470" w:rsidRDefault="00DB42F3" w:rsidP="00DB42F3">
      <w:pPr>
        <w:widowControl w:val="0"/>
        <w:ind w:right="-81" w:firstLine="851"/>
        <w:jc w:val="both"/>
        <w:rPr>
          <w:rStyle w:val="FontStyle12"/>
          <w:sz w:val="24"/>
          <w:szCs w:val="24"/>
          <w:lang w:val="uk-UA"/>
        </w:rPr>
      </w:pPr>
      <w:r w:rsidRPr="002D7470">
        <w:rPr>
          <w:rStyle w:val="FontStyle12"/>
          <w:sz w:val="24"/>
          <w:szCs w:val="24"/>
          <w:lang w:val="uk-UA"/>
        </w:rPr>
        <w:t xml:space="preserve">Забезпечення заходів щодо реалізації Програми передбачається за рахунок: коштів державного, обласного та місцевого бюджетів. Крім того, на виконання окремих заходів Програми, спрямовуються кошти з інших джерел не заборонених чинним законодавством (власні кошти підприємств і організацій міста, кредити банків, кошти іноземних інвесторів, кошти міжнародної технічної допомоги, тощо). </w:t>
      </w:r>
    </w:p>
    <w:p w:rsidR="00DB42F3" w:rsidRPr="002D7470" w:rsidRDefault="00DB42F3" w:rsidP="00DB42F3">
      <w:pPr>
        <w:widowControl w:val="0"/>
        <w:ind w:right="-81" w:firstLine="851"/>
        <w:jc w:val="both"/>
        <w:rPr>
          <w:rStyle w:val="FontStyle12"/>
          <w:sz w:val="16"/>
          <w:szCs w:val="16"/>
          <w:lang w:val="uk-UA"/>
        </w:rPr>
      </w:pPr>
    </w:p>
    <w:p w:rsidR="00DB42F3" w:rsidRDefault="00C07A27" w:rsidP="00DB42F3">
      <w:pPr>
        <w:ind w:firstLine="680"/>
        <w:jc w:val="center"/>
        <w:rPr>
          <w:rStyle w:val="FontStyle12"/>
          <w:b/>
          <w:sz w:val="24"/>
          <w:szCs w:val="24"/>
          <w:lang w:val="uk-UA"/>
        </w:rPr>
      </w:pPr>
      <w:r>
        <w:rPr>
          <w:rStyle w:val="FontStyle12"/>
          <w:b/>
          <w:sz w:val="24"/>
          <w:szCs w:val="24"/>
          <w:lang w:val="uk-UA"/>
        </w:rPr>
        <w:t>Обсяги фінансування програми</w:t>
      </w:r>
    </w:p>
    <w:p w:rsidR="00C07A27" w:rsidRDefault="00C07A27" w:rsidP="00DB42F3">
      <w:pPr>
        <w:ind w:firstLine="680"/>
        <w:jc w:val="center"/>
        <w:rPr>
          <w:rStyle w:val="FontStyle12"/>
          <w:sz w:val="24"/>
          <w:szCs w:val="24"/>
          <w:lang w:val="uk-UA"/>
        </w:rPr>
      </w:pPr>
    </w:p>
    <w:p w:rsidR="00C07A27" w:rsidRDefault="00C07A27" w:rsidP="00C07A27">
      <w:pPr>
        <w:ind w:firstLine="680"/>
        <w:jc w:val="both"/>
        <w:rPr>
          <w:lang w:val="uk-UA"/>
        </w:rPr>
      </w:pPr>
      <w:r w:rsidRPr="002D7470">
        <w:rPr>
          <w:rStyle w:val="FontStyle12"/>
          <w:sz w:val="24"/>
          <w:szCs w:val="24"/>
          <w:lang w:val="uk-UA"/>
        </w:rPr>
        <w:t>Міський бюджет</w:t>
      </w:r>
      <w:r>
        <w:rPr>
          <w:rStyle w:val="FontStyle12"/>
          <w:sz w:val="24"/>
          <w:szCs w:val="24"/>
          <w:lang w:val="uk-UA"/>
        </w:rPr>
        <w:t xml:space="preserve"> - </w:t>
      </w:r>
      <w:r>
        <w:rPr>
          <w:lang w:val="uk-UA"/>
        </w:rPr>
        <w:t>12 030,0 тис. грн.</w:t>
      </w:r>
    </w:p>
    <w:p w:rsidR="00C07A27" w:rsidRDefault="00C07A27" w:rsidP="00C07A27">
      <w:pPr>
        <w:ind w:firstLine="680"/>
        <w:jc w:val="both"/>
        <w:rPr>
          <w:lang w:val="uk-UA"/>
        </w:rPr>
      </w:pPr>
      <w:r>
        <w:rPr>
          <w:lang w:val="uk-UA"/>
        </w:rPr>
        <w:t>Залучені кошти – 5</w:t>
      </w:r>
      <w:r w:rsidR="00FD3C3A">
        <w:rPr>
          <w:lang w:val="uk-UA"/>
        </w:rPr>
        <w:t>8</w:t>
      </w:r>
      <w:r>
        <w:rPr>
          <w:lang w:val="uk-UA"/>
        </w:rPr>
        <w:t> </w:t>
      </w:r>
      <w:r w:rsidR="00FD3C3A">
        <w:rPr>
          <w:lang w:val="uk-UA"/>
        </w:rPr>
        <w:t>2</w:t>
      </w:r>
      <w:r>
        <w:rPr>
          <w:lang w:val="uk-UA"/>
        </w:rPr>
        <w:t>00,0 тис. грн.</w:t>
      </w:r>
    </w:p>
    <w:p w:rsidR="00C07A27" w:rsidRDefault="00C07A27" w:rsidP="00C07A27">
      <w:pPr>
        <w:ind w:firstLine="680"/>
        <w:jc w:val="both"/>
        <w:rPr>
          <w:b/>
          <w:lang w:val="uk-UA"/>
        </w:rPr>
      </w:pPr>
      <w:r>
        <w:rPr>
          <w:b/>
          <w:lang w:val="uk-UA"/>
        </w:rPr>
        <w:t xml:space="preserve">ВСЬОГО: </w:t>
      </w:r>
      <w:r w:rsidR="00FD3C3A">
        <w:rPr>
          <w:b/>
          <w:lang w:val="uk-UA"/>
        </w:rPr>
        <w:t>70230,0</w:t>
      </w:r>
      <w:r>
        <w:rPr>
          <w:b/>
          <w:lang w:val="uk-UA"/>
        </w:rPr>
        <w:t xml:space="preserve"> тис. грн.</w:t>
      </w:r>
    </w:p>
    <w:p w:rsidR="00C07A27" w:rsidRPr="00C07A27" w:rsidRDefault="00C07A27" w:rsidP="00C07A27">
      <w:pPr>
        <w:ind w:firstLine="680"/>
        <w:jc w:val="both"/>
        <w:rPr>
          <w:b/>
          <w:lang w:val="uk-UA"/>
        </w:rPr>
      </w:pPr>
    </w:p>
    <w:p w:rsidR="00DB42F3" w:rsidRPr="002D7470" w:rsidRDefault="00DB42F3" w:rsidP="00C07A27">
      <w:pPr>
        <w:pStyle w:val="a9"/>
        <w:tabs>
          <w:tab w:val="left" w:pos="540"/>
        </w:tabs>
        <w:spacing w:before="0" w:after="0"/>
        <w:ind w:firstLine="539"/>
        <w:jc w:val="both"/>
        <w:rPr>
          <w:lang w:val="uk-UA"/>
        </w:rPr>
      </w:pPr>
      <w:r w:rsidRPr="002D7470">
        <w:rPr>
          <w:szCs w:val="28"/>
          <w:lang w:val="uk-UA"/>
        </w:rPr>
        <w:tab/>
        <w:t>Внаслідок здійснення заходів програми розвитку інвестиційної діяльності на 201</w:t>
      </w:r>
      <w:r>
        <w:rPr>
          <w:szCs w:val="28"/>
          <w:lang w:val="uk-UA"/>
        </w:rPr>
        <w:t xml:space="preserve">7рік </w:t>
      </w:r>
      <w:r w:rsidRPr="008E0EA7">
        <w:rPr>
          <w:b/>
          <w:bCs/>
          <w:lang w:val="uk-UA"/>
        </w:rPr>
        <w:t>якісними показниками ефективності Програми</w:t>
      </w:r>
      <w:r w:rsidRPr="002D7470">
        <w:rPr>
          <w:lang w:val="uk-UA"/>
        </w:rPr>
        <w:t xml:space="preserve"> можна вважати: </w:t>
      </w:r>
    </w:p>
    <w:p w:rsidR="00DB42F3" w:rsidRPr="002D7470" w:rsidRDefault="00DB42F3" w:rsidP="00C07A27">
      <w:pPr>
        <w:numPr>
          <w:ilvl w:val="0"/>
          <w:numId w:val="15"/>
        </w:numPr>
        <w:tabs>
          <w:tab w:val="left" w:pos="180"/>
        </w:tabs>
        <w:ind w:firstLine="680"/>
        <w:jc w:val="both"/>
        <w:rPr>
          <w:lang w:val="uk-UA"/>
        </w:rPr>
      </w:pPr>
      <w:r w:rsidRPr="00EF7B4D">
        <w:rPr>
          <w:szCs w:val="28"/>
          <w:lang w:val="uk-UA"/>
        </w:rPr>
        <w:t>Створення</w:t>
      </w:r>
      <w:r>
        <w:rPr>
          <w:szCs w:val="28"/>
          <w:lang w:val="uk-UA"/>
        </w:rPr>
        <w:t xml:space="preserve"> </w:t>
      </w:r>
      <w:r w:rsidRPr="00EF7B4D">
        <w:rPr>
          <w:szCs w:val="28"/>
          <w:lang w:val="uk-UA"/>
        </w:rPr>
        <w:t>сприятливого інвестиційного іміджу та клімату міста Сєвєродонецька в Україні та за її межами.</w:t>
      </w:r>
    </w:p>
    <w:p w:rsidR="00DB42F3" w:rsidRPr="002D7470" w:rsidRDefault="00DB42F3" w:rsidP="00C07A27">
      <w:pPr>
        <w:numPr>
          <w:ilvl w:val="0"/>
          <w:numId w:val="15"/>
        </w:numPr>
        <w:tabs>
          <w:tab w:val="clear" w:pos="0"/>
          <w:tab w:val="left" w:pos="180"/>
          <w:tab w:val="num" w:pos="360"/>
        </w:tabs>
        <w:ind w:firstLine="680"/>
        <w:jc w:val="both"/>
        <w:rPr>
          <w:lang w:val="uk-UA"/>
        </w:rPr>
      </w:pPr>
      <w:r>
        <w:rPr>
          <w:szCs w:val="28"/>
          <w:lang w:val="uk-UA"/>
        </w:rPr>
        <w:t>Обсяг</w:t>
      </w:r>
      <w:r w:rsidRPr="002D7470">
        <w:rPr>
          <w:szCs w:val="28"/>
          <w:lang w:val="uk-UA"/>
        </w:rPr>
        <w:t xml:space="preserve"> інвестицій в економіку міста</w:t>
      </w:r>
      <w:r>
        <w:rPr>
          <w:szCs w:val="28"/>
          <w:lang w:val="uk-UA"/>
        </w:rPr>
        <w:t xml:space="preserve"> складає 95% від обсягу інвестицій </w:t>
      </w:r>
      <w:r w:rsidR="00C07A27">
        <w:rPr>
          <w:szCs w:val="28"/>
          <w:lang w:val="uk-UA"/>
        </w:rPr>
        <w:t>з</w:t>
      </w:r>
      <w:r>
        <w:rPr>
          <w:szCs w:val="28"/>
          <w:lang w:val="uk-UA"/>
        </w:rPr>
        <w:t>а І півріччя 2015 року.</w:t>
      </w:r>
    </w:p>
    <w:p w:rsidR="00DB42F3" w:rsidRPr="006250C2" w:rsidRDefault="00DB42F3" w:rsidP="00C07A27">
      <w:pPr>
        <w:numPr>
          <w:ilvl w:val="0"/>
          <w:numId w:val="15"/>
        </w:numPr>
        <w:tabs>
          <w:tab w:val="clear" w:pos="0"/>
          <w:tab w:val="left" w:pos="180"/>
          <w:tab w:val="num" w:pos="360"/>
        </w:tabs>
        <w:ind w:firstLine="680"/>
        <w:jc w:val="both"/>
        <w:rPr>
          <w:lang w:val="uk-UA"/>
        </w:rPr>
      </w:pPr>
      <w:r w:rsidRPr="006250C2">
        <w:rPr>
          <w:szCs w:val="28"/>
          <w:lang w:val="uk-UA"/>
        </w:rPr>
        <w:t xml:space="preserve">Створення нових робочих місць. </w:t>
      </w:r>
    </w:p>
    <w:p w:rsidR="00DB42F3" w:rsidRPr="002D7470" w:rsidRDefault="00DB42F3" w:rsidP="00C07A27">
      <w:pPr>
        <w:numPr>
          <w:ilvl w:val="0"/>
          <w:numId w:val="15"/>
        </w:numPr>
        <w:tabs>
          <w:tab w:val="left" w:pos="180"/>
        </w:tabs>
        <w:ind w:firstLine="680"/>
        <w:jc w:val="both"/>
        <w:rPr>
          <w:rStyle w:val="apple-converted-space"/>
          <w:lang w:val="uk-UA"/>
        </w:rPr>
      </w:pPr>
      <w:r w:rsidRPr="006250C2">
        <w:rPr>
          <w:szCs w:val="28"/>
          <w:lang w:val="uk-UA"/>
        </w:rPr>
        <w:t>Залучення технічної допомоги через міжнародні організації та їх програми</w:t>
      </w:r>
      <w:r w:rsidRPr="002D7470">
        <w:rPr>
          <w:szCs w:val="28"/>
          <w:lang w:val="uk-UA"/>
        </w:rPr>
        <w:t xml:space="preserve"> співробітництва.</w:t>
      </w:r>
      <w:r w:rsidRPr="002D7470">
        <w:rPr>
          <w:rStyle w:val="apple-converted-space"/>
          <w:szCs w:val="28"/>
          <w:lang w:val="uk-UA"/>
        </w:rPr>
        <w:t> </w:t>
      </w:r>
    </w:p>
    <w:p w:rsidR="00DB42F3" w:rsidRPr="006250C2" w:rsidRDefault="00DB42F3" w:rsidP="00C07A27">
      <w:pPr>
        <w:numPr>
          <w:ilvl w:val="0"/>
          <w:numId w:val="15"/>
        </w:numPr>
        <w:tabs>
          <w:tab w:val="clear" w:pos="0"/>
          <w:tab w:val="left" w:pos="180"/>
          <w:tab w:val="num" w:pos="360"/>
        </w:tabs>
        <w:ind w:firstLine="680"/>
        <w:jc w:val="both"/>
        <w:rPr>
          <w:lang w:val="uk-UA"/>
        </w:rPr>
      </w:pPr>
      <w:r w:rsidRPr="006250C2">
        <w:rPr>
          <w:szCs w:val="28"/>
          <w:lang w:val="uk-UA"/>
        </w:rPr>
        <w:t>Збільшення надходження коштів до міського бюджету.</w:t>
      </w:r>
    </w:p>
    <w:p w:rsidR="00DB42F3" w:rsidRPr="002D7470" w:rsidRDefault="00DB42F3" w:rsidP="00C07A27">
      <w:pPr>
        <w:numPr>
          <w:ilvl w:val="0"/>
          <w:numId w:val="15"/>
        </w:numPr>
        <w:tabs>
          <w:tab w:val="clear" w:pos="0"/>
          <w:tab w:val="num" w:pos="180"/>
        </w:tabs>
        <w:ind w:firstLine="680"/>
        <w:jc w:val="both"/>
        <w:rPr>
          <w:lang w:val="uk-UA"/>
        </w:rPr>
      </w:pPr>
      <w:r w:rsidRPr="006250C2">
        <w:rPr>
          <w:lang w:val="uk-UA"/>
        </w:rPr>
        <w:t>Підвищення рівня освіченості працівників органів місцевого самоврядування</w:t>
      </w:r>
      <w:r w:rsidRPr="002D7470">
        <w:rPr>
          <w:lang w:val="uk-UA"/>
        </w:rPr>
        <w:t xml:space="preserve"> щодо вимог оформлення інвестиційних проектів</w:t>
      </w:r>
      <w:r>
        <w:rPr>
          <w:lang w:val="uk-UA"/>
        </w:rPr>
        <w:t>.</w:t>
      </w:r>
    </w:p>
    <w:p w:rsidR="00DB42F3" w:rsidRDefault="00DB42F3" w:rsidP="00C07A27">
      <w:pPr>
        <w:numPr>
          <w:ilvl w:val="0"/>
          <w:numId w:val="15"/>
        </w:numPr>
        <w:tabs>
          <w:tab w:val="clear" w:pos="0"/>
          <w:tab w:val="left" w:pos="180"/>
          <w:tab w:val="num" w:pos="360"/>
        </w:tabs>
        <w:ind w:firstLine="680"/>
        <w:jc w:val="both"/>
        <w:rPr>
          <w:lang w:val="uk-UA"/>
        </w:rPr>
      </w:pPr>
      <w:r w:rsidRPr="006250C2">
        <w:rPr>
          <w:lang w:val="uk-UA"/>
        </w:rPr>
        <w:t>Покращення умов життя у місті, його перспектив. Модернізацію об’єктів інфраструктури.</w:t>
      </w:r>
    </w:p>
    <w:p w:rsidR="00DB42F3" w:rsidRPr="002D7470" w:rsidRDefault="00DB42F3" w:rsidP="00C07A27">
      <w:pPr>
        <w:ind w:firstLine="539"/>
        <w:jc w:val="both"/>
        <w:rPr>
          <w:lang w:val="uk-UA"/>
        </w:rPr>
      </w:pPr>
      <w:r w:rsidRPr="002D7470">
        <w:rPr>
          <w:b/>
          <w:bCs/>
          <w:lang w:val="uk-UA"/>
        </w:rPr>
        <w:t>Основними кількісними показниками ефективності Програми</w:t>
      </w:r>
      <w:r w:rsidRPr="002D7470">
        <w:rPr>
          <w:lang w:val="uk-UA"/>
        </w:rPr>
        <w:t xml:space="preserve"> можна вважати: </w:t>
      </w:r>
    </w:p>
    <w:p w:rsidR="00DB42F3" w:rsidRPr="002D7470" w:rsidRDefault="00DB42F3" w:rsidP="00C07A27">
      <w:pPr>
        <w:numPr>
          <w:ilvl w:val="0"/>
          <w:numId w:val="14"/>
        </w:numPr>
        <w:ind w:left="0" w:firstLine="680"/>
        <w:jc w:val="both"/>
        <w:rPr>
          <w:lang w:val="uk-UA"/>
        </w:rPr>
      </w:pPr>
      <w:r w:rsidRPr="002D7470">
        <w:rPr>
          <w:lang w:val="uk-UA"/>
        </w:rPr>
        <w:t>Приріст прямих іноземних інвестицій</w:t>
      </w:r>
      <w:r>
        <w:rPr>
          <w:lang w:val="uk-UA"/>
        </w:rPr>
        <w:t>.</w:t>
      </w:r>
    </w:p>
    <w:p w:rsidR="00DB42F3" w:rsidRPr="002D7470" w:rsidRDefault="00C07A27" w:rsidP="00C07A27">
      <w:pPr>
        <w:ind w:firstLine="680"/>
        <w:jc w:val="both"/>
        <w:rPr>
          <w:lang w:val="uk-UA"/>
        </w:rPr>
      </w:pPr>
      <w:r>
        <w:rPr>
          <w:lang w:val="uk-UA"/>
        </w:rPr>
        <w:t>2.</w:t>
      </w:r>
      <w:r>
        <w:rPr>
          <w:lang w:val="uk-UA"/>
        </w:rPr>
        <w:tab/>
      </w:r>
      <w:r w:rsidR="00DB42F3" w:rsidRPr="002D7470">
        <w:rPr>
          <w:lang w:val="uk-UA"/>
        </w:rPr>
        <w:t>Кількість створених, в результаті реалізації інвестиційних проектів, нових робочих місць</w:t>
      </w:r>
      <w:r w:rsidR="00DB42F3">
        <w:rPr>
          <w:lang w:val="uk-UA"/>
        </w:rPr>
        <w:t>.</w:t>
      </w:r>
    </w:p>
    <w:p w:rsidR="00DB42F3" w:rsidRPr="006250C2" w:rsidRDefault="00DB42F3" w:rsidP="00C07A27">
      <w:pPr>
        <w:numPr>
          <w:ilvl w:val="0"/>
          <w:numId w:val="14"/>
        </w:numPr>
        <w:ind w:left="0" w:firstLine="680"/>
        <w:jc w:val="both"/>
        <w:rPr>
          <w:lang w:val="uk-UA"/>
        </w:rPr>
      </w:pPr>
      <w:r w:rsidRPr="006250C2">
        <w:rPr>
          <w:lang w:val="uk-UA"/>
        </w:rPr>
        <w:t>Кількість реалізованих інвестиційних проектів.</w:t>
      </w:r>
    </w:p>
    <w:p w:rsidR="00DB42F3" w:rsidRPr="006250C2" w:rsidRDefault="00DB42F3" w:rsidP="00C07A27">
      <w:pPr>
        <w:numPr>
          <w:ilvl w:val="0"/>
          <w:numId w:val="14"/>
        </w:numPr>
        <w:ind w:left="0" w:firstLine="680"/>
        <w:jc w:val="both"/>
        <w:rPr>
          <w:lang w:val="uk-UA"/>
        </w:rPr>
      </w:pPr>
      <w:r w:rsidRPr="006250C2">
        <w:rPr>
          <w:rStyle w:val="FontStyle12"/>
          <w:sz w:val="24"/>
          <w:szCs w:val="24"/>
          <w:lang w:val="uk-UA"/>
        </w:rPr>
        <w:t>Обсяг капітальних інвестицій.</w:t>
      </w:r>
    </w:p>
    <w:p w:rsidR="00DB42F3" w:rsidRPr="006250C2" w:rsidRDefault="00DB42F3" w:rsidP="00C07A27">
      <w:pPr>
        <w:numPr>
          <w:ilvl w:val="0"/>
          <w:numId w:val="14"/>
        </w:numPr>
        <w:ind w:left="0" w:firstLine="680"/>
        <w:jc w:val="both"/>
        <w:rPr>
          <w:rStyle w:val="FontStyle12"/>
          <w:sz w:val="24"/>
          <w:szCs w:val="24"/>
          <w:lang w:val="uk-UA"/>
        </w:rPr>
      </w:pPr>
      <w:r w:rsidRPr="006250C2">
        <w:rPr>
          <w:rStyle w:val="FontStyle12"/>
          <w:sz w:val="24"/>
          <w:szCs w:val="24"/>
          <w:lang w:val="uk-UA"/>
        </w:rPr>
        <w:t>Обсяг будівництва та проектно-дослідницьких робіт.</w:t>
      </w:r>
    </w:p>
    <w:p w:rsidR="00DB42F3" w:rsidRPr="006250C2" w:rsidRDefault="00DB42F3" w:rsidP="00C07A27">
      <w:pPr>
        <w:numPr>
          <w:ilvl w:val="0"/>
          <w:numId w:val="14"/>
        </w:numPr>
        <w:ind w:left="0" w:firstLine="680"/>
        <w:jc w:val="both"/>
        <w:rPr>
          <w:rStyle w:val="FontStyle12"/>
          <w:sz w:val="24"/>
          <w:szCs w:val="24"/>
          <w:lang w:val="uk-UA"/>
        </w:rPr>
      </w:pPr>
      <w:r w:rsidRPr="006250C2">
        <w:rPr>
          <w:rStyle w:val="FontStyle12"/>
          <w:sz w:val="24"/>
          <w:szCs w:val="24"/>
          <w:lang w:val="uk-UA"/>
        </w:rPr>
        <w:t>Надходження до бюджету міста.</w:t>
      </w:r>
    </w:p>
    <w:p w:rsidR="00DB42F3" w:rsidRDefault="00DB42F3" w:rsidP="00C07A27">
      <w:pPr>
        <w:numPr>
          <w:ilvl w:val="0"/>
          <w:numId w:val="14"/>
        </w:numPr>
        <w:ind w:left="0" w:firstLine="680"/>
        <w:jc w:val="both"/>
        <w:rPr>
          <w:rStyle w:val="FontStyle12"/>
          <w:sz w:val="24"/>
          <w:szCs w:val="24"/>
          <w:lang w:val="uk-UA"/>
        </w:rPr>
      </w:pPr>
      <w:r w:rsidRPr="006250C2">
        <w:rPr>
          <w:rStyle w:val="FontStyle12"/>
          <w:sz w:val="24"/>
          <w:szCs w:val="24"/>
          <w:lang w:val="uk-UA"/>
        </w:rPr>
        <w:t>Рівень відтоку населяння з міста.</w:t>
      </w:r>
    </w:p>
    <w:p w:rsidR="00C07A27" w:rsidRPr="006250C2" w:rsidRDefault="00C07A27" w:rsidP="00C07A27">
      <w:pPr>
        <w:ind w:left="539"/>
        <w:jc w:val="both"/>
        <w:rPr>
          <w:rStyle w:val="FontStyle12"/>
          <w:sz w:val="24"/>
          <w:szCs w:val="24"/>
          <w:lang w:val="uk-UA"/>
        </w:rPr>
      </w:pPr>
    </w:p>
    <w:p w:rsidR="00DB42F3" w:rsidRDefault="00DB42F3" w:rsidP="00DB42F3">
      <w:pPr>
        <w:pStyle w:val="1"/>
        <w:jc w:val="center"/>
        <w:rPr>
          <w:rStyle w:val="FontStyle12"/>
          <w:b/>
          <w:sz w:val="24"/>
          <w:szCs w:val="24"/>
        </w:rPr>
      </w:pPr>
      <w:bookmarkStart w:id="14" w:name="_Toc461795679"/>
      <w:r>
        <w:rPr>
          <w:rStyle w:val="FontStyle12"/>
          <w:b/>
          <w:sz w:val="24"/>
          <w:szCs w:val="24"/>
          <w:lang w:val="en-US"/>
        </w:rPr>
        <w:t>X</w:t>
      </w:r>
      <w:r w:rsidRPr="002D7470">
        <w:rPr>
          <w:rStyle w:val="FontStyle12"/>
          <w:b/>
          <w:sz w:val="24"/>
          <w:szCs w:val="24"/>
        </w:rPr>
        <w:t>.</w:t>
      </w:r>
      <w:r>
        <w:rPr>
          <w:rStyle w:val="FontStyle12"/>
          <w:b/>
          <w:sz w:val="24"/>
          <w:szCs w:val="24"/>
        </w:rPr>
        <w:t xml:space="preserve"> </w:t>
      </w:r>
      <w:r w:rsidRPr="002D7470">
        <w:rPr>
          <w:rStyle w:val="FontStyle12"/>
          <w:b/>
          <w:sz w:val="24"/>
          <w:szCs w:val="24"/>
        </w:rPr>
        <w:t>КООРДИНАЦІЯ ТА КОНТРОЛЬ ЗА ХОДОМ ВИКОНАННЯ ПРОГРАМИ</w:t>
      </w:r>
      <w:bookmarkEnd w:id="14"/>
    </w:p>
    <w:p w:rsidR="00C07A27" w:rsidRPr="00C07A27" w:rsidRDefault="00C07A27" w:rsidP="00C07A27">
      <w:pPr>
        <w:rPr>
          <w:lang w:val="uk-UA"/>
        </w:rPr>
      </w:pPr>
    </w:p>
    <w:p w:rsidR="00DB42F3" w:rsidRPr="002D7470" w:rsidRDefault="00DB42F3" w:rsidP="00C07A27">
      <w:pPr>
        <w:pStyle w:val="a9"/>
        <w:tabs>
          <w:tab w:val="left" w:pos="540"/>
        </w:tabs>
        <w:spacing w:before="0" w:after="0"/>
        <w:jc w:val="both"/>
        <w:rPr>
          <w:lang w:val="uk-UA"/>
        </w:rPr>
      </w:pPr>
      <w:r w:rsidRPr="002D7470">
        <w:rPr>
          <w:lang w:val="uk-UA"/>
        </w:rPr>
        <w:tab/>
        <w:t>Організація виконання Програми покладається на Сєвєродонецького міського голову, заступників міського голови, виконавчі органи Сєвєродонецької міської ради.</w:t>
      </w:r>
    </w:p>
    <w:p w:rsidR="00DB42F3" w:rsidRPr="002D7470" w:rsidRDefault="00DB42F3" w:rsidP="00C07A27">
      <w:pPr>
        <w:pStyle w:val="a9"/>
        <w:tabs>
          <w:tab w:val="left" w:pos="540"/>
        </w:tabs>
        <w:spacing w:before="0" w:after="0"/>
        <w:ind w:firstLine="540"/>
        <w:jc w:val="both"/>
        <w:rPr>
          <w:lang w:val="uk-UA"/>
        </w:rPr>
      </w:pPr>
      <w:r w:rsidRPr="002D7470">
        <w:rPr>
          <w:lang w:val="uk-UA"/>
        </w:rPr>
        <w:t xml:space="preserve">Координацію діяльності виконавців заходів Програми - управлінь та відділів виконавчого комітету міської ради, громадських організацій, об’єднань підприємців, адміністративних організацій та установ здійснює Департамент економічного розвитку </w:t>
      </w:r>
      <w:r>
        <w:rPr>
          <w:lang w:val="uk-UA"/>
        </w:rPr>
        <w:t xml:space="preserve">та торгівлі </w:t>
      </w:r>
      <w:r w:rsidRPr="002D7470">
        <w:rPr>
          <w:lang w:val="uk-UA"/>
        </w:rPr>
        <w:t>міської ради.</w:t>
      </w:r>
    </w:p>
    <w:p w:rsidR="00DB42F3" w:rsidRPr="002D7470" w:rsidRDefault="00DB42F3" w:rsidP="00C07A27">
      <w:pPr>
        <w:pStyle w:val="a9"/>
        <w:tabs>
          <w:tab w:val="left" w:pos="540"/>
        </w:tabs>
        <w:spacing w:before="0" w:after="0"/>
        <w:ind w:firstLine="540"/>
        <w:jc w:val="both"/>
        <w:rPr>
          <w:lang w:val="uk-UA"/>
        </w:rPr>
      </w:pPr>
      <w:r w:rsidRPr="002D7470">
        <w:rPr>
          <w:lang w:val="uk-UA"/>
        </w:rPr>
        <w:t>Департамент економічного розвитку</w:t>
      </w:r>
      <w:r>
        <w:rPr>
          <w:lang w:val="uk-UA"/>
        </w:rPr>
        <w:t xml:space="preserve"> та торгівлі </w:t>
      </w:r>
      <w:r w:rsidRPr="002D7470">
        <w:rPr>
          <w:lang w:val="uk-UA"/>
        </w:rPr>
        <w:t>міської ради надає методологічну підтримку при виконанні Програми.</w:t>
      </w:r>
    </w:p>
    <w:p w:rsidR="00DB42F3" w:rsidRDefault="00DB42F3" w:rsidP="00C07A27">
      <w:pPr>
        <w:tabs>
          <w:tab w:val="left" w:pos="540"/>
        </w:tabs>
        <w:ind w:firstLine="540"/>
        <w:jc w:val="both"/>
        <w:rPr>
          <w:rStyle w:val="FontStyle12"/>
          <w:sz w:val="24"/>
          <w:szCs w:val="24"/>
          <w:lang w:val="uk-UA"/>
        </w:rPr>
      </w:pPr>
      <w:r w:rsidRPr="002D7470">
        <w:rPr>
          <w:lang w:val="uk-UA"/>
        </w:rPr>
        <w:t xml:space="preserve">Департамент економічного розвитку </w:t>
      </w:r>
      <w:r>
        <w:rPr>
          <w:lang w:val="uk-UA"/>
        </w:rPr>
        <w:t xml:space="preserve">та торгівлі </w:t>
      </w:r>
      <w:r w:rsidRPr="002D7470">
        <w:rPr>
          <w:lang w:val="uk-UA"/>
        </w:rPr>
        <w:t>міської ради інформацію про хід виконання Програми що</w:t>
      </w:r>
      <w:r>
        <w:rPr>
          <w:lang w:val="uk-UA"/>
        </w:rPr>
        <w:t>кварталу</w:t>
      </w:r>
      <w:r w:rsidRPr="002D7470">
        <w:rPr>
          <w:lang w:val="uk-UA"/>
        </w:rPr>
        <w:t xml:space="preserve"> надає постійній комісії міської ради з питань планування бюджету та фінансів</w:t>
      </w:r>
      <w:r>
        <w:rPr>
          <w:lang w:val="uk-UA"/>
        </w:rPr>
        <w:t xml:space="preserve">, </w:t>
      </w:r>
      <w:r w:rsidRPr="002D7470">
        <w:rPr>
          <w:lang w:val="uk-UA"/>
        </w:rPr>
        <w:t>постійн</w:t>
      </w:r>
      <w:r>
        <w:rPr>
          <w:lang w:val="uk-UA"/>
        </w:rPr>
        <w:t>ій</w:t>
      </w:r>
      <w:r w:rsidRPr="002D7470">
        <w:rPr>
          <w:lang w:val="uk-UA"/>
        </w:rPr>
        <w:t xml:space="preserve"> комісі</w:t>
      </w:r>
      <w:r>
        <w:rPr>
          <w:lang w:val="uk-UA"/>
        </w:rPr>
        <w:t>ї</w:t>
      </w:r>
      <w:r w:rsidRPr="002D7470">
        <w:rPr>
          <w:lang w:val="uk-UA"/>
        </w:rPr>
        <w:t xml:space="preserve"> з питань промисловості, транспорту та зв’язку, економічного розвитку, інвестицій, міжнародного співробітництва.</w:t>
      </w:r>
    </w:p>
    <w:p w:rsidR="00DB42F3" w:rsidRDefault="00DB42F3" w:rsidP="00C07A27">
      <w:pPr>
        <w:jc w:val="both"/>
        <w:rPr>
          <w:rStyle w:val="FontStyle12"/>
          <w:sz w:val="24"/>
          <w:szCs w:val="24"/>
          <w:lang w:val="uk-UA"/>
        </w:rPr>
      </w:pPr>
    </w:p>
    <w:p w:rsidR="002A07D2" w:rsidRPr="00DB42F3" w:rsidRDefault="00DB42F3" w:rsidP="00C07A27">
      <w:pPr>
        <w:jc w:val="both"/>
        <w:rPr>
          <w:lang w:val="uk-UA"/>
        </w:rPr>
      </w:pPr>
      <w:r w:rsidRPr="002D7470">
        <w:rPr>
          <w:rStyle w:val="FontStyle12"/>
          <w:b/>
          <w:sz w:val="24"/>
          <w:szCs w:val="24"/>
          <w:lang w:val="uk-UA"/>
        </w:rPr>
        <w:t>Секретар міської ради</w:t>
      </w:r>
      <w:r w:rsidRPr="002D7470">
        <w:rPr>
          <w:rStyle w:val="FontStyle12"/>
          <w:b/>
          <w:sz w:val="24"/>
          <w:szCs w:val="24"/>
          <w:lang w:val="uk-UA"/>
        </w:rPr>
        <w:tab/>
      </w:r>
      <w:r w:rsidRPr="002D7470">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t>І.М. Бутков</w:t>
      </w:r>
    </w:p>
    <w:sectPr w:rsidR="002A07D2" w:rsidRPr="00DB42F3" w:rsidSect="00C07A27">
      <w:pgSz w:w="11906" w:h="16838"/>
      <w:pgMar w:top="851"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044" w:rsidRDefault="00CF0044" w:rsidP="00390321">
      <w:r>
        <w:separator/>
      </w:r>
    </w:p>
  </w:endnote>
  <w:endnote w:type="continuationSeparator" w:id="1">
    <w:p w:rsidR="00CF0044" w:rsidRDefault="00CF0044" w:rsidP="00390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9C" w:rsidRDefault="00291E05" w:rsidP="00EA66D2">
    <w:pPr>
      <w:pStyle w:val="af"/>
      <w:framePr w:wrap="around" w:vAnchor="text" w:hAnchor="margin" w:xAlign="right" w:y="1"/>
      <w:rPr>
        <w:rStyle w:val="af3"/>
      </w:rPr>
    </w:pPr>
    <w:r>
      <w:rPr>
        <w:rStyle w:val="af3"/>
      </w:rPr>
      <w:fldChar w:fldCharType="begin"/>
    </w:r>
    <w:r w:rsidR="00FD0D9C">
      <w:rPr>
        <w:rStyle w:val="af3"/>
      </w:rPr>
      <w:instrText xml:space="preserve">PAGE  </w:instrText>
    </w:r>
    <w:r>
      <w:rPr>
        <w:rStyle w:val="af3"/>
      </w:rPr>
      <w:fldChar w:fldCharType="end"/>
    </w:r>
  </w:p>
  <w:p w:rsidR="00FD0D9C" w:rsidRDefault="00FD0D9C" w:rsidP="00EA66D2">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9C" w:rsidRDefault="00291E05" w:rsidP="00EA66D2">
    <w:pPr>
      <w:pStyle w:val="af"/>
      <w:framePr w:wrap="around" w:vAnchor="text" w:hAnchor="margin" w:xAlign="right" w:y="1"/>
      <w:rPr>
        <w:rStyle w:val="af3"/>
      </w:rPr>
    </w:pPr>
    <w:r>
      <w:rPr>
        <w:rStyle w:val="af3"/>
      </w:rPr>
      <w:fldChar w:fldCharType="begin"/>
    </w:r>
    <w:r w:rsidR="00FD0D9C">
      <w:rPr>
        <w:rStyle w:val="af3"/>
      </w:rPr>
      <w:instrText xml:space="preserve">PAGE  </w:instrText>
    </w:r>
    <w:r>
      <w:rPr>
        <w:rStyle w:val="af3"/>
      </w:rPr>
      <w:fldChar w:fldCharType="separate"/>
    </w:r>
    <w:r w:rsidR="00D2712C">
      <w:rPr>
        <w:rStyle w:val="af3"/>
        <w:noProof/>
      </w:rPr>
      <w:t>3</w:t>
    </w:r>
    <w:r>
      <w:rPr>
        <w:rStyle w:val="af3"/>
      </w:rPr>
      <w:fldChar w:fldCharType="end"/>
    </w:r>
  </w:p>
  <w:p w:rsidR="00FD0D9C" w:rsidRDefault="00FD0D9C" w:rsidP="00EA66D2">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044" w:rsidRDefault="00CF0044" w:rsidP="00390321">
      <w:r>
        <w:separator/>
      </w:r>
    </w:p>
  </w:footnote>
  <w:footnote w:type="continuationSeparator" w:id="1">
    <w:p w:rsidR="00CF0044" w:rsidRDefault="00CF0044" w:rsidP="00390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9C" w:rsidRDefault="00291E05" w:rsidP="00EA66D2">
    <w:pPr>
      <w:pStyle w:val="af1"/>
      <w:framePr w:wrap="around" w:vAnchor="text" w:hAnchor="margin" w:xAlign="center" w:y="1"/>
      <w:rPr>
        <w:rStyle w:val="af3"/>
      </w:rPr>
    </w:pPr>
    <w:r>
      <w:rPr>
        <w:rStyle w:val="af3"/>
      </w:rPr>
      <w:fldChar w:fldCharType="begin"/>
    </w:r>
    <w:r w:rsidR="00FD0D9C">
      <w:rPr>
        <w:rStyle w:val="af3"/>
      </w:rPr>
      <w:instrText xml:space="preserve">PAGE  </w:instrText>
    </w:r>
    <w:r>
      <w:rPr>
        <w:rStyle w:val="af3"/>
      </w:rPr>
      <w:fldChar w:fldCharType="end"/>
    </w:r>
  </w:p>
  <w:p w:rsidR="00FD0D9C" w:rsidRDefault="00FD0D9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E38"/>
    <w:multiLevelType w:val="multilevel"/>
    <w:tmpl w:val="85FC9E60"/>
    <w:lvl w:ilvl="0">
      <w:start w:val="1"/>
      <w:numFmt w:val="decimal"/>
      <w:lvlText w:val="%1."/>
      <w:lvlJc w:val="left"/>
      <w:pPr>
        <w:ind w:left="360" w:hanging="360"/>
      </w:pPr>
      <w:rPr>
        <w:rFonts w:hint="default"/>
      </w:rPr>
    </w:lvl>
    <w:lvl w:ilvl="1">
      <w:start w:val="2"/>
      <w:numFmt w:val="decimal"/>
      <w:isLgl/>
      <w:lvlText w:val="%1.%2."/>
      <w:lvlJc w:val="left"/>
      <w:pPr>
        <w:ind w:left="706" w:hanging="510"/>
      </w:pPr>
      <w:rPr>
        <w:rFonts w:hint="default"/>
      </w:rPr>
    </w:lvl>
    <w:lvl w:ilvl="2">
      <w:start w:val="1"/>
      <w:numFmt w:val="decimal"/>
      <w:isLgl/>
      <w:lvlText w:val="%1.%2.%3."/>
      <w:lvlJc w:val="left"/>
      <w:pPr>
        <w:ind w:left="1112"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060" w:hanging="1080"/>
      </w:pPr>
      <w:rPr>
        <w:rFonts w:hint="default"/>
      </w:rPr>
    </w:lvl>
    <w:lvl w:ilvl="6">
      <w:start w:val="1"/>
      <w:numFmt w:val="decimal"/>
      <w:isLgl/>
      <w:lvlText w:val="%1.%2.%3.%4.%5.%6.%7."/>
      <w:lvlJc w:val="left"/>
      <w:pPr>
        <w:ind w:left="2616" w:hanging="1440"/>
      </w:pPr>
      <w:rPr>
        <w:rFonts w:hint="default"/>
      </w:rPr>
    </w:lvl>
    <w:lvl w:ilvl="7">
      <w:start w:val="1"/>
      <w:numFmt w:val="decimal"/>
      <w:isLgl/>
      <w:lvlText w:val="%1.%2.%3.%4.%5.%6.%7.%8."/>
      <w:lvlJc w:val="left"/>
      <w:pPr>
        <w:ind w:left="2812" w:hanging="1440"/>
      </w:pPr>
      <w:rPr>
        <w:rFonts w:hint="default"/>
      </w:rPr>
    </w:lvl>
    <w:lvl w:ilvl="8">
      <w:start w:val="1"/>
      <w:numFmt w:val="decimal"/>
      <w:isLgl/>
      <w:lvlText w:val="%1.%2.%3.%4.%5.%6.%7.%8.%9."/>
      <w:lvlJc w:val="left"/>
      <w:pPr>
        <w:ind w:left="3368" w:hanging="1800"/>
      </w:pPr>
      <w:rPr>
        <w:rFonts w:hint="default"/>
      </w:rPr>
    </w:lvl>
  </w:abstractNum>
  <w:abstractNum w:abstractNumId="1">
    <w:nsid w:val="031313BC"/>
    <w:multiLevelType w:val="hybridMultilevel"/>
    <w:tmpl w:val="1DF6E036"/>
    <w:lvl w:ilvl="0" w:tplc="D0F61C5E">
      <w:start w:val="1"/>
      <w:numFmt w:val="decimal"/>
      <w:lvlText w:val="%1."/>
      <w:lvlJc w:val="left"/>
      <w:pPr>
        <w:tabs>
          <w:tab w:val="num" w:pos="1712"/>
        </w:tabs>
        <w:ind w:left="1712" w:hanging="990"/>
      </w:pPr>
      <w:rPr>
        <w:rFonts w:hint="default"/>
      </w:rPr>
    </w:lvl>
    <w:lvl w:ilvl="1" w:tplc="04190019" w:tentative="1">
      <w:start w:val="1"/>
      <w:numFmt w:val="lowerLetter"/>
      <w:lvlText w:val="%2."/>
      <w:lvlJc w:val="left"/>
      <w:pPr>
        <w:tabs>
          <w:tab w:val="num" w:pos="1802"/>
        </w:tabs>
        <w:ind w:left="1802" w:hanging="360"/>
      </w:pPr>
    </w:lvl>
    <w:lvl w:ilvl="2" w:tplc="0419001B" w:tentative="1">
      <w:start w:val="1"/>
      <w:numFmt w:val="lowerRoman"/>
      <w:lvlText w:val="%3."/>
      <w:lvlJc w:val="right"/>
      <w:pPr>
        <w:tabs>
          <w:tab w:val="num" w:pos="2522"/>
        </w:tabs>
        <w:ind w:left="2522" w:hanging="180"/>
      </w:pPr>
    </w:lvl>
    <w:lvl w:ilvl="3" w:tplc="0419000F" w:tentative="1">
      <w:start w:val="1"/>
      <w:numFmt w:val="decimal"/>
      <w:lvlText w:val="%4."/>
      <w:lvlJc w:val="left"/>
      <w:pPr>
        <w:tabs>
          <w:tab w:val="num" w:pos="3242"/>
        </w:tabs>
        <w:ind w:left="3242" w:hanging="360"/>
      </w:pPr>
    </w:lvl>
    <w:lvl w:ilvl="4" w:tplc="04190019" w:tentative="1">
      <w:start w:val="1"/>
      <w:numFmt w:val="lowerLetter"/>
      <w:lvlText w:val="%5."/>
      <w:lvlJc w:val="left"/>
      <w:pPr>
        <w:tabs>
          <w:tab w:val="num" w:pos="3962"/>
        </w:tabs>
        <w:ind w:left="3962" w:hanging="360"/>
      </w:pPr>
    </w:lvl>
    <w:lvl w:ilvl="5" w:tplc="0419001B" w:tentative="1">
      <w:start w:val="1"/>
      <w:numFmt w:val="lowerRoman"/>
      <w:lvlText w:val="%6."/>
      <w:lvlJc w:val="right"/>
      <w:pPr>
        <w:tabs>
          <w:tab w:val="num" w:pos="4682"/>
        </w:tabs>
        <w:ind w:left="4682" w:hanging="180"/>
      </w:pPr>
    </w:lvl>
    <w:lvl w:ilvl="6" w:tplc="0419000F" w:tentative="1">
      <w:start w:val="1"/>
      <w:numFmt w:val="decimal"/>
      <w:lvlText w:val="%7."/>
      <w:lvlJc w:val="left"/>
      <w:pPr>
        <w:tabs>
          <w:tab w:val="num" w:pos="5402"/>
        </w:tabs>
        <w:ind w:left="5402" w:hanging="360"/>
      </w:pPr>
    </w:lvl>
    <w:lvl w:ilvl="7" w:tplc="04190019" w:tentative="1">
      <w:start w:val="1"/>
      <w:numFmt w:val="lowerLetter"/>
      <w:lvlText w:val="%8."/>
      <w:lvlJc w:val="left"/>
      <w:pPr>
        <w:tabs>
          <w:tab w:val="num" w:pos="6122"/>
        </w:tabs>
        <w:ind w:left="6122" w:hanging="360"/>
      </w:pPr>
    </w:lvl>
    <w:lvl w:ilvl="8" w:tplc="0419001B" w:tentative="1">
      <w:start w:val="1"/>
      <w:numFmt w:val="lowerRoman"/>
      <w:lvlText w:val="%9."/>
      <w:lvlJc w:val="right"/>
      <w:pPr>
        <w:tabs>
          <w:tab w:val="num" w:pos="6842"/>
        </w:tabs>
        <w:ind w:left="6842" w:hanging="180"/>
      </w:pPr>
    </w:lvl>
  </w:abstractNum>
  <w:abstractNum w:abstractNumId="2">
    <w:nsid w:val="059A098C"/>
    <w:multiLevelType w:val="hybridMultilevel"/>
    <w:tmpl w:val="F66AEF34"/>
    <w:lvl w:ilvl="0" w:tplc="33129E9A">
      <w:numFmt w:val="bullet"/>
      <w:lvlText w:val="–"/>
      <w:lvlJc w:val="left"/>
      <w:pPr>
        <w:tabs>
          <w:tab w:val="num" w:pos="720"/>
        </w:tabs>
        <w:ind w:left="720" w:hanging="360"/>
      </w:pPr>
      <w:rPr>
        <w:rFonts w:ascii="Verdana" w:eastAsia="Times New Roman" w:hAnsi="Verdana" w:cs="Times New Roman" w:hint="default"/>
        <w:sz w:val="22"/>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05C34271"/>
    <w:multiLevelType w:val="multilevel"/>
    <w:tmpl w:val="7B04E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E777B7"/>
    <w:multiLevelType w:val="hybridMultilevel"/>
    <w:tmpl w:val="6A640E82"/>
    <w:lvl w:ilvl="0" w:tplc="0B006DD4">
      <w:start w:val="1"/>
      <w:numFmt w:val="decimal"/>
      <w:lvlText w:val="%1."/>
      <w:lvlJc w:val="left"/>
      <w:pPr>
        <w:tabs>
          <w:tab w:val="num" w:pos="360"/>
        </w:tabs>
        <w:ind w:left="360" w:hanging="360"/>
      </w:pPr>
      <w:rPr>
        <w:rFonts w:ascii="Times New Roman" w:eastAsia="Times New Roman" w:hAnsi="Times New Roman" w:cs="Times New Roman"/>
      </w:rPr>
    </w:lvl>
    <w:lvl w:ilvl="1" w:tplc="0419000F">
      <w:start w:val="1"/>
      <w:numFmt w:val="decimal"/>
      <w:lvlText w:val="%2."/>
      <w:lvlJc w:val="left"/>
      <w:pPr>
        <w:tabs>
          <w:tab w:val="num" w:pos="720"/>
        </w:tabs>
        <w:ind w:left="72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C52513"/>
    <w:multiLevelType w:val="hybridMultilevel"/>
    <w:tmpl w:val="13700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B553A7"/>
    <w:multiLevelType w:val="hybridMultilevel"/>
    <w:tmpl w:val="048485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B97C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734551C"/>
    <w:multiLevelType w:val="multilevel"/>
    <w:tmpl w:val="AF828BB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C701984"/>
    <w:multiLevelType w:val="hybridMultilevel"/>
    <w:tmpl w:val="BA889620"/>
    <w:lvl w:ilvl="0" w:tplc="C6C065F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0">
    <w:nsid w:val="1FA534CE"/>
    <w:multiLevelType w:val="hybridMultilevel"/>
    <w:tmpl w:val="3EA6C078"/>
    <w:lvl w:ilvl="0" w:tplc="C1B266CC">
      <w:start w:val="1"/>
      <w:numFmt w:val="decimal"/>
      <w:lvlText w:val="%1."/>
      <w:lvlJc w:val="left"/>
      <w:pPr>
        <w:ind w:left="326" w:hanging="360"/>
      </w:pPr>
      <w:rPr>
        <w:rFonts w:hint="default"/>
      </w:rPr>
    </w:lvl>
    <w:lvl w:ilvl="1" w:tplc="04220019" w:tentative="1">
      <w:start w:val="1"/>
      <w:numFmt w:val="lowerLetter"/>
      <w:lvlText w:val="%2."/>
      <w:lvlJc w:val="left"/>
      <w:pPr>
        <w:ind w:left="1046" w:hanging="360"/>
      </w:pPr>
    </w:lvl>
    <w:lvl w:ilvl="2" w:tplc="0422001B" w:tentative="1">
      <w:start w:val="1"/>
      <w:numFmt w:val="lowerRoman"/>
      <w:lvlText w:val="%3."/>
      <w:lvlJc w:val="right"/>
      <w:pPr>
        <w:ind w:left="1766" w:hanging="180"/>
      </w:pPr>
    </w:lvl>
    <w:lvl w:ilvl="3" w:tplc="0422000F" w:tentative="1">
      <w:start w:val="1"/>
      <w:numFmt w:val="decimal"/>
      <w:lvlText w:val="%4."/>
      <w:lvlJc w:val="left"/>
      <w:pPr>
        <w:ind w:left="2486" w:hanging="360"/>
      </w:pPr>
    </w:lvl>
    <w:lvl w:ilvl="4" w:tplc="04220019" w:tentative="1">
      <w:start w:val="1"/>
      <w:numFmt w:val="lowerLetter"/>
      <w:lvlText w:val="%5."/>
      <w:lvlJc w:val="left"/>
      <w:pPr>
        <w:ind w:left="3206" w:hanging="360"/>
      </w:pPr>
    </w:lvl>
    <w:lvl w:ilvl="5" w:tplc="0422001B" w:tentative="1">
      <w:start w:val="1"/>
      <w:numFmt w:val="lowerRoman"/>
      <w:lvlText w:val="%6."/>
      <w:lvlJc w:val="right"/>
      <w:pPr>
        <w:ind w:left="3926" w:hanging="180"/>
      </w:pPr>
    </w:lvl>
    <w:lvl w:ilvl="6" w:tplc="0422000F" w:tentative="1">
      <w:start w:val="1"/>
      <w:numFmt w:val="decimal"/>
      <w:lvlText w:val="%7."/>
      <w:lvlJc w:val="left"/>
      <w:pPr>
        <w:ind w:left="4646" w:hanging="360"/>
      </w:pPr>
    </w:lvl>
    <w:lvl w:ilvl="7" w:tplc="04220019" w:tentative="1">
      <w:start w:val="1"/>
      <w:numFmt w:val="lowerLetter"/>
      <w:lvlText w:val="%8."/>
      <w:lvlJc w:val="left"/>
      <w:pPr>
        <w:ind w:left="5366" w:hanging="360"/>
      </w:pPr>
    </w:lvl>
    <w:lvl w:ilvl="8" w:tplc="0422001B" w:tentative="1">
      <w:start w:val="1"/>
      <w:numFmt w:val="lowerRoman"/>
      <w:lvlText w:val="%9."/>
      <w:lvlJc w:val="right"/>
      <w:pPr>
        <w:ind w:left="6086" w:hanging="180"/>
      </w:pPr>
    </w:lvl>
  </w:abstractNum>
  <w:abstractNum w:abstractNumId="11">
    <w:nsid w:val="22415606"/>
    <w:multiLevelType w:val="multilevel"/>
    <w:tmpl w:val="61F0978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92D6532"/>
    <w:multiLevelType w:val="hybridMultilevel"/>
    <w:tmpl w:val="A27263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C5A3954"/>
    <w:multiLevelType w:val="hybridMultilevel"/>
    <w:tmpl w:val="827E85A8"/>
    <w:lvl w:ilvl="0" w:tplc="9244A0F6">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022209"/>
    <w:multiLevelType w:val="hybridMultilevel"/>
    <w:tmpl w:val="DBDE6DDC"/>
    <w:lvl w:ilvl="0" w:tplc="2482D40A">
      <w:start w:val="200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3EF5A30"/>
    <w:multiLevelType w:val="multilevel"/>
    <w:tmpl w:val="7F7C3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E452DA"/>
    <w:multiLevelType w:val="hybridMultilevel"/>
    <w:tmpl w:val="00644F04"/>
    <w:lvl w:ilvl="0" w:tplc="6324D17C">
      <w:start w:val="1"/>
      <w:numFmt w:val="decimal"/>
      <w:lvlText w:val="%1."/>
      <w:lvlJc w:val="left"/>
      <w:pPr>
        <w:ind w:left="686" w:hanging="360"/>
      </w:pPr>
      <w:rPr>
        <w:rFonts w:hint="default"/>
      </w:rPr>
    </w:lvl>
    <w:lvl w:ilvl="1" w:tplc="04220019" w:tentative="1">
      <w:start w:val="1"/>
      <w:numFmt w:val="lowerLetter"/>
      <w:lvlText w:val="%2."/>
      <w:lvlJc w:val="left"/>
      <w:pPr>
        <w:ind w:left="1406" w:hanging="360"/>
      </w:pPr>
    </w:lvl>
    <w:lvl w:ilvl="2" w:tplc="0422001B" w:tentative="1">
      <w:start w:val="1"/>
      <w:numFmt w:val="lowerRoman"/>
      <w:lvlText w:val="%3."/>
      <w:lvlJc w:val="right"/>
      <w:pPr>
        <w:ind w:left="2126" w:hanging="180"/>
      </w:pPr>
    </w:lvl>
    <w:lvl w:ilvl="3" w:tplc="0422000F" w:tentative="1">
      <w:start w:val="1"/>
      <w:numFmt w:val="decimal"/>
      <w:lvlText w:val="%4."/>
      <w:lvlJc w:val="left"/>
      <w:pPr>
        <w:ind w:left="2846" w:hanging="360"/>
      </w:pPr>
    </w:lvl>
    <w:lvl w:ilvl="4" w:tplc="04220019" w:tentative="1">
      <w:start w:val="1"/>
      <w:numFmt w:val="lowerLetter"/>
      <w:lvlText w:val="%5."/>
      <w:lvlJc w:val="left"/>
      <w:pPr>
        <w:ind w:left="3566" w:hanging="360"/>
      </w:pPr>
    </w:lvl>
    <w:lvl w:ilvl="5" w:tplc="0422001B" w:tentative="1">
      <w:start w:val="1"/>
      <w:numFmt w:val="lowerRoman"/>
      <w:lvlText w:val="%6."/>
      <w:lvlJc w:val="right"/>
      <w:pPr>
        <w:ind w:left="4286" w:hanging="180"/>
      </w:pPr>
    </w:lvl>
    <w:lvl w:ilvl="6" w:tplc="0422000F" w:tentative="1">
      <w:start w:val="1"/>
      <w:numFmt w:val="decimal"/>
      <w:lvlText w:val="%7."/>
      <w:lvlJc w:val="left"/>
      <w:pPr>
        <w:ind w:left="5006" w:hanging="360"/>
      </w:pPr>
    </w:lvl>
    <w:lvl w:ilvl="7" w:tplc="04220019" w:tentative="1">
      <w:start w:val="1"/>
      <w:numFmt w:val="lowerLetter"/>
      <w:lvlText w:val="%8."/>
      <w:lvlJc w:val="left"/>
      <w:pPr>
        <w:ind w:left="5726" w:hanging="360"/>
      </w:pPr>
    </w:lvl>
    <w:lvl w:ilvl="8" w:tplc="0422001B" w:tentative="1">
      <w:start w:val="1"/>
      <w:numFmt w:val="lowerRoman"/>
      <w:lvlText w:val="%9."/>
      <w:lvlJc w:val="right"/>
      <w:pPr>
        <w:ind w:left="6446" w:hanging="180"/>
      </w:pPr>
    </w:lvl>
  </w:abstractNum>
  <w:abstractNum w:abstractNumId="18">
    <w:nsid w:val="4894091A"/>
    <w:multiLevelType w:val="hybridMultilevel"/>
    <w:tmpl w:val="D0502FC2"/>
    <w:lvl w:ilvl="0" w:tplc="E682BF8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AE0171C"/>
    <w:multiLevelType w:val="multilevel"/>
    <w:tmpl w:val="AAACFB3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FD07596"/>
    <w:multiLevelType w:val="multilevel"/>
    <w:tmpl w:val="160E8D9E"/>
    <w:lvl w:ilvl="0">
      <w:start w:val="1"/>
      <w:numFmt w:val="decimal"/>
      <w:lvlText w:val="%1."/>
      <w:lvlJc w:val="left"/>
      <w:pPr>
        <w:ind w:left="720" w:hanging="360"/>
      </w:pPr>
      <w:rPr>
        <w:rFonts w:hint="default"/>
      </w:rPr>
    </w:lvl>
    <w:lvl w:ilvl="1">
      <w:start w:val="1"/>
      <w:numFmt w:val="decimal"/>
      <w:isLgl/>
      <w:lvlText w:val="%1.%2."/>
      <w:lvlJc w:val="left"/>
      <w:pPr>
        <w:ind w:left="1114" w:hanging="360"/>
      </w:pPr>
      <w:rPr>
        <w:rFonts w:hint="default"/>
      </w:rPr>
    </w:lvl>
    <w:lvl w:ilvl="2">
      <w:start w:val="1"/>
      <w:numFmt w:val="decimal"/>
      <w:isLgl/>
      <w:lvlText w:val="%1.%2.%3."/>
      <w:lvlJc w:val="left"/>
      <w:pPr>
        <w:ind w:left="1868" w:hanging="720"/>
      </w:pPr>
      <w:rPr>
        <w:rFonts w:hint="default"/>
      </w:rPr>
    </w:lvl>
    <w:lvl w:ilvl="3">
      <w:start w:val="1"/>
      <w:numFmt w:val="decimal"/>
      <w:isLgl/>
      <w:lvlText w:val="%1.%2.%3.%4."/>
      <w:lvlJc w:val="left"/>
      <w:pPr>
        <w:ind w:left="2262" w:hanging="720"/>
      </w:pPr>
      <w:rPr>
        <w:rFonts w:hint="default"/>
      </w:rPr>
    </w:lvl>
    <w:lvl w:ilvl="4">
      <w:start w:val="1"/>
      <w:numFmt w:val="decimal"/>
      <w:isLgl/>
      <w:lvlText w:val="%1.%2.%3.%4.%5."/>
      <w:lvlJc w:val="left"/>
      <w:pPr>
        <w:ind w:left="3016" w:hanging="1080"/>
      </w:pPr>
      <w:rPr>
        <w:rFonts w:hint="default"/>
      </w:rPr>
    </w:lvl>
    <w:lvl w:ilvl="5">
      <w:start w:val="1"/>
      <w:numFmt w:val="decimal"/>
      <w:isLgl/>
      <w:lvlText w:val="%1.%2.%3.%4.%5.%6."/>
      <w:lvlJc w:val="left"/>
      <w:pPr>
        <w:ind w:left="3410" w:hanging="108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558" w:hanging="1440"/>
      </w:pPr>
      <w:rPr>
        <w:rFonts w:hint="default"/>
      </w:rPr>
    </w:lvl>
    <w:lvl w:ilvl="8">
      <w:start w:val="1"/>
      <w:numFmt w:val="decimal"/>
      <w:isLgl/>
      <w:lvlText w:val="%1.%2.%3.%4.%5.%6.%7.%8.%9."/>
      <w:lvlJc w:val="left"/>
      <w:pPr>
        <w:ind w:left="5312" w:hanging="1800"/>
      </w:pPr>
      <w:rPr>
        <w:rFonts w:hint="default"/>
      </w:rPr>
    </w:lvl>
  </w:abstractNum>
  <w:abstractNum w:abstractNumId="21">
    <w:nsid w:val="61A71657"/>
    <w:multiLevelType w:val="hybridMultilevel"/>
    <w:tmpl w:val="664265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2535231"/>
    <w:multiLevelType w:val="multilevel"/>
    <w:tmpl w:val="D2D0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2076D9"/>
    <w:multiLevelType w:val="hybridMultilevel"/>
    <w:tmpl w:val="8048ADC2"/>
    <w:name w:val="WW8Num722222222"/>
    <w:lvl w:ilvl="0" w:tplc="04190005">
      <w:numFmt w:val="bullet"/>
      <w:lvlText w:val="-"/>
      <w:lvlJc w:val="left"/>
      <w:pPr>
        <w:tabs>
          <w:tab w:val="num" w:pos="4080"/>
        </w:tabs>
        <w:ind w:left="4080" w:hanging="120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4A71550"/>
    <w:multiLevelType w:val="hybridMultilevel"/>
    <w:tmpl w:val="8C5072F6"/>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5">
    <w:nsid w:val="655822AF"/>
    <w:multiLevelType w:val="hybridMultilevel"/>
    <w:tmpl w:val="8E6EAF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55F4011"/>
    <w:multiLevelType w:val="multilevel"/>
    <w:tmpl w:val="1942732A"/>
    <w:lvl w:ilvl="0">
      <w:start w:val="4"/>
      <w:numFmt w:val="decimal"/>
      <w:lvlText w:val="%1."/>
      <w:lvlJc w:val="left"/>
      <w:pPr>
        <w:ind w:left="360" w:hanging="360"/>
      </w:pPr>
      <w:rPr>
        <w:rFonts w:hint="default"/>
      </w:rPr>
    </w:lvl>
    <w:lvl w:ilvl="1">
      <w:start w:val="1"/>
      <w:numFmt w:val="decimal"/>
      <w:lvlText w:val="%1.%2."/>
      <w:lvlJc w:val="left"/>
      <w:pPr>
        <w:ind w:left="1046" w:hanging="360"/>
      </w:pPr>
      <w:rPr>
        <w:rFonts w:hint="default"/>
      </w:rPr>
    </w:lvl>
    <w:lvl w:ilvl="2">
      <w:start w:val="1"/>
      <w:numFmt w:val="decimal"/>
      <w:lvlText w:val="%1.%2.%3."/>
      <w:lvlJc w:val="left"/>
      <w:pPr>
        <w:ind w:left="2092" w:hanging="720"/>
      </w:pPr>
      <w:rPr>
        <w:rFonts w:hint="default"/>
      </w:rPr>
    </w:lvl>
    <w:lvl w:ilvl="3">
      <w:start w:val="1"/>
      <w:numFmt w:val="decimal"/>
      <w:lvlText w:val="%1.%2.%3.%4."/>
      <w:lvlJc w:val="left"/>
      <w:pPr>
        <w:ind w:left="2778" w:hanging="720"/>
      </w:pPr>
      <w:rPr>
        <w:rFonts w:hint="default"/>
      </w:rPr>
    </w:lvl>
    <w:lvl w:ilvl="4">
      <w:start w:val="1"/>
      <w:numFmt w:val="decimal"/>
      <w:lvlText w:val="%1.%2.%3.%4.%5."/>
      <w:lvlJc w:val="left"/>
      <w:pPr>
        <w:ind w:left="3824"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556" w:hanging="1440"/>
      </w:pPr>
      <w:rPr>
        <w:rFonts w:hint="default"/>
      </w:rPr>
    </w:lvl>
    <w:lvl w:ilvl="7">
      <w:start w:val="1"/>
      <w:numFmt w:val="decimal"/>
      <w:lvlText w:val="%1.%2.%3.%4.%5.%6.%7.%8."/>
      <w:lvlJc w:val="left"/>
      <w:pPr>
        <w:ind w:left="6242" w:hanging="1440"/>
      </w:pPr>
      <w:rPr>
        <w:rFonts w:hint="default"/>
      </w:rPr>
    </w:lvl>
    <w:lvl w:ilvl="8">
      <w:start w:val="1"/>
      <w:numFmt w:val="decimal"/>
      <w:lvlText w:val="%1.%2.%3.%4.%5.%6.%7.%8.%9."/>
      <w:lvlJc w:val="left"/>
      <w:pPr>
        <w:ind w:left="7288" w:hanging="1800"/>
      </w:pPr>
      <w:rPr>
        <w:rFonts w:hint="default"/>
      </w:rPr>
    </w:lvl>
  </w:abstractNum>
  <w:abstractNum w:abstractNumId="27">
    <w:nsid w:val="69B3590F"/>
    <w:multiLevelType w:val="hybridMultilevel"/>
    <w:tmpl w:val="76CAA94E"/>
    <w:lvl w:ilvl="0" w:tplc="83026064">
      <w:start w:val="1"/>
      <w:numFmt w:val="decimal"/>
      <w:lvlText w:val="%1."/>
      <w:lvlJc w:val="left"/>
      <w:pPr>
        <w:ind w:left="754" w:hanging="360"/>
      </w:pPr>
      <w:rPr>
        <w:rFonts w:hint="default"/>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28">
    <w:nsid w:val="6FD45BA9"/>
    <w:multiLevelType w:val="hybridMultilevel"/>
    <w:tmpl w:val="6E542A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2447102"/>
    <w:multiLevelType w:val="hybridMultilevel"/>
    <w:tmpl w:val="5F38847E"/>
    <w:lvl w:ilvl="0" w:tplc="5360E856">
      <w:start w:val="1"/>
      <w:numFmt w:val="decimal"/>
      <w:lvlText w:val="%1."/>
      <w:lvlJc w:val="left"/>
      <w:pPr>
        <w:ind w:left="32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31710EF"/>
    <w:multiLevelType w:val="hybridMultilevel"/>
    <w:tmpl w:val="68423AE8"/>
    <w:lvl w:ilvl="0" w:tplc="E9C48A42">
      <w:start w:val="1"/>
      <w:numFmt w:val="decimal"/>
      <w:lvlText w:val="%1."/>
      <w:lvlJc w:val="left"/>
      <w:pPr>
        <w:ind w:left="686" w:hanging="360"/>
      </w:pPr>
      <w:rPr>
        <w:rFonts w:hint="default"/>
      </w:rPr>
    </w:lvl>
    <w:lvl w:ilvl="1" w:tplc="04220019" w:tentative="1">
      <w:start w:val="1"/>
      <w:numFmt w:val="lowerLetter"/>
      <w:lvlText w:val="%2."/>
      <w:lvlJc w:val="left"/>
      <w:pPr>
        <w:ind w:left="1406" w:hanging="360"/>
      </w:pPr>
    </w:lvl>
    <w:lvl w:ilvl="2" w:tplc="0422001B" w:tentative="1">
      <w:start w:val="1"/>
      <w:numFmt w:val="lowerRoman"/>
      <w:lvlText w:val="%3."/>
      <w:lvlJc w:val="right"/>
      <w:pPr>
        <w:ind w:left="2126" w:hanging="180"/>
      </w:pPr>
    </w:lvl>
    <w:lvl w:ilvl="3" w:tplc="0422000F" w:tentative="1">
      <w:start w:val="1"/>
      <w:numFmt w:val="decimal"/>
      <w:lvlText w:val="%4."/>
      <w:lvlJc w:val="left"/>
      <w:pPr>
        <w:ind w:left="2846" w:hanging="360"/>
      </w:pPr>
    </w:lvl>
    <w:lvl w:ilvl="4" w:tplc="04220019" w:tentative="1">
      <w:start w:val="1"/>
      <w:numFmt w:val="lowerLetter"/>
      <w:lvlText w:val="%5."/>
      <w:lvlJc w:val="left"/>
      <w:pPr>
        <w:ind w:left="3566" w:hanging="360"/>
      </w:pPr>
    </w:lvl>
    <w:lvl w:ilvl="5" w:tplc="0422001B" w:tentative="1">
      <w:start w:val="1"/>
      <w:numFmt w:val="lowerRoman"/>
      <w:lvlText w:val="%6."/>
      <w:lvlJc w:val="right"/>
      <w:pPr>
        <w:ind w:left="4286" w:hanging="180"/>
      </w:pPr>
    </w:lvl>
    <w:lvl w:ilvl="6" w:tplc="0422000F" w:tentative="1">
      <w:start w:val="1"/>
      <w:numFmt w:val="decimal"/>
      <w:lvlText w:val="%7."/>
      <w:lvlJc w:val="left"/>
      <w:pPr>
        <w:ind w:left="5006" w:hanging="360"/>
      </w:pPr>
    </w:lvl>
    <w:lvl w:ilvl="7" w:tplc="04220019" w:tentative="1">
      <w:start w:val="1"/>
      <w:numFmt w:val="lowerLetter"/>
      <w:lvlText w:val="%8."/>
      <w:lvlJc w:val="left"/>
      <w:pPr>
        <w:ind w:left="5726" w:hanging="360"/>
      </w:pPr>
    </w:lvl>
    <w:lvl w:ilvl="8" w:tplc="0422001B" w:tentative="1">
      <w:start w:val="1"/>
      <w:numFmt w:val="lowerRoman"/>
      <w:lvlText w:val="%9."/>
      <w:lvlJc w:val="right"/>
      <w:pPr>
        <w:ind w:left="6446" w:hanging="180"/>
      </w:pPr>
    </w:lvl>
  </w:abstractNum>
  <w:abstractNum w:abstractNumId="31">
    <w:nsid w:val="7A34747A"/>
    <w:multiLevelType w:val="hybridMultilevel"/>
    <w:tmpl w:val="A02058D8"/>
    <w:lvl w:ilvl="0" w:tplc="288614B6">
      <w:start w:val="1"/>
      <w:numFmt w:val="decimal"/>
      <w:lvlText w:val="%1."/>
      <w:lvlJc w:val="left"/>
      <w:pPr>
        <w:tabs>
          <w:tab w:val="num" w:pos="284"/>
        </w:tabs>
        <w:ind w:left="0" w:firstLine="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E0C6D58"/>
    <w:multiLevelType w:val="hybridMultilevel"/>
    <w:tmpl w:val="35D80C14"/>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06" w:hanging="360"/>
      </w:pPr>
    </w:lvl>
    <w:lvl w:ilvl="2" w:tplc="0422001B" w:tentative="1">
      <w:start w:val="1"/>
      <w:numFmt w:val="lowerRoman"/>
      <w:lvlText w:val="%3."/>
      <w:lvlJc w:val="right"/>
      <w:pPr>
        <w:ind w:left="2126" w:hanging="180"/>
      </w:pPr>
    </w:lvl>
    <w:lvl w:ilvl="3" w:tplc="0422000F" w:tentative="1">
      <w:start w:val="1"/>
      <w:numFmt w:val="decimal"/>
      <w:lvlText w:val="%4."/>
      <w:lvlJc w:val="left"/>
      <w:pPr>
        <w:ind w:left="2846" w:hanging="360"/>
      </w:pPr>
    </w:lvl>
    <w:lvl w:ilvl="4" w:tplc="04220019" w:tentative="1">
      <w:start w:val="1"/>
      <w:numFmt w:val="lowerLetter"/>
      <w:lvlText w:val="%5."/>
      <w:lvlJc w:val="left"/>
      <w:pPr>
        <w:ind w:left="3566" w:hanging="360"/>
      </w:pPr>
    </w:lvl>
    <w:lvl w:ilvl="5" w:tplc="0422001B" w:tentative="1">
      <w:start w:val="1"/>
      <w:numFmt w:val="lowerRoman"/>
      <w:lvlText w:val="%6."/>
      <w:lvlJc w:val="right"/>
      <w:pPr>
        <w:ind w:left="4286" w:hanging="180"/>
      </w:pPr>
    </w:lvl>
    <w:lvl w:ilvl="6" w:tplc="0422000F" w:tentative="1">
      <w:start w:val="1"/>
      <w:numFmt w:val="decimal"/>
      <w:lvlText w:val="%7."/>
      <w:lvlJc w:val="left"/>
      <w:pPr>
        <w:ind w:left="5006" w:hanging="360"/>
      </w:pPr>
    </w:lvl>
    <w:lvl w:ilvl="7" w:tplc="04220019" w:tentative="1">
      <w:start w:val="1"/>
      <w:numFmt w:val="lowerLetter"/>
      <w:lvlText w:val="%8."/>
      <w:lvlJc w:val="left"/>
      <w:pPr>
        <w:ind w:left="5726" w:hanging="360"/>
      </w:pPr>
    </w:lvl>
    <w:lvl w:ilvl="8" w:tplc="0422001B" w:tentative="1">
      <w:start w:val="1"/>
      <w:numFmt w:val="lowerRoman"/>
      <w:lvlText w:val="%9."/>
      <w:lvlJc w:val="right"/>
      <w:pPr>
        <w:ind w:left="6446" w:hanging="180"/>
      </w:pPr>
    </w:lvl>
  </w:abstractNum>
  <w:num w:numId="1">
    <w:abstractNumId w:val="4"/>
  </w:num>
  <w:num w:numId="2">
    <w:abstractNumId w:val="23"/>
  </w:num>
  <w:num w:numId="3">
    <w:abstractNumId w:val="5"/>
  </w:num>
  <w:num w:numId="4">
    <w:abstractNumId w:val="7"/>
  </w:num>
  <w:num w:numId="5">
    <w:abstractNumId w:val="1"/>
  </w:num>
  <w:num w:numId="6">
    <w:abstractNumId w:val="31"/>
  </w:num>
  <w:num w:numId="7">
    <w:abstractNumId w:val="28"/>
  </w:num>
  <w:num w:numId="8">
    <w:abstractNumId w:val="2"/>
  </w:num>
  <w:num w:numId="9">
    <w:abstractNumId w:val="21"/>
  </w:num>
  <w:num w:numId="10">
    <w:abstractNumId w:val="22"/>
  </w:num>
  <w:num w:numId="11">
    <w:abstractNumId w:val="6"/>
  </w:num>
  <w:num w:numId="12">
    <w:abstractNumId w:val="15"/>
  </w:num>
  <w:num w:numId="13">
    <w:abstractNumId w:val="3"/>
  </w:num>
  <w:num w:numId="14">
    <w:abstractNumId w:val="16"/>
  </w:num>
  <w:num w:numId="15">
    <w:abstractNumId w:val="18"/>
  </w:num>
  <w:num w:numId="16">
    <w:abstractNumId w:val="10"/>
  </w:num>
  <w:num w:numId="17">
    <w:abstractNumId w:val="29"/>
  </w:num>
  <w:num w:numId="18">
    <w:abstractNumId w:val="9"/>
  </w:num>
  <w:num w:numId="19">
    <w:abstractNumId w:val="32"/>
  </w:num>
  <w:num w:numId="20">
    <w:abstractNumId w:val="11"/>
  </w:num>
  <w:num w:numId="21">
    <w:abstractNumId w:val="14"/>
  </w:num>
  <w:num w:numId="22">
    <w:abstractNumId w:val="25"/>
  </w:num>
  <w:num w:numId="23">
    <w:abstractNumId w:val="24"/>
  </w:num>
  <w:num w:numId="24">
    <w:abstractNumId w:val="12"/>
  </w:num>
  <w:num w:numId="25">
    <w:abstractNumId w:val="20"/>
  </w:num>
  <w:num w:numId="26">
    <w:abstractNumId w:val="27"/>
  </w:num>
  <w:num w:numId="27">
    <w:abstractNumId w:val="30"/>
  </w:num>
  <w:num w:numId="28">
    <w:abstractNumId w:val="13"/>
  </w:num>
  <w:num w:numId="29">
    <w:abstractNumId w:val="17"/>
  </w:num>
  <w:num w:numId="30">
    <w:abstractNumId w:val="26"/>
  </w:num>
  <w:num w:numId="31">
    <w:abstractNumId w:val="19"/>
  </w:num>
  <w:num w:numId="32">
    <w:abstractNumId w:val="8"/>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425"/>
  <w:drawingGridHorizontalSpacing w:val="80"/>
  <w:displayHorizontalDrawingGridEvery w:val="2"/>
  <w:displayVerticalDrawingGridEvery w:val="2"/>
  <w:characterSpacingControl w:val="doNotCompress"/>
  <w:footnotePr>
    <w:footnote w:id="0"/>
    <w:footnote w:id="1"/>
  </w:footnotePr>
  <w:endnotePr>
    <w:endnote w:id="0"/>
    <w:endnote w:id="1"/>
  </w:endnotePr>
  <w:compat/>
  <w:rsids>
    <w:rsidRoot w:val="00DB42F3"/>
    <w:rsid w:val="00071573"/>
    <w:rsid w:val="000771D4"/>
    <w:rsid w:val="0014670E"/>
    <w:rsid w:val="001B53B8"/>
    <w:rsid w:val="001C1842"/>
    <w:rsid w:val="00223C34"/>
    <w:rsid w:val="00240CC7"/>
    <w:rsid w:val="00291E05"/>
    <w:rsid w:val="00293648"/>
    <w:rsid w:val="002A07D2"/>
    <w:rsid w:val="002C203B"/>
    <w:rsid w:val="002F64EB"/>
    <w:rsid w:val="00361A98"/>
    <w:rsid w:val="003852F2"/>
    <w:rsid w:val="00390321"/>
    <w:rsid w:val="004E51EF"/>
    <w:rsid w:val="005265CF"/>
    <w:rsid w:val="00530B41"/>
    <w:rsid w:val="005A1803"/>
    <w:rsid w:val="00651987"/>
    <w:rsid w:val="006D00EB"/>
    <w:rsid w:val="007077D1"/>
    <w:rsid w:val="00750632"/>
    <w:rsid w:val="00751D78"/>
    <w:rsid w:val="007C0207"/>
    <w:rsid w:val="007D2984"/>
    <w:rsid w:val="00840464"/>
    <w:rsid w:val="00867DEC"/>
    <w:rsid w:val="008721AD"/>
    <w:rsid w:val="009041E9"/>
    <w:rsid w:val="009D7675"/>
    <w:rsid w:val="009F0D27"/>
    <w:rsid w:val="00A85B7A"/>
    <w:rsid w:val="00A950E0"/>
    <w:rsid w:val="00B358ED"/>
    <w:rsid w:val="00B7590E"/>
    <w:rsid w:val="00B96FB7"/>
    <w:rsid w:val="00BA5E20"/>
    <w:rsid w:val="00BD1AE2"/>
    <w:rsid w:val="00BD2D26"/>
    <w:rsid w:val="00C07A27"/>
    <w:rsid w:val="00C379FA"/>
    <w:rsid w:val="00C700A3"/>
    <w:rsid w:val="00C810F5"/>
    <w:rsid w:val="00CF0044"/>
    <w:rsid w:val="00D01061"/>
    <w:rsid w:val="00D03684"/>
    <w:rsid w:val="00D23C1F"/>
    <w:rsid w:val="00D2712C"/>
    <w:rsid w:val="00D948D6"/>
    <w:rsid w:val="00DB42F3"/>
    <w:rsid w:val="00DD3D70"/>
    <w:rsid w:val="00DE5C93"/>
    <w:rsid w:val="00E007EC"/>
    <w:rsid w:val="00E5322A"/>
    <w:rsid w:val="00E76113"/>
    <w:rsid w:val="00EA330E"/>
    <w:rsid w:val="00EA66D2"/>
    <w:rsid w:val="00ED6A91"/>
    <w:rsid w:val="00F4748A"/>
    <w:rsid w:val="00FD0D9C"/>
    <w:rsid w:val="00FD3C3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2F3"/>
    <w:pPr>
      <w:ind w:firstLine="0"/>
      <w:jc w:val="left"/>
    </w:pPr>
    <w:rPr>
      <w:rFonts w:eastAsia="Times New Roman"/>
      <w:sz w:val="24"/>
      <w:szCs w:val="24"/>
      <w:lang w:val="ru-RU" w:eastAsia="ru-RU"/>
    </w:rPr>
  </w:style>
  <w:style w:type="paragraph" w:styleId="1">
    <w:name w:val="heading 1"/>
    <w:basedOn w:val="a"/>
    <w:next w:val="a"/>
    <w:link w:val="10"/>
    <w:qFormat/>
    <w:rsid w:val="00DB42F3"/>
    <w:pPr>
      <w:keepNext/>
      <w:jc w:val="both"/>
      <w:outlineLvl w:val="0"/>
    </w:pPr>
    <w:rPr>
      <w:sz w:val="28"/>
      <w:szCs w:val="20"/>
      <w:lang w:val="uk-UA"/>
    </w:rPr>
  </w:style>
  <w:style w:type="paragraph" w:styleId="2">
    <w:name w:val="heading 2"/>
    <w:basedOn w:val="a"/>
    <w:next w:val="a"/>
    <w:link w:val="20"/>
    <w:qFormat/>
    <w:rsid w:val="00DB42F3"/>
    <w:pPr>
      <w:keepNext/>
      <w:jc w:val="center"/>
      <w:outlineLvl w:val="1"/>
    </w:pPr>
    <w:rPr>
      <w:b/>
      <w:sz w:val="28"/>
      <w:szCs w:val="20"/>
      <w:lang w:val="uk-UA"/>
    </w:rPr>
  </w:style>
  <w:style w:type="paragraph" w:styleId="5">
    <w:name w:val="heading 5"/>
    <w:basedOn w:val="a"/>
    <w:next w:val="a"/>
    <w:link w:val="50"/>
    <w:qFormat/>
    <w:rsid w:val="00DB42F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42F3"/>
    <w:rPr>
      <w:rFonts w:eastAsia="Times New Roman"/>
      <w:sz w:val="28"/>
      <w:szCs w:val="20"/>
      <w:lang w:eastAsia="ru-RU"/>
    </w:rPr>
  </w:style>
  <w:style w:type="character" w:customStyle="1" w:styleId="20">
    <w:name w:val="Заголовок 2 Знак"/>
    <w:basedOn w:val="a0"/>
    <w:link w:val="2"/>
    <w:rsid w:val="00DB42F3"/>
    <w:rPr>
      <w:rFonts w:eastAsia="Times New Roman"/>
      <w:b/>
      <w:sz w:val="28"/>
      <w:szCs w:val="20"/>
      <w:lang w:eastAsia="ru-RU"/>
    </w:rPr>
  </w:style>
  <w:style w:type="character" w:customStyle="1" w:styleId="50">
    <w:name w:val="Заголовок 5 Знак"/>
    <w:basedOn w:val="a0"/>
    <w:link w:val="5"/>
    <w:rsid w:val="00DB42F3"/>
    <w:rPr>
      <w:rFonts w:eastAsia="Times New Roman"/>
      <w:b/>
      <w:bCs/>
      <w:i/>
      <w:iCs/>
      <w:sz w:val="26"/>
      <w:szCs w:val="26"/>
      <w:lang w:val="ru-RU" w:eastAsia="ru-RU"/>
    </w:rPr>
  </w:style>
  <w:style w:type="paragraph" w:styleId="a3">
    <w:name w:val="Title"/>
    <w:basedOn w:val="a"/>
    <w:link w:val="a4"/>
    <w:qFormat/>
    <w:rsid w:val="00DB42F3"/>
    <w:pPr>
      <w:jc w:val="center"/>
    </w:pPr>
    <w:rPr>
      <w:sz w:val="28"/>
      <w:szCs w:val="20"/>
    </w:rPr>
  </w:style>
  <w:style w:type="character" w:customStyle="1" w:styleId="a4">
    <w:name w:val="Название Знак"/>
    <w:basedOn w:val="a0"/>
    <w:link w:val="a3"/>
    <w:rsid w:val="00DB42F3"/>
    <w:rPr>
      <w:rFonts w:eastAsia="Times New Roman"/>
      <w:sz w:val="28"/>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DB42F3"/>
    <w:rPr>
      <w:sz w:val="20"/>
      <w:szCs w:val="20"/>
      <w:lang w:val="en-US" w:eastAsia="en-US"/>
    </w:rPr>
  </w:style>
  <w:style w:type="paragraph" w:styleId="3">
    <w:name w:val="Body Text Indent 3"/>
    <w:basedOn w:val="a"/>
    <w:link w:val="30"/>
    <w:rsid w:val="00DB42F3"/>
    <w:pPr>
      <w:spacing w:after="120"/>
      <w:ind w:left="283"/>
    </w:pPr>
    <w:rPr>
      <w:rFonts w:ascii="Antiqua" w:hAnsi="Antiqua"/>
      <w:sz w:val="16"/>
      <w:szCs w:val="16"/>
      <w:lang w:val="uk-UA"/>
    </w:rPr>
  </w:style>
  <w:style w:type="character" w:customStyle="1" w:styleId="30">
    <w:name w:val="Основной текст с отступом 3 Знак"/>
    <w:basedOn w:val="a0"/>
    <w:link w:val="3"/>
    <w:rsid w:val="00DB42F3"/>
    <w:rPr>
      <w:rFonts w:ascii="Antiqua" w:eastAsia="Times New Roman" w:hAnsi="Antiqua"/>
      <w:sz w:val="16"/>
      <w:szCs w:val="16"/>
      <w:lang w:eastAsia="ru-RU"/>
    </w:rPr>
  </w:style>
  <w:style w:type="character" w:customStyle="1" w:styleId="FontStyle12">
    <w:name w:val="Font Style12"/>
    <w:rsid w:val="00DB42F3"/>
    <w:rPr>
      <w:rFonts w:ascii="Times New Roman" w:hAnsi="Times New Roman" w:cs="Times New Roman"/>
      <w:sz w:val="22"/>
      <w:szCs w:val="22"/>
    </w:rPr>
  </w:style>
  <w:style w:type="paragraph" w:customStyle="1" w:styleId="NoSpacing1">
    <w:name w:val="No Spacing1"/>
    <w:link w:val="NoSpacingChar"/>
    <w:rsid w:val="00DB42F3"/>
    <w:pPr>
      <w:ind w:firstLine="0"/>
      <w:jc w:val="left"/>
    </w:pPr>
    <w:rPr>
      <w:rFonts w:ascii="Calibri" w:eastAsia="Times New Roman" w:hAnsi="Calibri"/>
      <w:szCs w:val="20"/>
      <w:lang w:val="ru-RU"/>
    </w:rPr>
  </w:style>
  <w:style w:type="character" w:customStyle="1" w:styleId="NoSpacingChar">
    <w:name w:val="No Spacing Char"/>
    <w:link w:val="NoSpacing1"/>
    <w:locked/>
    <w:rsid w:val="00DB42F3"/>
    <w:rPr>
      <w:rFonts w:ascii="Calibri" w:eastAsia="Times New Roman" w:hAnsi="Calibri"/>
      <w:szCs w:val="20"/>
      <w:lang w:val="ru-RU"/>
    </w:rPr>
  </w:style>
  <w:style w:type="paragraph" w:styleId="11">
    <w:name w:val="toc 1"/>
    <w:basedOn w:val="a"/>
    <w:next w:val="a"/>
    <w:autoRedefine/>
    <w:uiPriority w:val="39"/>
    <w:rsid w:val="00DB42F3"/>
    <w:pPr>
      <w:tabs>
        <w:tab w:val="right" w:leader="dot" w:pos="9628"/>
      </w:tabs>
      <w:spacing w:before="100" w:beforeAutospacing="1" w:after="100" w:afterAutospacing="1" w:line="360" w:lineRule="auto"/>
      <w:ind w:right="175"/>
    </w:pPr>
    <w:rPr>
      <w:noProof/>
      <w:lang w:val="uk-UA"/>
    </w:rPr>
  </w:style>
  <w:style w:type="paragraph" w:styleId="a5">
    <w:name w:val="Body Text"/>
    <w:basedOn w:val="a"/>
    <w:link w:val="a6"/>
    <w:rsid w:val="00DB42F3"/>
    <w:pPr>
      <w:spacing w:after="120"/>
    </w:pPr>
  </w:style>
  <w:style w:type="character" w:customStyle="1" w:styleId="a6">
    <w:name w:val="Основной текст Знак"/>
    <w:basedOn w:val="a0"/>
    <w:link w:val="a5"/>
    <w:rsid w:val="00DB42F3"/>
    <w:rPr>
      <w:rFonts w:eastAsia="Times New Roman"/>
      <w:sz w:val="24"/>
      <w:szCs w:val="24"/>
      <w:lang w:val="ru-RU" w:eastAsia="ru-RU"/>
    </w:rPr>
  </w:style>
  <w:style w:type="paragraph" w:styleId="21">
    <w:name w:val="Body Text Indent 2"/>
    <w:aliases w:val=" Знак2 Знак, Знак2"/>
    <w:basedOn w:val="a"/>
    <w:link w:val="22"/>
    <w:rsid w:val="00DB42F3"/>
    <w:pPr>
      <w:spacing w:after="120" w:line="480" w:lineRule="auto"/>
      <w:ind w:left="283"/>
    </w:pPr>
    <w:rPr>
      <w:rFonts w:ascii="Antiqua" w:hAnsi="Antiqua"/>
      <w:sz w:val="26"/>
      <w:szCs w:val="20"/>
      <w:lang w:val="uk-UA"/>
    </w:rPr>
  </w:style>
  <w:style w:type="character" w:customStyle="1" w:styleId="22">
    <w:name w:val="Основной текст с отступом 2 Знак"/>
    <w:aliases w:val=" Знак2 Знак Знак, Знак2 Знак1"/>
    <w:basedOn w:val="a0"/>
    <w:link w:val="21"/>
    <w:rsid w:val="00DB42F3"/>
    <w:rPr>
      <w:rFonts w:ascii="Antiqua" w:eastAsia="Times New Roman" w:hAnsi="Antiqua"/>
      <w:sz w:val="26"/>
      <w:szCs w:val="20"/>
      <w:lang w:eastAsia="ru-RU"/>
    </w:rPr>
  </w:style>
  <w:style w:type="paragraph" w:styleId="HTML">
    <w:name w:val="HTML Preformatted"/>
    <w:basedOn w:val="a"/>
    <w:link w:val="HTML0"/>
    <w:uiPriority w:val="99"/>
    <w:rsid w:val="00DB4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B42F3"/>
    <w:rPr>
      <w:rFonts w:ascii="Courier New" w:eastAsia="Times New Roman" w:hAnsi="Courier New" w:cs="Courier New"/>
      <w:sz w:val="20"/>
      <w:szCs w:val="20"/>
      <w:lang w:val="ru-RU" w:eastAsia="ru-RU"/>
    </w:rPr>
  </w:style>
  <w:style w:type="paragraph" w:styleId="a7">
    <w:name w:val="Body Text Indent"/>
    <w:aliases w:val="Подпись к рис.,Ïîäïèñü ê ðèñ.,Iiaienu e ?en."/>
    <w:basedOn w:val="a"/>
    <w:link w:val="a8"/>
    <w:rsid w:val="00DB42F3"/>
    <w:pPr>
      <w:spacing w:after="120"/>
      <w:ind w:left="283"/>
    </w:pPr>
    <w:rPr>
      <w:rFonts w:ascii="Antiqua" w:hAnsi="Antiqua"/>
      <w:sz w:val="26"/>
      <w:szCs w:val="20"/>
      <w:lang w:val="uk-UA"/>
    </w:rPr>
  </w:style>
  <w:style w:type="character" w:customStyle="1" w:styleId="a8">
    <w:name w:val="Основной текст с отступом Знак"/>
    <w:aliases w:val="Подпись к рис. Знак,Ïîäïèñü ê ðèñ. Знак,Iiaienu e ?en. Знак"/>
    <w:basedOn w:val="a0"/>
    <w:link w:val="a7"/>
    <w:rsid w:val="00DB42F3"/>
    <w:rPr>
      <w:rFonts w:ascii="Antiqua" w:eastAsia="Times New Roman" w:hAnsi="Antiqua"/>
      <w:sz w:val="26"/>
      <w:szCs w:val="20"/>
      <w:lang w:eastAsia="ru-RU"/>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rsid w:val="00DB42F3"/>
    <w:pPr>
      <w:spacing w:before="100" w:after="100"/>
    </w:pPr>
    <w:rPr>
      <w:szCs w:val="20"/>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locked/>
    <w:rsid w:val="00DB42F3"/>
    <w:rPr>
      <w:rFonts w:eastAsia="Times New Roman"/>
      <w:sz w:val="24"/>
      <w:szCs w:val="20"/>
      <w:lang w:val="ru-RU" w:eastAsia="ru-RU"/>
    </w:rPr>
  </w:style>
  <w:style w:type="paragraph" w:customStyle="1" w:styleId="ab">
    <w:name w:val="Знак Знак Знак Знак Знак Знак Знак Знак Знак Знак Знак Знак Знак Знак Знак"/>
    <w:basedOn w:val="a"/>
    <w:rsid w:val="00DB42F3"/>
    <w:rPr>
      <w:rFonts w:ascii="Verdana" w:hAnsi="Verdana" w:cs="Verdana"/>
      <w:sz w:val="20"/>
      <w:szCs w:val="20"/>
      <w:lang w:val="en-US" w:eastAsia="en-US"/>
    </w:rPr>
  </w:style>
  <w:style w:type="paragraph" w:styleId="ac">
    <w:name w:val="Subtitle"/>
    <w:basedOn w:val="a"/>
    <w:link w:val="ad"/>
    <w:qFormat/>
    <w:rsid w:val="00DB42F3"/>
    <w:pPr>
      <w:ind w:firstLine="709"/>
      <w:jc w:val="both"/>
    </w:pPr>
    <w:rPr>
      <w:sz w:val="28"/>
      <w:szCs w:val="20"/>
      <w:lang w:val="uk-UA"/>
    </w:rPr>
  </w:style>
  <w:style w:type="character" w:customStyle="1" w:styleId="ad">
    <w:name w:val="Подзаголовок Знак"/>
    <w:basedOn w:val="a0"/>
    <w:link w:val="ac"/>
    <w:rsid w:val="00DB42F3"/>
    <w:rPr>
      <w:rFonts w:eastAsia="Times New Roman"/>
      <w:sz w:val="28"/>
      <w:szCs w:val="20"/>
      <w:lang w:eastAsia="ru-RU"/>
    </w:rPr>
  </w:style>
  <w:style w:type="paragraph" w:styleId="ae">
    <w:name w:val="List Paragraph"/>
    <w:basedOn w:val="a"/>
    <w:uiPriority w:val="34"/>
    <w:qFormat/>
    <w:rsid w:val="00DB42F3"/>
    <w:pPr>
      <w:spacing w:after="200"/>
      <w:ind w:left="720"/>
      <w:contextualSpacing/>
      <w:jc w:val="both"/>
    </w:pPr>
    <w:rPr>
      <w:rFonts w:ascii="Calibri" w:eastAsia="Calibri" w:hAnsi="Calibri"/>
      <w:sz w:val="28"/>
      <w:szCs w:val="22"/>
      <w:lang w:val="uk-UA" w:eastAsia="en-US"/>
    </w:rPr>
  </w:style>
  <w:style w:type="paragraph" w:styleId="af">
    <w:name w:val="footer"/>
    <w:basedOn w:val="a"/>
    <w:link w:val="af0"/>
    <w:rsid w:val="00DB42F3"/>
    <w:pPr>
      <w:tabs>
        <w:tab w:val="center" w:pos="4153"/>
        <w:tab w:val="right" w:pos="8306"/>
      </w:tabs>
    </w:pPr>
    <w:rPr>
      <w:rFonts w:ascii="Antiqua" w:hAnsi="Antiqua"/>
      <w:sz w:val="26"/>
      <w:szCs w:val="20"/>
      <w:lang w:val="uk-UA"/>
    </w:rPr>
  </w:style>
  <w:style w:type="character" w:customStyle="1" w:styleId="af0">
    <w:name w:val="Нижний колонтитул Знак"/>
    <w:basedOn w:val="a0"/>
    <w:link w:val="af"/>
    <w:rsid w:val="00DB42F3"/>
    <w:rPr>
      <w:rFonts w:ascii="Antiqua" w:eastAsia="Times New Roman" w:hAnsi="Antiqua"/>
      <w:sz w:val="26"/>
      <w:szCs w:val="20"/>
      <w:lang w:eastAsia="ru-RU"/>
    </w:rPr>
  </w:style>
  <w:style w:type="paragraph" w:styleId="af1">
    <w:name w:val="header"/>
    <w:basedOn w:val="a"/>
    <w:link w:val="af2"/>
    <w:rsid w:val="00DB42F3"/>
    <w:pPr>
      <w:tabs>
        <w:tab w:val="center" w:pos="4153"/>
        <w:tab w:val="right" w:pos="8306"/>
      </w:tabs>
    </w:pPr>
    <w:rPr>
      <w:rFonts w:ascii="Antiqua" w:hAnsi="Antiqua"/>
      <w:sz w:val="26"/>
      <w:szCs w:val="20"/>
      <w:lang w:val="uk-UA"/>
    </w:rPr>
  </w:style>
  <w:style w:type="character" w:customStyle="1" w:styleId="af2">
    <w:name w:val="Верхний колонтитул Знак"/>
    <w:basedOn w:val="a0"/>
    <w:link w:val="af1"/>
    <w:rsid w:val="00DB42F3"/>
    <w:rPr>
      <w:rFonts w:ascii="Antiqua" w:eastAsia="Times New Roman" w:hAnsi="Antiqua"/>
      <w:sz w:val="26"/>
      <w:szCs w:val="20"/>
      <w:lang w:eastAsia="ru-RU"/>
    </w:rPr>
  </w:style>
  <w:style w:type="paragraph" w:customStyle="1" w:styleId="NormalText">
    <w:name w:val="Normal Text"/>
    <w:basedOn w:val="a"/>
    <w:rsid w:val="00DB42F3"/>
    <w:pPr>
      <w:ind w:firstLine="567"/>
      <w:jc w:val="both"/>
    </w:pPr>
    <w:rPr>
      <w:rFonts w:ascii="Antiqua" w:hAnsi="Antiqua"/>
      <w:sz w:val="26"/>
      <w:szCs w:val="20"/>
      <w:lang w:val="uk-UA"/>
    </w:rPr>
  </w:style>
  <w:style w:type="paragraph" w:styleId="23">
    <w:name w:val="Body Text 2"/>
    <w:basedOn w:val="a"/>
    <w:link w:val="24"/>
    <w:rsid w:val="00DB42F3"/>
    <w:pPr>
      <w:spacing w:after="120" w:line="480" w:lineRule="auto"/>
    </w:pPr>
    <w:rPr>
      <w:rFonts w:ascii="Antiqua" w:hAnsi="Antiqua"/>
      <w:sz w:val="26"/>
      <w:szCs w:val="20"/>
      <w:lang w:val="uk-UA"/>
    </w:rPr>
  </w:style>
  <w:style w:type="character" w:customStyle="1" w:styleId="24">
    <w:name w:val="Основной текст 2 Знак"/>
    <w:basedOn w:val="a0"/>
    <w:link w:val="23"/>
    <w:rsid w:val="00DB42F3"/>
    <w:rPr>
      <w:rFonts w:ascii="Antiqua" w:eastAsia="Times New Roman" w:hAnsi="Antiqua"/>
      <w:sz w:val="26"/>
      <w:szCs w:val="20"/>
      <w:lang w:eastAsia="ru-RU"/>
    </w:rPr>
  </w:style>
  <w:style w:type="character" w:styleId="af3">
    <w:name w:val="page number"/>
    <w:basedOn w:val="a0"/>
    <w:rsid w:val="00DB42F3"/>
  </w:style>
  <w:style w:type="character" w:customStyle="1" w:styleId="CharCharCharChar0">
    <w:name w:val="Char Знак Знак Char Знак Знак Char Знак Знак Char Знак Знак Знак Знак Знак Знак Знак Знак Знак Знак Знак Знак"/>
    <w:rsid w:val="00DB42F3"/>
    <w:rPr>
      <w:lang w:val="en-US" w:eastAsia="en-US" w:bidi="ar-SA"/>
    </w:rPr>
  </w:style>
  <w:style w:type="paragraph" w:styleId="af4">
    <w:name w:val="caption"/>
    <w:basedOn w:val="a"/>
    <w:next w:val="a"/>
    <w:qFormat/>
    <w:rsid w:val="00DB42F3"/>
    <w:pPr>
      <w:tabs>
        <w:tab w:val="left" w:pos="1134"/>
        <w:tab w:val="left" w:pos="1276"/>
        <w:tab w:val="left" w:pos="1418"/>
        <w:tab w:val="left" w:pos="2835"/>
        <w:tab w:val="left" w:pos="3686"/>
      </w:tabs>
      <w:ind w:firstLine="720"/>
      <w:jc w:val="center"/>
    </w:pPr>
    <w:rPr>
      <w:b/>
      <w:sz w:val="32"/>
      <w:szCs w:val="20"/>
    </w:rPr>
  </w:style>
  <w:style w:type="character" w:customStyle="1" w:styleId="hps">
    <w:name w:val="hps"/>
    <w:basedOn w:val="a0"/>
    <w:rsid w:val="00DB42F3"/>
  </w:style>
  <w:style w:type="paragraph" w:customStyle="1" w:styleId="Style2">
    <w:name w:val="Style2"/>
    <w:basedOn w:val="a"/>
    <w:rsid w:val="00DB42F3"/>
    <w:pPr>
      <w:widowControl w:val="0"/>
      <w:autoSpaceDE w:val="0"/>
      <w:autoSpaceDN w:val="0"/>
      <w:adjustRightInd w:val="0"/>
      <w:spacing w:line="317" w:lineRule="exact"/>
      <w:jc w:val="both"/>
    </w:pPr>
  </w:style>
  <w:style w:type="paragraph" w:customStyle="1" w:styleId="western">
    <w:name w:val="western"/>
    <w:basedOn w:val="a"/>
    <w:rsid w:val="00DB42F3"/>
    <w:pPr>
      <w:spacing w:before="100" w:beforeAutospacing="1" w:after="142" w:line="288" w:lineRule="auto"/>
      <w:ind w:left="40"/>
      <w:jc w:val="both"/>
    </w:pPr>
  </w:style>
  <w:style w:type="paragraph" w:customStyle="1" w:styleId="12">
    <w:name w:val="Абзац списка1"/>
    <w:basedOn w:val="a"/>
    <w:rsid w:val="00DB42F3"/>
    <w:pPr>
      <w:spacing w:after="200"/>
      <w:ind w:left="720"/>
      <w:jc w:val="both"/>
    </w:pPr>
    <w:rPr>
      <w:rFonts w:ascii="Calibri" w:hAnsi="Calibri" w:cs="Calibri"/>
      <w:sz w:val="28"/>
      <w:szCs w:val="28"/>
      <w:lang w:val="uk-UA" w:eastAsia="en-US"/>
    </w:rPr>
  </w:style>
  <w:style w:type="paragraph" w:customStyle="1" w:styleId="13">
    <w:name w:val="Без интервала1"/>
    <w:rsid w:val="00DB42F3"/>
    <w:pPr>
      <w:ind w:firstLine="0"/>
      <w:jc w:val="left"/>
    </w:pPr>
    <w:rPr>
      <w:rFonts w:eastAsia="Calibri"/>
      <w:sz w:val="28"/>
      <w:szCs w:val="28"/>
      <w:lang w:val="ru-RU"/>
    </w:rPr>
  </w:style>
  <w:style w:type="character" w:customStyle="1" w:styleId="shorttext">
    <w:name w:val="short_text"/>
    <w:rsid w:val="00DB42F3"/>
    <w:rPr>
      <w:rFonts w:cs="Times New Roman"/>
    </w:rPr>
  </w:style>
  <w:style w:type="paragraph" w:customStyle="1" w:styleId="25">
    <w:name w:val="Абзац списка2"/>
    <w:basedOn w:val="a"/>
    <w:rsid w:val="00DB42F3"/>
    <w:pPr>
      <w:spacing w:after="200"/>
      <w:ind w:left="720"/>
      <w:jc w:val="both"/>
    </w:pPr>
    <w:rPr>
      <w:rFonts w:ascii="Calibri" w:eastAsia="Calibri" w:hAnsi="Calibri" w:cs="Calibri"/>
      <w:sz w:val="28"/>
      <w:szCs w:val="28"/>
      <w:lang w:val="uk-UA" w:eastAsia="en-US"/>
    </w:rPr>
  </w:style>
  <w:style w:type="character" w:customStyle="1" w:styleId="apple-converted-space">
    <w:name w:val="apple-converted-space"/>
    <w:basedOn w:val="a0"/>
    <w:rsid w:val="00DB42F3"/>
  </w:style>
  <w:style w:type="paragraph" w:customStyle="1" w:styleId="caaieiaie8">
    <w:name w:val="caaieiaie 8"/>
    <w:basedOn w:val="a"/>
    <w:next w:val="a"/>
    <w:rsid w:val="00DB42F3"/>
    <w:pPr>
      <w:keepNext/>
      <w:overflowPunct w:val="0"/>
      <w:autoSpaceDE w:val="0"/>
      <w:autoSpaceDN w:val="0"/>
      <w:adjustRightInd w:val="0"/>
    </w:pPr>
    <w:rPr>
      <w:rFonts w:ascii="Arial" w:hAnsi="Arial"/>
      <w:color w:val="000000"/>
      <w:szCs w:val="20"/>
    </w:rPr>
  </w:style>
  <w:style w:type="character" w:customStyle="1" w:styleId="af5">
    <w:name w:val="Текст выноски Знак"/>
    <w:basedOn w:val="a0"/>
    <w:link w:val="af6"/>
    <w:semiHidden/>
    <w:rsid w:val="00DB42F3"/>
    <w:rPr>
      <w:rFonts w:ascii="Tahoma" w:eastAsia="Times New Roman" w:hAnsi="Tahoma" w:cs="Tahoma"/>
      <w:sz w:val="16"/>
      <w:szCs w:val="16"/>
      <w:lang w:eastAsia="ru-RU"/>
    </w:rPr>
  </w:style>
  <w:style w:type="paragraph" w:styleId="af6">
    <w:name w:val="Balloon Text"/>
    <w:basedOn w:val="a"/>
    <w:link w:val="af5"/>
    <w:semiHidden/>
    <w:rsid w:val="00DB42F3"/>
    <w:rPr>
      <w:rFonts w:ascii="Tahoma" w:hAnsi="Tahoma" w:cs="Tahoma"/>
      <w:sz w:val="16"/>
      <w:szCs w:val="16"/>
      <w:lang w:val="uk-UA"/>
    </w:rPr>
  </w:style>
  <w:style w:type="paragraph" w:customStyle="1" w:styleId="110">
    <w:name w:val="заголовок 11"/>
    <w:basedOn w:val="a"/>
    <w:next w:val="a"/>
    <w:rsid w:val="00DB42F3"/>
    <w:pPr>
      <w:keepNext/>
      <w:widowControl w:val="0"/>
      <w:jc w:val="center"/>
    </w:pPr>
    <w:rPr>
      <w:b/>
      <w:sz w:val="28"/>
      <w:szCs w:val="20"/>
      <w:lang w:val="uk-UA"/>
    </w:rPr>
  </w:style>
  <w:style w:type="paragraph" w:styleId="26">
    <w:name w:val="List 2"/>
    <w:basedOn w:val="a"/>
    <w:rsid w:val="00DB42F3"/>
    <w:pPr>
      <w:ind w:left="566" w:hanging="283"/>
    </w:pPr>
    <w:rPr>
      <w:rFonts w:ascii="Antiqua" w:hAnsi="Antiqua"/>
      <w:sz w:val="26"/>
      <w:szCs w:val="20"/>
      <w:lang w:val="uk-UA"/>
    </w:rPr>
  </w:style>
  <w:style w:type="character" w:customStyle="1" w:styleId="af7">
    <w:name w:val="Схема документа Знак"/>
    <w:basedOn w:val="a0"/>
    <w:link w:val="af8"/>
    <w:semiHidden/>
    <w:rsid w:val="00DB42F3"/>
    <w:rPr>
      <w:rFonts w:ascii="Tahoma" w:eastAsia="Times New Roman" w:hAnsi="Tahoma" w:cs="Tahoma"/>
      <w:sz w:val="20"/>
      <w:szCs w:val="20"/>
      <w:shd w:val="clear" w:color="auto" w:fill="000080"/>
      <w:lang w:val="ru-RU" w:eastAsia="ru-RU"/>
    </w:rPr>
  </w:style>
  <w:style w:type="paragraph" w:styleId="af8">
    <w:name w:val="Document Map"/>
    <w:basedOn w:val="a"/>
    <w:link w:val="af7"/>
    <w:semiHidden/>
    <w:rsid w:val="00DB42F3"/>
    <w:pPr>
      <w:shd w:val="clear" w:color="auto" w:fill="000080"/>
    </w:pPr>
    <w:rPr>
      <w:rFonts w:ascii="Tahoma" w:hAnsi="Tahoma" w:cs="Tahoma"/>
      <w:sz w:val="20"/>
      <w:szCs w:val="20"/>
    </w:rPr>
  </w:style>
  <w:style w:type="character" w:customStyle="1" w:styleId="rvts0">
    <w:name w:val="rvts0"/>
    <w:basedOn w:val="a0"/>
    <w:rsid w:val="00DB42F3"/>
  </w:style>
  <w:style w:type="character" w:styleId="af9">
    <w:name w:val="Hyperlink"/>
    <w:basedOn w:val="a0"/>
    <w:uiPriority w:val="99"/>
    <w:unhideWhenUsed/>
    <w:rsid w:val="00DB42F3"/>
    <w:rPr>
      <w:color w:val="0000FF"/>
      <w:u w:val="single"/>
    </w:rPr>
  </w:style>
  <w:style w:type="character" w:customStyle="1" w:styleId="27">
    <w:name w:val="Основной текст (2)"/>
    <w:basedOn w:val="a0"/>
    <w:rsid w:val="00DB42F3"/>
    <w:rPr>
      <w:rFonts w:ascii="Arial" w:eastAsia="Arial" w:hAnsi="Arial" w:cs="Arial"/>
      <w:b w:val="0"/>
      <w:bCs w:val="0"/>
      <w:i w:val="0"/>
      <w:iCs w:val="0"/>
      <w:smallCaps w:val="0"/>
      <w:strike w:val="0"/>
      <w:sz w:val="22"/>
      <w:szCs w:val="22"/>
    </w:rPr>
  </w:style>
  <w:style w:type="paragraph" w:customStyle="1" w:styleId="Style5">
    <w:name w:val="Style5"/>
    <w:basedOn w:val="a"/>
    <w:uiPriority w:val="99"/>
    <w:rsid w:val="00DB42F3"/>
    <w:pPr>
      <w:widowControl w:val="0"/>
      <w:autoSpaceDE w:val="0"/>
      <w:autoSpaceDN w:val="0"/>
      <w:adjustRightInd w:val="0"/>
      <w:spacing w:line="331" w:lineRule="exact"/>
      <w:ind w:firstLine="518"/>
      <w:jc w:val="both"/>
    </w:pPr>
    <w:rPr>
      <w:rFonts w:eastAsiaTheme="minorEastAsia"/>
      <w:lang w:val="uk-UA" w:eastAsia="uk-UA"/>
    </w:rPr>
  </w:style>
  <w:style w:type="character" w:customStyle="1" w:styleId="FontStyle17">
    <w:name w:val="Font Style17"/>
    <w:basedOn w:val="a0"/>
    <w:uiPriority w:val="99"/>
    <w:rsid w:val="00DB42F3"/>
    <w:rPr>
      <w:rFonts w:ascii="Times New Roman" w:hAnsi="Times New Roman" w:cs="Times New Roman"/>
      <w:sz w:val="26"/>
      <w:szCs w:val="26"/>
    </w:rPr>
  </w:style>
  <w:style w:type="character" w:customStyle="1" w:styleId="FontStyle15">
    <w:name w:val="Font Style15"/>
    <w:basedOn w:val="a0"/>
    <w:uiPriority w:val="99"/>
    <w:rsid w:val="00DB42F3"/>
    <w:rPr>
      <w:rFonts w:ascii="Times New Roman" w:hAnsi="Times New Roman" w:cs="Times New Roman"/>
      <w:b/>
      <w:bCs/>
      <w:sz w:val="26"/>
      <w:szCs w:val="26"/>
    </w:rPr>
  </w:style>
  <w:style w:type="character" w:customStyle="1" w:styleId="afa">
    <w:name w:val="Текст примечания Знак"/>
    <w:basedOn w:val="a0"/>
    <w:link w:val="afb"/>
    <w:uiPriority w:val="99"/>
    <w:semiHidden/>
    <w:rsid w:val="00DB42F3"/>
    <w:rPr>
      <w:rFonts w:eastAsia="Times New Roman"/>
      <w:sz w:val="20"/>
      <w:szCs w:val="20"/>
      <w:lang w:val="ru-RU" w:eastAsia="ru-RU"/>
    </w:rPr>
  </w:style>
  <w:style w:type="paragraph" w:styleId="afb">
    <w:name w:val="annotation text"/>
    <w:basedOn w:val="a"/>
    <w:link w:val="afa"/>
    <w:uiPriority w:val="99"/>
    <w:semiHidden/>
    <w:unhideWhenUsed/>
    <w:rsid w:val="00DB42F3"/>
    <w:rPr>
      <w:sz w:val="20"/>
      <w:szCs w:val="20"/>
    </w:rPr>
  </w:style>
  <w:style w:type="character" w:customStyle="1" w:styleId="afc">
    <w:name w:val="Тема примечания Знак"/>
    <w:basedOn w:val="afa"/>
    <w:link w:val="afd"/>
    <w:uiPriority w:val="99"/>
    <w:semiHidden/>
    <w:rsid w:val="00DB42F3"/>
    <w:rPr>
      <w:b/>
      <w:bCs/>
    </w:rPr>
  </w:style>
  <w:style w:type="paragraph" w:styleId="afd">
    <w:name w:val="annotation subject"/>
    <w:basedOn w:val="afb"/>
    <w:next w:val="afb"/>
    <w:link w:val="afc"/>
    <w:uiPriority w:val="99"/>
    <w:semiHidden/>
    <w:unhideWhenUsed/>
    <w:rsid w:val="00DB42F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272F4-2340-4AF0-8EA7-5F2055BD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22777</Words>
  <Characters>12984</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userMak1344</cp:lastModifiedBy>
  <cp:revision>7</cp:revision>
  <cp:lastPrinted>2016-09-26T07:53:00Z</cp:lastPrinted>
  <dcterms:created xsi:type="dcterms:W3CDTF">2016-09-26T07:33:00Z</dcterms:created>
  <dcterms:modified xsi:type="dcterms:W3CDTF">2016-09-26T07:54:00Z</dcterms:modified>
</cp:coreProperties>
</file>