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D549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D5494">
        <w:rPr>
          <w:rFonts w:ascii="Times New Roman" w:hAnsi="Times New Roman" w:cs="Times New Roman"/>
          <w:b/>
          <w:bCs/>
          <w:sz w:val="28"/>
          <w:szCs w:val="28"/>
        </w:rPr>
        <w:t>ЄВЄРОДОНЕЦЬКА  МІСЬКА  РАДА</w:t>
      </w:r>
    </w:p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СЬОМОГО </w:t>
      </w:r>
      <w:r w:rsidRPr="007D5494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:rsidR="00D05097" w:rsidRPr="007D5494" w:rsidRDefault="00D05097" w:rsidP="007D5494">
      <w:pPr>
        <w:widowControl/>
        <w:autoSpaceDE/>
        <w:autoSpaceDN/>
        <w:adjustRightInd/>
        <w:spacing w:before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3A9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Девя</w:t>
      </w:r>
      <w:r w:rsidRPr="00AF3A9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AF3A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тнадцята  </w:t>
      </w:r>
      <w:r w:rsidRPr="00AF3A9D">
        <w:rPr>
          <w:rFonts w:ascii="Times New Roman" w:hAnsi="Times New Roman" w:cs="Times New Roman"/>
          <w:b/>
          <w:bCs/>
          <w:sz w:val="28"/>
          <w:szCs w:val="28"/>
        </w:rPr>
        <w:t xml:space="preserve">    (чергова)</w:t>
      </w:r>
      <w:r w:rsidRPr="007D5494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D05097" w:rsidRPr="005A70D0" w:rsidRDefault="00D05097" w:rsidP="007D5494">
      <w:pPr>
        <w:widowControl/>
        <w:autoSpaceDE/>
        <w:autoSpaceDN/>
        <w:adjustRightInd/>
        <w:spacing w:before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5494">
        <w:rPr>
          <w:rFonts w:ascii="Times New Roman" w:hAnsi="Times New Roman" w:cs="Times New Roman"/>
          <w:b/>
          <w:bCs/>
          <w:sz w:val="28"/>
          <w:szCs w:val="28"/>
        </w:rPr>
        <w:t xml:space="preserve">РІШЕННЯ  № </w:t>
      </w:r>
      <w:r w:rsidRPr="005A70D0">
        <w:rPr>
          <w:rFonts w:ascii="Times New Roman" w:hAnsi="Times New Roman" w:cs="Times New Roman"/>
          <w:b/>
          <w:bCs/>
          <w:sz w:val="28"/>
          <w:szCs w:val="28"/>
          <w:lang w:val="ru-RU"/>
        </w:rPr>
        <w:t>819</w:t>
      </w:r>
    </w:p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A70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70D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31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A70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жовтня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D5494">
        <w:rPr>
          <w:rFonts w:ascii="Times New Roman" w:hAnsi="Times New Roman" w:cs="Times New Roman"/>
          <w:b/>
          <w:bCs/>
          <w:sz w:val="24"/>
          <w:szCs w:val="24"/>
        </w:rPr>
        <w:t>м. Сєвєродонецьк</w:t>
      </w:r>
    </w:p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05097" w:rsidRPr="007D5494" w:rsidRDefault="00D05097" w:rsidP="004E44E8">
      <w:pPr>
        <w:keepNext/>
        <w:widowControl/>
        <w:autoSpaceDE/>
        <w:autoSpaceDN/>
        <w:adjustRightInd/>
        <w:spacing w:before="0"/>
        <w:ind w:left="0" w:right="4674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7D5494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затвердження «Програми</w:t>
      </w:r>
    </w:p>
    <w:p w:rsidR="00D05097" w:rsidRDefault="00D05097" w:rsidP="007D5494">
      <w:pPr>
        <w:keepNext/>
        <w:widowControl/>
        <w:autoSpaceDE/>
        <w:autoSpaceDN/>
        <w:adjustRightInd/>
        <w:spacing w:before="0"/>
        <w:ind w:left="0" w:right="467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забезпечення функціонування</w:t>
      </w:r>
    </w:p>
    <w:p w:rsidR="00D05097" w:rsidRDefault="00D05097" w:rsidP="007D5494">
      <w:pPr>
        <w:keepNext/>
        <w:widowControl/>
        <w:autoSpaceDE/>
        <w:autoSpaceDN/>
        <w:adjustRightInd/>
        <w:spacing w:before="0"/>
        <w:ind w:left="0" w:right="467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 w:rsidRPr="007D5494">
        <w:rPr>
          <w:rFonts w:ascii="Times New Roman" w:hAnsi="Times New Roman" w:cs="Times New Roman"/>
          <w:sz w:val="24"/>
          <w:szCs w:val="24"/>
        </w:rPr>
        <w:t xml:space="preserve"> «Трудовий архів м. Сєвєродонецька»</w:t>
      </w:r>
    </w:p>
    <w:p w:rsidR="00D05097" w:rsidRPr="007D5494" w:rsidRDefault="00D05097" w:rsidP="007D5494">
      <w:pPr>
        <w:keepNext/>
        <w:widowControl/>
        <w:autoSpaceDE/>
        <w:autoSpaceDN/>
        <w:adjustRightInd/>
        <w:spacing w:before="0"/>
        <w:ind w:left="0" w:right="467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рік»</w:t>
      </w:r>
    </w:p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05097" w:rsidRDefault="00D05097" w:rsidP="004E44E8">
      <w:pPr>
        <w:keepNext/>
        <w:widowControl/>
        <w:autoSpaceDE/>
        <w:autoSpaceDN/>
        <w:adjustRightInd/>
        <w:spacing w:before="0"/>
        <w:ind w:left="0" w:right="-102" w:firstLine="708"/>
        <w:outlineLvl w:val="2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D549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п.22 </w:t>
      </w:r>
      <w:r w:rsidRPr="007D5494">
        <w:rPr>
          <w:rFonts w:ascii="Times New Roman" w:hAnsi="Times New Roman" w:cs="Times New Roman"/>
          <w:color w:val="000000"/>
          <w:spacing w:val="7"/>
          <w:sz w:val="24"/>
          <w:szCs w:val="24"/>
        </w:rPr>
        <w:t>ст.26,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та розглянувши проект «Програми забезпечення функціонування КУ «Трудовий архів м.Сєвєродонецька» на 2017рік» </w:t>
      </w:r>
    </w:p>
    <w:p w:rsidR="00D05097" w:rsidRPr="007D5494" w:rsidRDefault="00D05097" w:rsidP="004E44E8">
      <w:pPr>
        <w:keepNext/>
        <w:widowControl/>
        <w:autoSpaceDE/>
        <w:autoSpaceDN/>
        <w:adjustRightInd/>
        <w:spacing w:before="0"/>
        <w:ind w:left="0" w:right="-10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D05097" w:rsidRPr="007D5494" w:rsidRDefault="00D05097" w:rsidP="007D5494">
      <w:pPr>
        <w:widowControl/>
        <w:shd w:val="clear" w:color="auto" w:fill="FFFFFF"/>
        <w:autoSpaceDE/>
        <w:autoSpaceDN/>
        <w:adjustRightInd/>
        <w:spacing w:before="0" w:line="480" w:lineRule="auto"/>
        <w:ind w:left="0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D549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ВИРІШИЛА:</w:t>
      </w:r>
    </w:p>
    <w:p w:rsidR="00D05097" w:rsidRPr="00591122" w:rsidRDefault="00D05097" w:rsidP="00591122">
      <w:pPr>
        <w:pStyle w:val="ListParagraph"/>
        <w:keepNext/>
        <w:widowControl/>
        <w:numPr>
          <w:ilvl w:val="0"/>
          <w:numId w:val="5"/>
        </w:numPr>
        <w:autoSpaceDE/>
        <w:autoSpaceDN/>
        <w:adjustRightInd/>
        <w:spacing w:before="0"/>
        <w:ind w:right="-1"/>
        <w:outlineLvl w:val="2"/>
        <w:rPr>
          <w:rFonts w:ascii="Times New Roman" w:hAnsi="Times New Roman" w:cs="Times New Roman"/>
          <w:sz w:val="24"/>
          <w:szCs w:val="24"/>
        </w:rPr>
      </w:pPr>
      <w:r w:rsidRPr="00591122">
        <w:rPr>
          <w:rFonts w:ascii="Times New Roman" w:hAnsi="Times New Roman" w:cs="Times New Roman"/>
          <w:spacing w:val="6"/>
          <w:sz w:val="24"/>
          <w:szCs w:val="24"/>
        </w:rPr>
        <w:t>Затвердити «</w:t>
      </w:r>
      <w:r w:rsidRPr="00591122">
        <w:rPr>
          <w:rFonts w:ascii="Times New Roman" w:hAnsi="Times New Roman" w:cs="Times New Roman"/>
          <w:sz w:val="24"/>
          <w:szCs w:val="24"/>
        </w:rPr>
        <w:t>Програму забезпечення функціонування КУ «Трудовий архів м.Сєвєродонецька» на 2017 рік» (Додаток).</w:t>
      </w:r>
    </w:p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 </w:t>
      </w:r>
      <w:r w:rsidRPr="007D5494">
        <w:rPr>
          <w:rFonts w:ascii="Times New Roman" w:hAnsi="Times New Roman" w:cs="Times New Roman"/>
          <w:sz w:val="24"/>
          <w:szCs w:val="24"/>
        </w:rPr>
        <w:t xml:space="preserve"> Дане рішення підлягає оприлюдненню.</w:t>
      </w:r>
    </w:p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549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494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Pr="007D5494">
        <w:rPr>
          <w:rFonts w:ascii="Times New Roman" w:hAnsi="Times New Roman" w:cs="Times New Roman"/>
          <w:sz w:val="24"/>
          <w:szCs w:val="24"/>
          <w:lang w:val="ru-RU"/>
        </w:rPr>
        <w:t xml:space="preserve">постійну комісію з питань </w:t>
      </w:r>
      <w:r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r w:rsidRPr="007D54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бюджету та фінансів</w:t>
      </w:r>
      <w:r w:rsidRPr="007D54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5097" w:rsidRDefault="00D05097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05097" w:rsidRDefault="00D05097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05097" w:rsidRDefault="00D05097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05097" w:rsidRDefault="00D05097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05097" w:rsidRPr="007D5494" w:rsidRDefault="00D05097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05097" w:rsidRPr="007D5494" w:rsidRDefault="00D05097" w:rsidP="007D5494">
      <w:pPr>
        <w:keepNext/>
        <w:widowControl/>
        <w:autoSpaceDE/>
        <w:autoSpaceDN/>
        <w:adjustRightInd/>
        <w:spacing w:before="0"/>
        <w:ind w:left="0"/>
        <w:jc w:val="lef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7B02">
        <w:rPr>
          <w:rFonts w:ascii="Times New Roman" w:hAnsi="Times New Roman" w:cs="Times New Roman"/>
          <w:b/>
          <w:bCs/>
          <w:sz w:val="24"/>
          <w:szCs w:val="24"/>
        </w:rPr>
        <w:t>Секретар ради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57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в.о. м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Бутков</w:t>
      </w:r>
    </w:p>
    <w:p w:rsidR="00D05097" w:rsidRPr="007D5494" w:rsidRDefault="00D05097" w:rsidP="007D5494">
      <w:pPr>
        <w:widowControl/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Default="00D05097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Pr="00D248AA" w:rsidRDefault="00D05097" w:rsidP="00A84378">
      <w:pPr>
        <w:widowControl/>
        <w:autoSpaceDE/>
        <w:autoSpaceDN/>
        <w:adjustRightInd/>
        <w:spacing w:before="0"/>
        <w:ind w:left="4360" w:firstLine="68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D05097" w:rsidRPr="00F9619C" w:rsidRDefault="00D05097" w:rsidP="00A84378">
      <w:pPr>
        <w:widowControl/>
        <w:autoSpaceDE/>
        <w:autoSpaceDN/>
        <w:adjustRightInd/>
        <w:spacing w:before="0"/>
        <w:ind w:left="4236"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619C">
        <w:rPr>
          <w:rFonts w:ascii="Times New Roman" w:hAnsi="Times New Roman" w:cs="Times New Roman"/>
          <w:color w:val="000000"/>
          <w:sz w:val="24"/>
          <w:szCs w:val="24"/>
        </w:rPr>
        <w:t>до рішення 19-ої (чергової) сесії міської ради</w:t>
      </w:r>
    </w:p>
    <w:p w:rsidR="00D05097" w:rsidRPr="00F9619C" w:rsidRDefault="00D05097" w:rsidP="00A84378">
      <w:pPr>
        <w:widowControl/>
        <w:autoSpaceDE/>
        <w:autoSpaceDN/>
        <w:adjustRightInd/>
        <w:spacing w:before="0"/>
        <w:ind w:left="4360" w:firstLine="68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619C">
        <w:rPr>
          <w:rFonts w:ascii="Times New Roman" w:hAnsi="Times New Roman" w:cs="Times New Roman"/>
          <w:color w:val="000000"/>
          <w:sz w:val="24"/>
          <w:szCs w:val="24"/>
        </w:rPr>
        <w:t xml:space="preserve">від  « </w:t>
      </w:r>
      <w:r w:rsidRPr="00F9619C">
        <w:rPr>
          <w:rFonts w:ascii="Times New Roman" w:hAnsi="Times New Roman" w:cs="Times New Roman"/>
          <w:color w:val="000000"/>
          <w:sz w:val="24"/>
          <w:szCs w:val="24"/>
          <w:u w:val="single"/>
        </w:rPr>
        <w:t>31</w:t>
      </w:r>
      <w:r w:rsidRPr="00F961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F9619C">
        <w:rPr>
          <w:rFonts w:ascii="Times New Roman" w:hAnsi="Times New Roman" w:cs="Times New Roman"/>
          <w:color w:val="000000"/>
          <w:sz w:val="24"/>
          <w:szCs w:val="24"/>
          <w:u w:val="single"/>
        </w:rPr>
        <w:t>жовтня</w:t>
      </w:r>
      <w:r w:rsidRPr="00F9619C">
        <w:rPr>
          <w:rFonts w:ascii="Times New Roman" w:hAnsi="Times New Roman" w:cs="Times New Roman"/>
          <w:color w:val="000000"/>
          <w:sz w:val="24"/>
          <w:szCs w:val="24"/>
        </w:rPr>
        <w:t xml:space="preserve"> 2016 № </w:t>
      </w:r>
      <w:r w:rsidRPr="00F961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819     </w:t>
      </w:r>
    </w:p>
    <w:p w:rsidR="00D05097" w:rsidRPr="00DF7D50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05097" w:rsidRPr="00DF7D50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05097" w:rsidRPr="00DF7D50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05097" w:rsidRPr="00DF7D50" w:rsidRDefault="00D05097" w:rsidP="00D248AA">
      <w:pPr>
        <w:widowControl/>
        <w:tabs>
          <w:tab w:val="left" w:pos="6923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D05097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05097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05097" w:rsidRPr="00DF7D50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05097" w:rsidRPr="00DF7D50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05097" w:rsidRPr="00DF7D50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F7D50">
        <w:rPr>
          <w:rFonts w:ascii="Times New Roman" w:hAnsi="Times New Roman" w:cs="Times New Roman"/>
          <w:b/>
          <w:bCs/>
          <w:sz w:val="72"/>
          <w:szCs w:val="72"/>
        </w:rPr>
        <w:t xml:space="preserve">ПРОГРАМА </w:t>
      </w:r>
    </w:p>
    <w:p w:rsidR="00D05097" w:rsidRPr="00DF7D50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D05097" w:rsidRPr="00DF7D50" w:rsidRDefault="00D05097" w:rsidP="00DF7D50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F7D5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забезпечення функціонування </w:t>
      </w:r>
    </w:p>
    <w:p w:rsidR="00D05097" w:rsidRPr="00DF7D50" w:rsidRDefault="00D05097" w:rsidP="00DF7D50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F7D50">
        <w:rPr>
          <w:rFonts w:ascii="Times New Roman" w:hAnsi="Times New Roman" w:cs="Times New Roman"/>
          <w:b/>
          <w:bCs/>
          <w:sz w:val="52"/>
          <w:szCs w:val="52"/>
          <w:lang w:val="ru-RU"/>
        </w:rPr>
        <w:t>КУ «Трудовий архів м. Сєвєродонецька»</w:t>
      </w:r>
    </w:p>
    <w:p w:rsidR="00D05097" w:rsidRPr="00DF7D50" w:rsidRDefault="00D05097" w:rsidP="00DF7D50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F7D5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</w:p>
    <w:p w:rsidR="00D05097" w:rsidRPr="00DF7D50" w:rsidRDefault="00D05097" w:rsidP="00DF7D50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DF7D50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2017 рік</w:t>
      </w:r>
    </w:p>
    <w:p w:rsidR="00D05097" w:rsidRPr="00DF7D50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D05097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D05097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D05097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D05097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D05097" w:rsidRDefault="00D05097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D05097" w:rsidRPr="005A70D0" w:rsidRDefault="00D05097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D05097" w:rsidRPr="005A70D0" w:rsidRDefault="00D05097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310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ПАСПОРТ ПРОГРАМИ</w:t>
      </w: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310D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Програма </w:t>
      </w:r>
      <w:r w:rsidRPr="000E31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забезпечення </w:t>
      </w:r>
      <w:r w:rsidRPr="000E310D">
        <w:rPr>
          <w:rFonts w:ascii="Times New Roman" w:hAnsi="Times New Roman" w:cs="Times New Roman"/>
          <w:sz w:val="28"/>
          <w:szCs w:val="28"/>
          <w:u w:val="single"/>
        </w:rPr>
        <w:t xml:space="preserve">ефективного </w:t>
      </w:r>
      <w:r w:rsidRPr="000E31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функціонування </w:t>
      </w: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E310D">
        <w:rPr>
          <w:rFonts w:ascii="Times New Roman" w:hAnsi="Times New Roman" w:cs="Times New Roman"/>
          <w:sz w:val="28"/>
          <w:szCs w:val="28"/>
          <w:u w:val="single"/>
          <w:lang w:val="ru-RU"/>
        </w:rPr>
        <w:t>КУ «Трудовий архів м. Сєвєродонецька» на 2017 рік</w:t>
      </w: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E310D">
        <w:rPr>
          <w:rFonts w:ascii="Times New Roman" w:hAnsi="Times New Roman" w:cs="Times New Roman"/>
          <w:sz w:val="24"/>
          <w:szCs w:val="24"/>
        </w:rPr>
        <w:t>(назва програми)</w:t>
      </w: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118"/>
        <w:gridCol w:w="6059"/>
      </w:tblGrid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Ініціатор розроблення Програми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Сєвєродонецька міська рада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Розпорядження міського голови від 15.08.2016 р.       № 341 «Про розробку міських цільових та інших програм на 2014 р.»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Розробник програми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 «Трудовий архів м. Сєвєродонецька»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Співрозробники програми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Департамент економічного розвитку та торгівлі Сєвєродонецької міської ради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Відповідальні виконавці Програми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Сєвєродонецька міська рада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Головний розпорядник бюджетних коштів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Сєвєродонецька міська рада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Учасники програми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Мета Програми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</w:rPr>
              <w:t>Забезпечення ефективного функціонування                  КУ «Трудовий архів м. Сєвєродонецька»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Термін реалізації Програми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рік</w:t>
            </w:r>
          </w:p>
        </w:tc>
      </w:tr>
      <w:tr w:rsidR="00D05097" w:rsidRPr="000E310D">
        <w:tc>
          <w:tcPr>
            <w:tcW w:w="599" w:type="dxa"/>
            <w:vMerge w:val="restart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Загальний обсяг фінансових ресурсів, тис. грн.</w:t>
            </w: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тому числі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996,6</w:t>
            </w:r>
          </w:p>
        </w:tc>
      </w:tr>
      <w:tr w:rsidR="00D05097" w:rsidRPr="000E310D">
        <w:tc>
          <w:tcPr>
            <w:tcW w:w="599" w:type="dxa"/>
            <w:vMerge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кошти місцевого бюджету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996,6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Очікувані результати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100 % виконання запитів юридичних та фізичних осіб соціально-правового або службового характеру, </w:t>
            </w: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 прийняття документів з особового складу ліквідованих підприємств, готових до передачі;</w:t>
            </w: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100 % комплектування штатної чисельності робітників трудового архіву згідно нормативної кількості; </w:t>
            </w: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санітарно-гігієнічний режим в трудовому архіві;</w:t>
            </w: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температурно-вологісний режим в трудовому архіві;</w:t>
            </w: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пожежну безпеку трудового архіву;</w:t>
            </w: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архівосховище необхідним обладнанням;</w:t>
            </w:r>
          </w:p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охорону робочих кімнат співробітників трудового архіву.</w:t>
            </w:r>
          </w:p>
        </w:tc>
      </w:tr>
      <w:tr w:rsidR="00D05097" w:rsidRPr="000E310D">
        <w:tc>
          <w:tcPr>
            <w:tcW w:w="59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18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059" w:type="dxa"/>
            <w:vAlign w:val="center"/>
          </w:tcPr>
          <w:p w:rsidR="00D05097" w:rsidRPr="000E310D" w:rsidRDefault="00D05097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Постійна комісія з питань планування бюджету та фінансів та постійна комісія з питань промисловості, транспорту та зв’язку, економічного розвитку, інвестицій, міжнародного співробітництва</w:t>
            </w:r>
          </w:p>
        </w:tc>
      </w:tr>
    </w:tbl>
    <w:p w:rsidR="00D05097" w:rsidRPr="000E310D" w:rsidRDefault="00D05097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vanish/>
          <w:lang w:eastAsia="ar-SA"/>
        </w:rPr>
      </w:pP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lang w:eastAsia="ar-SA"/>
        </w:rPr>
      </w:pP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5097" w:rsidRPr="000E310D" w:rsidRDefault="00D05097" w:rsidP="000E310D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vanish/>
          <w:sz w:val="24"/>
          <w:szCs w:val="24"/>
          <w:lang w:eastAsia="ar-SA"/>
        </w:rPr>
      </w:pPr>
      <w:r w:rsidRPr="000E310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E310D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D05097" w:rsidRPr="00DF7D50" w:rsidRDefault="00D05097" w:rsidP="000E310D">
      <w:pPr>
        <w:widowControl/>
        <w:suppressAutoHyphens/>
        <w:autoSpaceDE/>
        <w:autoSpaceDN/>
        <w:adjustRightInd/>
        <w:spacing w:before="0"/>
        <w:ind w:left="3540" w:firstLine="708"/>
        <w:jc w:val="left"/>
        <w:rPr>
          <w:rFonts w:ascii="Times New Roman" w:hAnsi="Times New Roman" w:cs="Times New Roman"/>
          <w:sz w:val="72"/>
          <w:szCs w:val="72"/>
        </w:rPr>
      </w:pPr>
      <w:r w:rsidRPr="000E310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D05097" w:rsidRDefault="00D05097" w:rsidP="00D35CCE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240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рограма</w:t>
      </w:r>
      <w:r w:rsidRPr="009424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A2E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2E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забезпечення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функціонування КУ «Трудовий архів м. Сєвєродонецька» </w:t>
      </w:r>
      <w:r w:rsidRPr="005A2E9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2017 рік</w:t>
      </w:r>
    </w:p>
    <w:p w:rsidR="00D05097" w:rsidRDefault="00D05097" w:rsidP="00CB01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5097" w:rsidRPr="00942404" w:rsidRDefault="00D05097" w:rsidP="00CB01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240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Загальні</w:t>
      </w:r>
      <w:r w:rsidRPr="00942404">
        <w:rPr>
          <w:rFonts w:ascii="Times New Roman" w:hAnsi="Times New Roman" w:cs="Times New Roman"/>
          <w:b/>
          <w:bCs/>
          <w:color w:val="FFFFFF"/>
          <w:sz w:val="28"/>
          <w:szCs w:val="28"/>
          <w:lang w:val="ru-RU"/>
        </w:rPr>
        <w:t>…</w:t>
      </w: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положення</w:t>
      </w:r>
    </w:p>
    <w:p w:rsidR="00D05097" w:rsidRDefault="00D05097" w:rsidP="00B50099">
      <w:pPr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Комунальна установа «Трудовий архів м. Сєвєродонецька» - архівна установа, яка здійснює приймання та централізоване зберігання документів з особового складу ліквідованих підприємств, установ та організацій, а також організує користування документами у службових, соціально-правових, наукових та інших цілях, видає юридичним особам і громадянам архівні довідки, копії та витяги з документів.</w:t>
      </w:r>
    </w:p>
    <w:p w:rsidR="00D05097" w:rsidRDefault="00D05097" w:rsidP="00B50099">
      <w:pPr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 «Трудовий архів м. Сєвєродонецька» - є юридичною особою, має самостійний баланс, реєстраційні рахунки в органах Державного казначейства та в установах банків, печатку із зображенням Державного гербу України. КУ «Трудовий архів м. Сєвєродонецька» - є неприбутковою і фінансується за рахунок коштів місцевого бюджету.</w:t>
      </w:r>
    </w:p>
    <w:p w:rsidR="00D05097" w:rsidRDefault="00D05097" w:rsidP="00B50099">
      <w:pPr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Вищий орган управління та Засновник КУ «Трудовий архів м. Сєвєродонецька» - Сєвєродонецька міська рада. Орган, уповноважений міською радою управляти комунальною власністю – Фонд комунального майна Сєвєродонецької міської ради. З питань організації й методики ведення архівної справи архів керується наказами та методичними рекомендаціями Державної архівної служби України, Державного архіву Луганської області, архівного відділу міської ради.</w:t>
      </w:r>
    </w:p>
    <w:p w:rsidR="00D05097" w:rsidRDefault="00D05097" w:rsidP="00B50099">
      <w:pPr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:rsidR="00D05097" w:rsidRPr="00B71F24" w:rsidRDefault="00D05097" w:rsidP="003B24BB">
      <w:pPr>
        <w:jc w:val="left"/>
        <w:rPr>
          <w:b/>
          <w:bCs/>
        </w:rPr>
      </w:pPr>
      <w:r w:rsidRPr="00B7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Законодавчі підстави для виконання міської бюджетної програми:</w:t>
      </w:r>
      <w:r w:rsidRPr="00B71F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05097" w:rsidRPr="00C70097" w:rsidRDefault="00D05097" w:rsidP="00C04178">
      <w:pPr>
        <w:widowControl/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97">
        <w:rPr>
          <w:rFonts w:ascii="Times New Roman" w:hAnsi="Times New Roman" w:cs="Times New Roman"/>
          <w:sz w:val="24"/>
          <w:szCs w:val="24"/>
        </w:rPr>
        <w:t xml:space="preserve">Бюджетний кодекс України </w:t>
      </w:r>
      <w:r>
        <w:rPr>
          <w:rFonts w:ascii="Times New Roman" w:hAnsi="Times New Roman" w:cs="Times New Roman"/>
          <w:sz w:val="24"/>
          <w:szCs w:val="24"/>
        </w:rPr>
        <w:t>від 08.07.2010 № 2456-V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097" w:rsidRPr="00A56C24" w:rsidRDefault="00D05097" w:rsidP="00C04178">
      <w:pPr>
        <w:widowControl/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97">
        <w:rPr>
          <w:rFonts w:ascii="Times New Roman" w:hAnsi="Times New Roman" w:cs="Times New Roman"/>
          <w:sz w:val="24"/>
          <w:szCs w:val="24"/>
        </w:rPr>
        <w:t xml:space="preserve">Закон України «Про </w:t>
      </w:r>
      <w:r>
        <w:rPr>
          <w:rFonts w:ascii="Times New Roman" w:hAnsi="Times New Roman" w:cs="Times New Roman"/>
          <w:sz w:val="24"/>
          <w:szCs w:val="24"/>
        </w:rPr>
        <w:t>Національний архівний фонд та архівні установи</w:t>
      </w:r>
      <w:r w:rsidRPr="00C70097">
        <w:rPr>
          <w:rFonts w:ascii="Times New Roman" w:hAnsi="Times New Roman" w:cs="Times New Roman"/>
          <w:sz w:val="24"/>
          <w:szCs w:val="24"/>
        </w:rPr>
        <w:t>»</w:t>
      </w:r>
      <w:r w:rsidRPr="00C04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24.12.1993 № 3814-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D05097" w:rsidRPr="00C70097" w:rsidRDefault="00D05097" w:rsidP="00C04178">
      <w:pPr>
        <w:widowControl/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97">
        <w:rPr>
          <w:rFonts w:ascii="Times New Roman" w:hAnsi="Times New Roman" w:cs="Times New Roman"/>
          <w:sz w:val="24"/>
          <w:szCs w:val="24"/>
        </w:rPr>
        <w:t>Закон України « 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</w:rPr>
        <w:t xml:space="preserve"> від 21.05.1997 № 280/97-ВР</w:t>
      </w:r>
    </w:p>
    <w:p w:rsidR="00D05097" w:rsidRPr="00C04178" w:rsidRDefault="00D05097" w:rsidP="00C04178">
      <w:pPr>
        <w:widowControl/>
        <w:suppressAutoHyphens/>
        <w:autoSpaceDE/>
        <w:autoSpaceDN/>
        <w:adjustRightInd/>
        <w:spacing w:before="0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4. Закон України «Про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Arial Unicode MS" w:hAnsi="Times New Roman" w:cs="Times New Roman"/>
          <w:sz w:val="24"/>
          <w:szCs w:val="24"/>
        </w:rPr>
        <w:t>ер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ж</w:t>
      </w:r>
      <w:r w:rsidRPr="00C70097">
        <w:rPr>
          <w:rFonts w:ascii="Times New Roman" w:eastAsia="Arial Unicode MS" w:hAnsi="Times New Roman" w:cs="Times New Roman"/>
          <w:sz w:val="24"/>
          <w:szCs w:val="24"/>
        </w:rPr>
        <w:t>бюджет України на 2016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70097">
        <w:rPr>
          <w:rFonts w:ascii="Times New Roman" w:eastAsia="Arial Unicode MS" w:hAnsi="Times New Roman" w:cs="Times New Roman"/>
          <w:sz w:val="24"/>
          <w:szCs w:val="24"/>
        </w:rPr>
        <w:t>рік</w:t>
      </w:r>
      <w:r w:rsidRPr="00C04178">
        <w:rPr>
          <w:rFonts w:ascii="Times New Roman" w:eastAsia="Arial Unicode MS" w:hAnsi="Times New Roman" w:cs="Times New Roman"/>
          <w:sz w:val="24"/>
          <w:szCs w:val="24"/>
        </w:rPr>
        <w:t>» від 25.12.2015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C04178">
        <w:rPr>
          <w:rFonts w:ascii="Times New Roman" w:eastAsia="Arial Unicode MS" w:hAnsi="Times New Roman" w:cs="Times New Roman"/>
          <w:sz w:val="24"/>
          <w:szCs w:val="24"/>
        </w:rPr>
        <w:t>№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C04178">
        <w:rPr>
          <w:rFonts w:ascii="Times New Roman" w:eastAsia="Arial Unicode MS" w:hAnsi="Times New Roman" w:cs="Times New Roman"/>
          <w:sz w:val="24"/>
          <w:szCs w:val="24"/>
        </w:rPr>
        <w:t>928-</w:t>
      </w:r>
      <w:r w:rsidRPr="00C04178">
        <w:rPr>
          <w:rFonts w:ascii="Times New Roman" w:eastAsia="Arial Unicode MS" w:hAnsi="Times New Roman" w:cs="Times New Roman"/>
          <w:sz w:val="24"/>
          <w:szCs w:val="24"/>
          <w:lang w:val="en-US"/>
        </w:rPr>
        <w:t>VIII</w:t>
      </w:r>
    </w:p>
    <w:p w:rsidR="00D05097" w:rsidRPr="00C70097" w:rsidRDefault="00D05097" w:rsidP="00C70097">
      <w:pPr>
        <w:widowControl/>
        <w:suppressAutoHyphens/>
        <w:autoSpaceDE/>
        <w:autoSpaceDN/>
        <w:adjustRightInd/>
        <w:spacing w:before="0"/>
        <w:ind w:left="180"/>
        <w:rPr>
          <w:rFonts w:ascii="Times New Roman" w:eastAsia="Arial Unicode MS" w:hAnsi="Times New Roman"/>
          <w:sz w:val="24"/>
          <w:szCs w:val="24"/>
        </w:rPr>
      </w:pPr>
    </w:p>
    <w:p w:rsidR="00D05097" w:rsidRPr="00C70097" w:rsidRDefault="00D05097" w:rsidP="00C70097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 xml:space="preserve">Нормативно-правові акти: </w:t>
      </w:r>
    </w:p>
    <w:p w:rsidR="00D05097" w:rsidRPr="00C70097" w:rsidRDefault="00D05097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 xml:space="preserve">Укази і розпорядження Президента України, </w:t>
      </w:r>
    </w:p>
    <w:p w:rsidR="00D05097" w:rsidRPr="00C70097" w:rsidRDefault="00D05097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>Постанови і розпорядження Кабінету Міністрів України,</w:t>
      </w:r>
    </w:p>
    <w:p w:rsidR="00D05097" w:rsidRPr="00C70097" w:rsidRDefault="00D05097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>Накази Мінфіну України та інших центральних органів державної виконавчої влади,</w:t>
      </w:r>
    </w:p>
    <w:p w:rsidR="00D05097" w:rsidRPr="008859ED" w:rsidRDefault="00D05097" w:rsidP="008859E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8859ED">
        <w:rPr>
          <w:rFonts w:ascii="Times New Roman" w:hAnsi="Times New Roman" w:cs="Times New Roman"/>
          <w:sz w:val="24"/>
          <w:szCs w:val="24"/>
        </w:rPr>
        <w:t>Наказ Міністерства фінансів України від 26.08.2014  № 836 «Про деякі питання запровадження програмно-цільового методу складання та</w:t>
      </w:r>
      <w:r>
        <w:rPr>
          <w:rFonts w:ascii="Times New Roman" w:hAnsi="Times New Roman" w:cs="Times New Roman"/>
          <w:sz w:val="24"/>
          <w:szCs w:val="24"/>
        </w:rPr>
        <w:t xml:space="preserve"> виконання місцевих бюджетів»,</w:t>
      </w:r>
    </w:p>
    <w:p w:rsidR="00D05097" w:rsidRDefault="00D05097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>Накази Державної казначейської служби України,</w:t>
      </w:r>
    </w:p>
    <w:p w:rsidR="00D05097" w:rsidRDefault="00D05097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Положення про Комунальну установу «Трудовий архів м. Сєвєродонецька» (рішення міської ради VI скликання від 20.06.2013р № 2864).</w:t>
      </w:r>
    </w:p>
    <w:p w:rsidR="00D05097" w:rsidRPr="00C70097" w:rsidRDefault="00D05097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Наказ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 xml:space="preserve"> міністерства юстиції України від 18.06.2015 р. за № 1000/5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sz w:val="24"/>
          <w:szCs w:val="24"/>
          <w:lang w:val="ru-RU"/>
        </w:rPr>
        <w:t>Про п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>равил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 xml:space="preserve">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>(далі наказ № 1000/5)</w:t>
      </w:r>
    </w:p>
    <w:p w:rsidR="00D05097" w:rsidRPr="00C70097" w:rsidRDefault="00D05097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>Розпорядження міського голови від 15.08.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0097">
        <w:rPr>
          <w:rFonts w:ascii="Times New Roman" w:hAnsi="Times New Roman" w:cs="Times New Roman"/>
          <w:sz w:val="24"/>
          <w:szCs w:val="24"/>
        </w:rPr>
        <w:t xml:space="preserve">16 № 341 «Про розробку міських цільових програм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097">
        <w:rPr>
          <w:rFonts w:ascii="Times New Roman" w:hAnsi="Times New Roman" w:cs="Times New Roman"/>
          <w:sz w:val="24"/>
          <w:szCs w:val="24"/>
        </w:rPr>
        <w:t>017 рік», рішення виконкому від 23.03.2016 № 109 «Інструкція щодо розробки міських цільових програм,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097">
        <w:rPr>
          <w:rFonts w:ascii="Times New Roman" w:hAnsi="Times New Roman" w:cs="Times New Roman"/>
          <w:sz w:val="24"/>
          <w:szCs w:val="24"/>
        </w:rPr>
        <w:t>моніторингу</w:t>
      </w:r>
      <w:r>
        <w:rPr>
          <w:rFonts w:ascii="Times New Roman" w:hAnsi="Times New Roman" w:cs="Times New Roman"/>
          <w:sz w:val="24"/>
          <w:szCs w:val="24"/>
        </w:rPr>
        <w:t xml:space="preserve"> та звітності про їх виконання» та інші стосовно питань бюджету.</w:t>
      </w:r>
    </w:p>
    <w:p w:rsidR="00D05097" w:rsidRPr="00B13D80" w:rsidRDefault="00D05097" w:rsidP="00CB01CF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178">
        <w:rPr>
          <w:rFonts w:ascii="Times New Roman" w:hAnsi="Times New Roman" w:cs="Times New Roman"/>
          <w:sz w:val="24"/>
          <w:szCs w:val="24"/>
        </w:rPr>
        <w:br/>
      </w:r>
    </w:p>
    <w:p w:rsidR="00D05097" w:rsidRPr="00B13D80" w:rsidRDefault="00D05097" w:rsidP="00CB01CF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97" w:rsidRPr="00942404" w:rsidRDefault="00D05097" w:rsidP="00CB01CF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Склад проблеми:</w:t>
      </w:r>
    </w:p>
    <w:p w:rsidR="00D05097" w:rsidRDefault="00D05097" w:rsidP="00BD0438">
      <w:pPr>
        <w:widowControl/>
        <w:autoSpaceDE/>
        <w:autoSpaceDN/>
        <w:adjustRightInd/>
        <w:spacing w:before="0" w:after="240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2.1. Неукомплектований штат установи:</w:t>
      </w:r>
    </w:p>
    <w:p w:rsidR="00D05097" w:rsidRDefault="00D05097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2.1.1. Недостатня кількість основного персоналу. </w:t>
      </w:r>
      <w:r>
        <w:rPr>
          <w:rFonts w:ascii="Times New Roman" w:hAnsi="Times New Roman" w:cs="Times New Roman"/>
          <w:sz w:val="24"/>
          <w:szCs w:val="24"/>
        </w:rPr>
        <w:t>Згідно</w:t>
      </w:r>
      <w:r w:rsidRPr="00A57B0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Наказу Державного комітету архівів України від 09.03.2006 р. № 30 «Про затвердження Норм чисельності основного персоналу» в КУ «Трудовий архів м. Сєвєродонецька» повинно бути 4 штатні одиниці основного персоналу. Станом на 01 вересня 2016 р. в установі затверджено 3 штатні одиниці основного персоналу.  </w:t>
      </w:r>
    </w:p>
    <w:p w:rsidR="00D05097" w:rsidRPr="004D72FC" w:rsidRDefault="00D05097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097" w:rsidRDefault="00D05097" w:rsidP="00A57B0E">
      <w:pPr>
        <w:pStyle w:val="NoSpacing"/>
        <w:ind w:left="709" w:firstLine="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2.1.2. Наявність в установі 0,25 ставки бухгалтера 8 розряду за внутрішнім сумісництвом – є недостатнім з причин:</w:t>
      </w:r>
    </w:p>
    <w:p w:rsidR="00D05097" w:rsidRDefault="00D05097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- з</w:t>
      </w:r>
      <w:r w:rsidRPr="0086763A">
        <w:rPr>
          <w:rFonts w:ascii="Times New Roman" w:hAnsi="Times New Roman" w:cs="Times New Roman"/>
          <w:sz w:val="24"/>
          <w:szCs w:val="24"/>
          <w:lang w:val="uk-UA"/>
        </w:rPr>
        <w:t>а відсутності в установі таких посад, як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економісти, юристи, персоналу обслуговуючого комп</w:t>
      </w:r>
      <w:r w:rsidRPr="00545129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ютерну техніку та програмне забезпечення коло питань та обов</w:t>
      </w:r>
      <w:r w:rsidRPr="0086763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язків, які необхідно вирішити бухгалтеру значно ширший, та потребує більшої кваліфікації ніж бухгалтер 8 розряду. Для забезпечення бухгалтерського обліку в установі, вирішення фінансово-економічних питань, вдосконалення облікової політики, забезпечення оприлюднення інформації, своєчасного подання різноманітних звітів, ознайомлення з нескінченними змінами законодавства, генерації електронних ключів та  оформлення їх в акредитованих центрах сертифікації ключів, установки різних безкоштовних програм з сайту ДФС потрібних для роботи, дотримання вимог законодавства стосовно державних закупівель та ще багато чого іншого </w:t>
      </w:r>
      <w:r w:rsidRPr="003F455B">
        <w:rPr>
          <w:rFonts w:ascii="Times New Roman" w:hAnsi="Times New Roman" w:cs="Times New Roman"/>
          <w:sz w:val="24"/>
          <w:szCs w:val="24"/>
          <w:lang w:val="uk-UA"/>
        </w:rPr>
        <w:t>бухгалтеру недостатньо 2 часи на день</w:t>
      </w:r>
      <w:r>
        <w:rPr>
          <w:rFonts w:ascii="Times New Roman" w:hAnsi="Times New Roman" w:cs="Times New Roman"/>
          <w:sz w:val="24"/>
          <w:szCs w:val="24"/>
          <w:lang w:val="uk-UA"/>
        </w:rPr>
        <w:t>, потребується повноцінний робочий день;</w:t>
      </w:r>
    </w:p>
    <w:p w:rsidR="00D05097" w:rsidRDefault="00D05097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- </w:t>
      </w:r>
      <w:r w:rsidRPr="00196062">
        <w:rPr>
          <w:rFonts w:ascii="Times New Roman" w:hAnsi="Times New Roman" w:cs="Times New Roman"/>
          <w:sz w:val="24"/>
          <w:szCs w:val="24"/>
          <w:lang w:val="uk-UA"/>
        </w:rPr>
        <w:t xml:space="preserve">оскільки </w:t>
      </w:r>
      <w:r>
        <w:rPr>
          <w:rFonts w:ascii="Times New Roman" w:hAnsi="Times New Roman" w:cs="Times New Roman"/>
          <w:sz w:val="24"/>
          <w:szCs w:val="24"/>
          <w:lang w:val="uk-UA"/>
        </w:rPr>
        <w:t>бухгалтеру необхідно дотримуватися строків по здачі звітів, по реєстрації юридичних та фінансових</w:t>
      </w:r>
      <w:r w:rsidRPr="001960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зобов</w:t>
      </w:r>
      <w:r w:rsidRPr="0044714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язань в казначействі, по виплаті заробітної плати та авансу, розрахунку при звільненні та інших, існуючий бухгалтер за внутрішнім сумісництвом не має змоги скористатися своїм правом на повноцінне використання основної та додаткової відпустки, у разі хвороби не має можливості знаходитися на лікарняному. За відсутності бухгалтера в установі відсутній другий підпис, що зупиняє всі розрахункові операції та немає можливості здавати звіти. У разі непередбачених обставин таких, як хвороба, операція, хвороба дітей та інше, існує ймовірність порушення термінів здачі звітів, виплати заробітної плати, реєстрації юридичних та фінансових</w:t>
      </w:r>
      <w:r w:rsidRPr="001960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зобов</w:t>
      </w:r>
      <w:r w:rsidRPr="0044714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язань в казначействі, що призведе до фінансових санкцій з боку контролюючих органів. В трудовому архіві повинно бути дві особи відповідальних за бухгалтерський облік та інші супутні питання фінансово-економічного характеру, між якими будуть розподілені обов</w:t>
      </w:r>
      <w:r w:rsidRPr="00632D8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язки, та буде можливість організувати взаємозамін</w:t>
      </w:r>
      <w:r w:rsidRPr="00632D8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32D85">
        <w:rPr>
          <w:rFonts w:ascii="Times New Roman" w:hAnsi="Times New Roman" w:cs="Times New Roman"/>
          <w:sz w:val="24"/>
          <w:szCs w:val="24"/>
          <w:lang w:val="uk-UA"/>
        </w:rPr>
        <w:t>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(1 посада провідного бухгалтера та 0,25 ставки бухгалтера 8 розряду).</w:t>
      </w:r>
    </w:p>
    <w:p w:rsidR="00D05097" w:rsidRPr="00632D85" w:rsidRDefault="00D05097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097" w:rsidRDefault="00D05097" w:rsidP="00A57B0E">
      <w:pPr>
        <w:pStyle w:val="NoSpacing"/>
        <w:ind w:left="709" w:firstLine="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2.1.3. Відсутність у штаті установи прибиральниці не дає змогу повноцінно забезпечити санітарно-гігієнічний режим в трудовому архіві, загальна площа приміщень якого складає 474,28 м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Згідно п. 4 розділу VIII </w:t>
      </w:r>
      <w:r>
        <w:rPr>
          <w:rFonts w:ascii="Times New Roman" w:hAnsi="Times New Roman" w:cs="Times New Roman"/>
          <w:sz w:val="24"/>
          <w:szCs w:val="24"/>
          <w:lang w:val="uk-UA"/>
        </w:rPr>
        <w:t>наказу 1000/5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 архівів повинні утримуватися у чистоті, накопичення пилу повинно бути меншим ніж 0,15мг/м кв., потрібно регул</w:t>
      </w:r>
      <w:r>
        <w:rPr>
          <w:rFonts w:ascii="Times New Roman" w:hAnsi="Times New Roman" w:cs="Times New Roman"/>
          <w:sz w:val="24"/>
          <w:szCs w:val="24"/>
          <w:lang w:val="uk-UA"/>
        </w:rPr>
        <w:t>ярно проводити знепилювання доку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ментів, систематичне вологе прибирання сховищ. Для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санітарно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>гігієнічних заходів в архіві щомісяця передбачається санітарний день.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>Загальна площа приміщень КУ "Трудовий архів м. Сєвєродонецька" складає - 474,28 м2. Згідно Міжгалузевих норм чисельності робітників, що обслуговують громадські будівлі, затверджених наказом Мінпраці від 11.05.2004 р. за № 105 для прибирання приміщень архіву необхідно 1 одиницю прибиральника службових приміщень.</w:t>
      </w:r>
    </w:p>
    <w:p w:rsidR="00D05097" w:rsidRDefault="00D05097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5097" w:rsidRPr="000421FB" w:rsidRDefault="00D05097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2.2. Відсутність спліт систем не дає можливості забезпечити </w:t>
      </w:r>
      <w:r w:rsidRPr="00847DD1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температурно-вологісний режим в трудовому архіві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AE7F4D">
        <w:rPr>
          <w:rFonts w:ascii="Times New Roman" w:hAnsi="Times New Roman" w:cs="Times New Roman"/>
          <w:sz w:val="24"/>
          <w:szCs w:val="24"/>
          <w:lang w:val="uk-UA"/>
        </w:rPr>
        <w:t xml:space="preserve">Згідно абзацу 1 п. 3 розділу </w:t>
      </w:r>
      <w:r w:rsidRPr="00AE7F4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E7F4D">
        <w:rPr>
          <w:rFonts w:ascii="Times New Roman" w:hAnsi="Times New Roman" w:cs="Times New Roman"/>
          <w:sz w:val="24"/>
          <w:szCs w:val="24"/>
          <w:lang w:val="uk-UA"/>
        </w:rPr>
        <w:t xml:space="preserve"> наказу № 1000/5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AE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зберігання паперових документів в архіві повинен відповідати таким параметрам: температура повітря - +17-19</w:t>
      </w:r>
      <w:r w:rsidRPr="00AE7F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E7F4D">
        <w:rPr>
          <w:rStyle w:val="rvts37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°</w:t>
      </w:r>
      <w:r w:rsidRPr="00AE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С, відносна вологість - 50-55 %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 Температурний режим планується регулювати за допомогою спліт систем, три з яких необхідно установити в архівосховищах. Для архівосховища площею 67,3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потрібна спліт система № 9,  для архівосховища площею 68,1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потрібна спліт система № 9,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для архівосховища площею 128,6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потрібна спліт система № 12. Для підвищення ефективності праці персоналу трудового архіву, створення оптимальних умов планується установити дві спліт системи № 7 в кабінети працівників загальною площею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84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 Нормативна вологість в приміщеннях архіву досягається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провітрювання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приміщень, використання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засобів осушення або зволоження повітря.</w:t>
      </w:r>
    </w:p>
    <w:p w:rsidR="00D05097" w:rsidRDefault="00D05097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5097" w:rsidRPr="00F3186D" w:rsidRDefault="00D05097" w:rsidP="00B51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2.3.  Відсутня автоматична система пожежної сигналізації кабінетів установи. </w:t>
      </w:r>
      <w:r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абзацу 3 п. 2 розділу </w:t>
      </w:r>
      <w:r w:rsidRPr="00F3186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наказу № 1000/5</w:t>
      </w:r>
      <w:r w:rsidRPr="00F3186D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«</w:t>
      </w:r>
      <w:r w:rsidRPr="00F3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Архівосховища та приміщення для роботи з документами повинні бути обладнані пожежною сигналізацією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05097" w:rsidRPr="00F3186D" w:rsidRDefault="00D05097" w:rsidP="00B51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097" w:rsidRPr="002F1389" w:rsidRDefault="00D05097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2.4. Відсутні вільні металеві стелажі для прийняття документів ліквідованих підприємств та необхідно замінити існуючі дерев</w:t>
      </w:r>
      <w:r w:rsidRPr="00CB01CF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яні стелажі на металеві.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абзацу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п.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F3186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наказу № 1000/5</w:t>
      </w:r>
      <w:r w:rsidRPr="00F3186D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«</w:t>
      </w:r>
      <w:r w:rsidRPr="00A97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Архівосховища повинні бути обладнані стаціонарними або пересувними металевими стелажами з дотриманням установленого порядку їх розміщення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прийняття документів від ліквідованих підприємств у 2017 році трудовому архіву потрібні металеві стелажі. Перевагами металевих стелажів – є надійність, міцність. </w:t>
      </w:r>
      <w:r w:rsidRPr="002F1389">
        <w:rPr>
          <w:rFonts w:ascii="Times New Roman" w:hAnsi="Times New Roman" w:cs="Times New Roman"/>
          <w:sz w:val="24"/>
          <w:szCs w:val="24"/>
          <w:lang w:val="uk-UA"/>
        </w:rPr>
        <w:t>Наявність в установі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F1389">
        <w:rPr>
          <w:rFonts w:ascii="Times New Roman" w:hAnsi="Times New Roman" w:cs="Times New Roman"/>
          <w:sz w:val="24"/>
          <w:szCs w:val="24"/>
          <w:lang w:val="uk-UA"/>
        </w:rPr>
        <w:t>дерев</w:t>
      </w:r>
      <w:r w:rsidRPr="00A97C2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F1389">
        <w:rPr>
          <w:rFonts w:ascii="Times New Roman" w:hAnsi="Times New Roman" w:cs="Times New Roman"/>
          <w:sz w:val="24"/>
          <w:szCs w:val="24"/>
          <w:lang w:val="uk-UA"/>
        </w:rPr>
        <w:t>яних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стелажів збільшує витрати трудового архіву, оскільки один раз на рік необхідно проводити обробку їх вогнезахисними речовинами. Вартість  протипожежної обробки стелажу розмірами 2200х3000х500 мм складає -  1956,43 грн. Вартість нового металевого стелажу розмірами 2200х3000х500 мм складає – 2720,00 грн. Трудовому архіву необхідно вивести з експлуатації 5 дерев</w:t>
      </w:r>
      <w:r w:rsidRPr="00DB3C4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яних стелажів та замінити їх металевими. Загальна потреба у стелажах складає -  10 щт. </w:t>
      </w:r>
    </w:p>
    <w:p w:rsidR="00D05097" w:rsidRDefault="00D05097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5097" w:rsidRPr="00CB01CF" w:rsidRDefault="00D05097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2.5. Відсутня автоматична система охорони кабінетів установи.</w:t>
      </w:r>
    </w:p>
    <w:p w:rsidR="00D05097" w:rsidRPr="00CB01CF" w:rsidRDefault="00D05097" w:rsidP="00BD0438">
      <w:pPr>
        <w:widowControl/>
        <w:autoSpaceDE/>
        <w:autoSpaceDN/>
        <w:adjustRightInd/>
        <w:spacing w:before="0" w:after="24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05097" w:rsidRPr="00942404" w:rsidRDefault="00D05097" w:rsidP="00CB01CF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Мета програми</w:t>
      </w:r>
    </w:p>
    <w:p w:rsidR="00D05097" w:rsidRDefault="00D05097" w:rsidP="00DF56E4">
      <w:pPr>
        <w:widowControl/>
        <w:autoSpaceDE/>
        <w:autoSpaceDN/>
        <w:adjustRightInd/>
        <w:spacing w:before="0" w:after="24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C222D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3.1. Забезпечити ефективне функціонування КУ «Трудовий архів м. Сєвєродонецька» з</w:t>
      </w:r>
      <w:r>
        <w:t xml:space="preserve"> 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 xml:space="preserve">урахуванням вимог "Правил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 затерджених наказом міністерства юстиції України від 18.06.2015 р. за № 1000/5 </w:t>
      </w:r>
    </w:p>
    <w:p w:rsidR="00D05097" w:rsidRDefault="00D05097" w:rsidP="00CB01CF">
      <w:pPr>
        <w:widowControl/>
        <w:autoSpaceDE/>
        <w:autoSpaceDN/>
        <w:adjustRightInd/>
        <w:spacing w:before="0" w:after="24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Забезпечити оптимальну штатну чисельність установи  згідно нормативної кількості.</w:t>
      </w:r>
    </w:p>
    <w:p w:rsidR="00D05097" w:rsidRDefault="00D05097" w:rsidP="00895FE6">
      <w:pPr>
        <w:widowControl/>
        <w:autoSpaceDE/>
        <w:autoSpaceDN/>
        <w:adjustRightInd/>
        <w:spacing w:before="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895FE6">
        <w:rPr>
          <w:rFonts w:ascii="Times New Roman" w:hAnsi="Times New Roman" w:cs="Times New Roman"/>
          <w:b/>
          <w:bCs/>
          <w:sz w:val="28"/>
          <w:szCs w:val="28"/>
          <w:lang w:val="ru-RU"/>
        </w:rPr>
        <w:t>. Строки та етапи виконання програми</w:t>
      </w:r>
    </w:p>
    <w:p w:rsidR="00D05097" w:rsidRDefault="00D05097" w:rsidP="00895FE6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Програма діє в 2017  році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5097" w:rsidRDefault="00D05097" w:rsidP="00735D74">
      <w:pPr>
        <w:widowControl/>
        <w:autoSpaceDE/>
        <w:autoSpaceDN/>
        <w:adjustRightInd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735D74">
        <w:rPr>
          <w:rFonts w:ascii="Times New Roman" w:hAnsi="Times New Roman" w:cs="Times New Roman"/>
          <w:b/>
          <w:bCs/>
          <w:sz w:val="28"/>
          <w:szCs w:val="28"/>
          <w:lang w:val="ru-RU"/>
        </w:rPr>
        <w:t>. Ресурсне забезпечення програми</w:t>
      </w:r>
    </w:p>
    <w:p w:rsidR="00D05097" w:rsidRDefault="00D05097" w:rsidP="0017224E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C222D">
        <w:rPr>
          <w:rFonts w:ascii="Times New Roman" w:hAnsi="Times New Roman" w:cs="Times New Roman"/>
          <w:sz w:val="24"/>
          <w:szCs w:val="24"/>
          <w:lang w:val="ru-RU"/>
        </w:rPr>
        <w:t>Фінансування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зазначеної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здійснюється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бюджету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05097" w:rsidRDefault="00D05097" w:rsidP="0017224E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Обсяг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асигнувань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складає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br/>
        <w:t xml:space="preserve">2017 </w:t>
      </w:r>
      <w:r>
        <w:rPr>
          <w:rFonts w:ascii="Times New Roman" w:hAnsi="Times New Roman" w:cs="Times New Roman"/>
          <w:sz w:val="24"/>
          <w:szCs w:val="24"/>
          <w:lang w:val="ru-RU"/>
        </w:rPr>
        <w:t>рік – 996,6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тис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грн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.,</w:t>
      </w:r>
    </w:p>
    <w:p w:rsidR="00D05097" w:rsidRDefault="00D05097" w:rsidP="00735D74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  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загальний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 922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тис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грн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5097" w:rsidRDefault="00D05097" w:rsidP="00735D74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спеціальний фонд 74,2 тис.грн.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br/>
        <w:t>Протягом року обсяг фінансування програми за рахунок міс</w:t>
      </w:r>
      <w:r>
        <w:rPr>
          <w:rFonts w:ascii="Times New Roman" w:hAnsi="Times New Roman" w:cs="Times New Roman"/>
          <w:sz w:val="24"/>
          <w:szCs w:val="24"/>
          <w:lang w:val="ru-RU"/>
        </w:rPr>
        <w:t>цевого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 xml:space="preserve"> бюджету може змінюватись відповідно до рішень міської ради про внесення змін до міс</w:t>
      </w:r>
      <w:r>
        <w:rPr>
          <w:rFonts w:ascii="Times New Roman" w:hAnsi="Times New Roman" w:cs="Times New Roman"/>
          <w:sz w:val="24"/>
          <w:szCs w:val="24"/>
          <w:lang w:val="ru-RU"/>
        </w:rPr>
        <w:t>цевого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 xml:space="preserve"> бюджету на відповідний рік.</w:t>
      </w:r>
    </w:p>
    <w:p w:rsidR="00D05097" w:rsidRPr="00DF7D50" w:rsidRDefault="00D05097" w:rsidP="00735D74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</w:rPr>
      </w:pPr>
    </w:p>
    <w:p w:rsidR="00D05097" w:rsidRPr="00EF58E2" w:rsidRDefault="00D05097" w:rsidP="00EF58E2">
      <w:pPr>
        <w:widowControl/>
        <w:autoSpaceDE/>
        <w:autoSpaceDN/>
        <w:adjustRightInd/>
        <w:spacing w:before="0" w:after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8E2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Організація управління та контролю за ходом виконання програми</w:t>
      </w:r>
    </w:p>
    <w:p w:rsidR="00D05097" w:rsidRPr="009119F2" w:rsidRDefault="00D05097" w:rsidP="009119F2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</w:rPr>
      </w:pPr>
      <w:r w:rsidRPr="009119F2">
        <w:rPr>
          <w:rFonts w:ascii="Times New Roman" w:hAnsi="Times New Roman" w:cs="Times New Roman"/>
          <w:sz w:val="24"/>
          <w:szCs w:val="24"/>
          <w:lang w:val="ru-RU"/>
        </w:rPr>
        <w:t xml:space="preserve">КУ «Трудовий архів м. Сєвєродонецька» </w:t>
      </w:r>
      <w:r w:rsidRPr="009119F2">
        <w:rPr>
          <w:rFonts w:ascii="Times New Roman" w:hAnsi="Times New Roman" w:cs="Times New Roman"/>
          <w:sz w:val="24"/>
          <w:szCs w:val="24"/>
        </w:rPr>
        <w:t xml:space="preserve">здійснює виконання програми </w:t>
      </w:r>
      <w:r>
        <w:rPr>
          <w:rFonts w:ascii="Times New Roman" w:hAnsi="Times New Roman" w:cs="Times New Roman"/>
          <w:sz w:val="24"/>
          <w:szCs w:val="24"/>
        </w:rPr>
        <w:t xml:space="preserve">в межах виділених асигнувань </w:t>
      </w:r>
      <w:r w:rsidRPr="009119F2">
        <w:rPr>
          <w:rFonts w:ascii="Times New Roman" w:hAnsi="Times New Roman" w:cs="Times New Roman"/>
          <w:sz w:val="24"/>
          <w:szCs w:val="24"/>
        </w:rPr>
        <w:t>та готує</w:t>
      </w:r>
      <w:r>
        <w:rPr>
          <w:rFonts w:ascii="Times New Roman" w:hAnsi="Times New Roman" w:cs="Times New Roman"/>
          <w:sz w:val="24"/>
          <w:szCs w:val="24"/>
        </w:rPr>
        <w:t xml:space="preserve"> щоквартальні</w:t>
      </w:r>
      <w:r w:rsidRPr="009119F2">
        <w:rPr>
          <w:rFonts w:ascii="Times New Roman" w:hAnsi="Times New Roman" w:cs="Times New Roman"/>
          <w:sz w:val="24"/>
          <w:szCs w:val="24"/>
        </w:rPr>
        <w:t xml:space="preserve"> звіт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19F2">
        <w:rPr>
          <w:rFonts w:ascii="Times New Roman" w:hAnsi="Times New Roman" w:cs="Times New Roman"/>
          <w:sz w:val="24"/>
          <w:szCs w:val="24"/>
        </w:rPr>
        <w:t xml:space="preserve"> про її виконання.</w:t>
      </w:r>
    </w:p>
    <w:p w:rsidR="00D05097" w:rsidRPr="00EF58E2" w:rsidRDefault="00D05097" w:rsidP="00EF58E2">
      <w:pPr>
        <w:pStyle w:val="p12"/>
        <w:jc w:val="center"/>
        <w:rPr>
          <w:rFonts w:cs="Arial"/>
          <w:b/>
          <w:bCs/>
          <w:sz w:val="28"/>
          <w:szCs w:val="28"/>
        </w:rPr>
      </w:pPr>
      <w:r w:rsidRPr="00EF58E2">
        <w:rPr>
          <w:rStyle w:val="s2"/>
          <w:rFonts w:cs="Arial"/>
          <w:b/>
          <w:bCs/>
          <w:sz w:val="28"/>
          <w:szCs w:val="28"/>
          <w:lang w:val="uk-UA"/>
        </w:rPr>
        <w:t xml:space="preserve">9.  </w:t>
      </w:r>
      <w:r w:rsidRPr="00EF58E2">
        <w:rPr>
          <w:rStyle w:val="s2"/>
          <w:rFonts w:cs="Arial"/>
          <w:b/>
          <w:bCs/>
          <w:sz w:val="28"/>
          <w:szCs w:val="28"/>
        </w:rPr>
        <w:t>Очікувані кінцеві результати виконання програми</w:t>
      </w:r>
    </w:p>
    <w:p w:rsidR="00D05097" w:rsidRPr="00EF58E2" w:rsidRDefault="00D05097" w:rsidP="00EF58E2">
      <w:pPr>
        <w:widowControl/>
        <w:suppressAutoHyphens/>
        <w:autoSpaceDE/>
        <w:autoSpaceDN/>
        <w:adjustRightInd/>
        <w:spacing w:before="0"/>
        <w:ind w:left="0" w:firstLine="720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9.1. 100 % виконання запитів юридичних та фізичних осіб соціально-правового або службового характеру;</w:t>
      </w:r>
    </w:p>
    <w:p w:rsidR="00D05097" w:rsidRPr="00EF58E2" w:rsidRDefault="00D05097" w:rsidP="00EF58E2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ab/>
        <w:t>9.2. 100% прийняття документів з особового складу ліквідованих підприємств, готових до передачі;</w:t>
      </w:r>
    </w:p>
    <w:p w:rsidR="00D05097" w:rsidRPr="00EF58E2" w:rsidRDefault="00D05097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 xml:space="preserve">9.3. 100 % комплектування штатної чисельності робітників трудового архіву згідно нормативної кількості; </w:t>
      </w:r>
    </w:p>
    <w:p w:rsidR="00D05097" w:rsidRPr="00EF58E2" w:rsidRDefault="00D05097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9.4. Забезпечити санітарно-гігієнічний режим в трудовому архіві;</w:t>
      </w:r>
    </w:p>
    <w:p w:rsidR="00D05097" w:rsidRPr="00EF58E2" w:rsidRDefault="00D05097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9.5. Забезпечити температурно-вологісний режим в трудовому архіві;</w:t>
      </w:r>
    </w:p>
    <w:p w:rsidR="00D05097" w:rsidRPr="00EF58E2" w:rsidRDefault="00D05097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9.6. Забезпечити пожежну безпеку трудового архіву;</w:t>
      </w:r>
    </w:p>
    <w:p w:rsidR="00D05097" w:rsidRPr="00EF58E2" w:rsidRDefault="00D05097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9.7 Забезпечити архівосховище необхідним обладнанням;</w:t>
      </w:r>
    </w:p>
    <w:p w:rsidR="00D05097" w:rsidRPr="00EF58E2" w:rsidRDefault="00D05097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9.8. Забезпечити охорону робочих кімнат співробітників трудового архіву.</w:t>
      </w:r>
    </w:p>
    <w:p w:rsidR="00D05097" w:rsidRDefault="00D05097" w:rsidP="009972E6">
      <w:pPr>
        <w:pStyle w:val="p7"/>
        <w:ind w:left="539"/>
        <w:jc w:val="both"/>
        <w:rPr>
          <w:rFonts w:cs="Arial"/>
          <w:lang w:val="uk-UA"/>
        </w:rPr>
      </w:pPr>
    </w:p>
    <w:p w:rsidR="00D05097" w:rsidRDefault="00D05097" w:rsidP="009972E6">
      <w:pPr>
        <w:pStyle w:val="p7"/>
        <w:ind w:left="539"/>
        <w:jc w:val="both"/>
        <w:rPr>
          <w:rFonts w:cs="Arial"/>
          <w:lang w:val="uk-UA"/>
        </w:rPr>
      </w:pPr>
    </w:p>
    <w:p w:rsidR="00D05097" w:rsidRPr="005A70D0" w:rsidRDefault="00D05097" w:rsidP="00D248AA">
      <w:pPr>
        <w:pStyle w:val="p7"/>
        <w:jc w:val="both"/>
        <w:rPr>
          <w:rFonts w:cs="Arial"/>
        </w:rPr>
      </w:pPr>
    </w:p>
    <w:p w:rsidR="00D05097" w:rsidRDefault="00D05097" w:rsidP="00D248AA">
      <w:pPr>
        <w:pStyle w:val="p7"/>
        <w:jc w:val="both"/>
        <w:rPr>
          <w:rFonts w:cs="Arial"/>
        </w:rPr>
      </w:pPr>
      <w:r>
        <w:rPr>
          <w:rFonts w:cs="Arial"/>
          <w:lang w:val="uk-UA"/>
        </w:rPr>
        <w:t>Секретар ради</w:t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  <w:t>І.М.Бутков</w:t>
      </w:r>
    </w:p>
    <w:p w:rsidR="00D05097" w:rsidRPr="00C23165" w:rsidRDefault="00D05097" w:rsidP="00BD0438">
      <w:pPr>
        <w:ind w:left="0"/>
      </w:pPr>
    </w:p>
    <w:sectPr w:rsidR="00D05097" w:rsidRPr="00C23165" w:rsidSect="00D5610B">
      <w:type w:val="continuous"/>
      <w:pgSz w:w="11907" w:h="16840" w:code="9"/>
      <w:pgMar w:top="567" w:right="567" w:bottom="567" w:left="1418" w:header="708" w:footer="708" w:gutter="0"/>
      <w:cols w:space="60"/>
      <w:noEndnote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A8540B4A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</w:abstractNum>
  <w:abstractNum w:abstractNumId="2">
    <w:nsid w:val="11D014E2"/>
    <w:multiLevelType w:val="hybridMultilevel"/>
    <w:tmpl w:val="B19EABE0"/>
    <w:lvl w:ilvl="0" w:tplc="4ADA236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4041"/>
    <w:multiLevelType w:val="hybridMultilevel"/>
    <w:tmpl w:val="9EB88404"/>
    <w:lvl w:ilvl="0" w:tplc="301C1F4A">
      <w:start w:val="5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oNotDisplayPageBoundaries/>
  <w:embedSystemFonts/>
  <w:bordersDoNotSurroundHeader/>
  <w:bordersDoNotSurroundFooter/>
  <w:defaultTabStop w:val="720"/>
  <w:hyphenationZone w:val="425"/>
  <w:doNotHyphenateCaps/>
  <w:drawingGridHorizontalSpacing w:val="8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A4F"/>
    <w:rsid w:val="000421FB"/>
    <w:rsid w:val="000533BF"/>
    <w:rsid w:val="000742AF"/>
    <w:rsid w:val="000829D8"/>
    <w:rsid w:val="00086BF4"/>
    <w:rsid w:val="00092DF6"/>
    <w:rsid w:val="000B1541"/>
    <w:rsid w:val="000B22B1"/>
    <w:rsid w:val="000C08A8"/>
    <w:rsid w:val="000C5791"/>
    <w:rsid w:val="000E310D"/>
    <w:rsid w:val="000F7184"/>
    <w:rsid w:val="00140AC7"/>
    <w:rsid w:val="00146DDC"/>
    <w:rsid w:val="00152E90"/>
    <w:rsid w:val="00160700"/>
    <w:rsid w:val="00170E02"/>
    <w:rsid w:val="001710F7"/>
    <w:rsid w:val="0017224E"/>
    <w:rsid w:val="00175A2F"/>
    <w:rsid w:val="00183833"/>
    <w:rsid w:val="0018483A"/>
    <w:rsid w:val="00196062"/>
    <w:rsid w:val="001D4EF1"/>
    <w:rsid w:val="001E4DEF"/>
    <w:rsid w:val="002057C1"/>
    <w:rsid w:val="0023187E"/>
    <w:rsid w:val="002479AC"/>
    <w:rsid w:val="0025756C"/>
    <w:rsid w:val="00265854"/>
    <w:rsid w:val="0026690B"/>
    <w:rsid w:val="00266924"/>
    <w:rsid w:val="0028451C"/>
    <w:rsid w:val="002919A7"/>
    <w:rsid w:val="002A5284"/>
    <w:rsid w:val="002B29F3"/>
    <w:rsid w:val="002F1389"/>
    <w:rsid w:val="00314F30"/>
    <w:rsid w:val="00337079"/>
    <w:rsid w:val="00347F53"/>
    <w:rsid w:val="00384E31"/>
    <w:rsid w:val="00385914"/>
    <w:rsid w:val="003A2670"/>
    <w:rsid w:val="003A74B3"/>
    <w:rsid w:val="003B24BB"/>
    <w:rsid w:val="003B2B25"/>
    <w:rsid w:val="003F455B"/>
    <w:rsid w:val="004333A3"/>
    <w:rsid w:val="00446A84"/>
    <w:rsid w:val="0044714A"/>
    <w:rsid w:val="004538BB"/>
    <w:rsid w:val="004562C0"/>
    <w:rsid w:val="00460AA2"/>
    <w:rsid w:val="00470A2A"/>
    <w:rsid w:val="00481813"/>
    <w:rsid w:val="00487905"/>
    <w:rsid w:val="004A7EC1"/>
    <w:rsid w:val="004C222D"/>
    <w:rsid w:val="004C7187"/>
    <w:rsid w:val="004D2E68"/>
    <w:rsid w:val="004D72FC"/>
    <w:rsid w:val="004E305E"/>
    <w:rsid w:val="004E44AF"/>
    <w:rsid w:val="004E44E8"/>
    <w:rsid w:val="004E46C6"/>
    <w:rsid w:val="005355A2"/>
    <w:rsid w:val="00542979"/>
    <w:rsid w:val="00545129"/>
    <w:rsid w:val="00552CE3"/>
    <w:rsid w:val="00553F64"/>
    <w:rsid w:val="00555E7B"/>
    <w:rsid w:val="0056712B"/>
    <w:rsid w:val="00567C81"/>
    <w:rsid w:val="00577A99"/>
    <w:rsid w:val="00580C16"/>
    <w:rsid w:val="00582EF4"/>
    <w:rsid w:val="00591122"/>
    <w:rsid w:val="005A2E9D"/>
    <w:rsid w:val="005A3EAD"/>
    <w:rsid w:val="005A473A"/>
    <w:rsid w:val="005A70D0"/>
    <w:rsid w:val="005B0B4B"/>
    <w:rsid w:val="005B0FCA"/>
    <w:rsid w:val="005C2403"/>
    <w:rsid w:val="0060340A"/>
    <w:rsid w:val="00604E96"/>
    <w:rsid w:val="00605141"/>
    <w:rsid w:val="006261C5"/>
    <w:rsid w:val="00632D85"/>
    <w:rsid w:val="006458F0"/>
    <w:rsid w:val="00682099"/>
    <w:rsid w:val="006957E8"/>
    <w:rsid w:val="006A170A"/>
    <w:rsid w:val="006A6A4F"/>
    <w:rsid w:val="006B796C"/>
    <w:rsid w:val="006F79F8"/>
    <w:rsid w:val="0073281F"/>
    <w:rsid w:val="00735D74"/>
    <w:rsid w:val="00736E12"/>
    <w:rsid w:val="00743C23"/>
    <w:rsid w:val="007C045C"/>
    <w:rsid w:val="007C58E5"/>
    <w:rsid w:val="007D5494"/>
    <w:rsid w:val="0080163F"/>
    <w:rsid w:val="00805B90"/>
    <w:rsid w:val="00807F5E"/>
    <w:rsid w:val="008256FA"/>
    <w:rsid w:val="00836F5D"/>
    <w:rsid w:val="00847DD1"/>
    <w:rsid w:val="00862D60"/>
    <w:rsid w:val="00864A45"/>
    <w:rsid w:val="0086763A"/>
    <w:rsid w:val="008859ED"/>
    <w:rsid w:val="00891DB9"/>
    <w:rsid w:val="00894CD1"/>
    <w:rsid w:val="00895FE6"/>
    <w:rsid w:val="008A2818"/>
    <w:rsid w:val="008A63D4"/>
    <w:rsid w:val="008B47B1"/>
    <w:rsid w:val="008B5733"/>
    <w:rsid w:val="008B5AA8"/>
    <w:rsid w:val="008C6D01"/>
    <w:rsid w:val="008D46D2"/>
    <w:rsid w:val="008E4321"/>
    <w:rsid w:val="009119F2"/>
    <w:rsid w:val="00922CB5"/>
    <w:rsid w:val="009400D3"/>
    <w:rsid w:val="00942404"/>
    <w:rsid w:val="009972E6"/>
    <w:rsid w:val="009A01EA"/>
    <w:rsid w:val="009A4BAB"/>
    <w:rsid w:val="009A5B8D"/>
    <w:rsid w:val="009B621A"/>
    <w:rsid w:val="009C5293"/>
    <w:rsid w:val="009D4952"/>
    <w:rsid w:val="009D646F"/>
    <w:rsid w:val="009E1DE7"/>
    <w:rsid w:val="009E7BBF"/>
    <w:rsid w:val="00A208BC"/>
    <w:rsid w:val="00A242AC"/>
    <w:rsid w:val="00A35AF0"/>
    <w:rsid w:val="00A3772D"/>
    <w:rsid w:val="00A53722"/>
    <w:rsid w:val="00A56C24"/>
    <w:rsid w:val="00A57B0E"/>
    <w:rsid w:val="00A60B72"/>
    <w:rsid w:val="00A62D24"/>
    <w:rsid w:val="00A713B8"/>
    <w:rsid w:val="00A71A17"/>
    <w:rsid w:val="00A84378"/>
    <w:rsid w:val="00A95B26"/>
    <w:rsid w:val="00A97C2F"/>
    <w:rsid w:val="00AB08DC"/>
    <w:rsid w:val="00AB293A"/>
    <w:rsid w:val="00AC2378"/>
    <w:rsid w:val="00AC75DD"/>
    <w:rsid w:val="00AC783C"/>
    <w:rsid w:val="00AE7F4D"/>
    <w:rsid w:val="00AF3827"/>
    <w:rsid w:val="00AF3A9D"/>
    <w:rsid w:val="00B0032B"/>
    <w:rsid w:val="00B03D00"/>
    <w:rsid w:val="00B13D80"/>
    <w:rsid w:val="00B4757D"/>
    <w:rsid w:val="00B50099"/>
    <w:rsid w:val="00B51AF1"/>
    <w:rsid w:val="00B71F24"/>
    <w:rsid w:val="00B73F1A"/>
    <w:rsid w:val="00B744DF"/>
    <w:rsid w:val="00B80A57"/>
    <w:rsid w:val="00B90DEE"/>
    <w:rsid w:val="00BB0D4E"/>
    <w:rsid w:val="00BD0438"/>
    <w:rsid w:val="00BE6991"/>
    <w:rsid w:val="00BF0D5F"/>
    <w:rsid w:val="00C0089A"/>
    <w:rsid w:val="00C04178"/>
    <w:rsid w:val="00C23165"/>
    <w:rsid w:val="00C50F27"/>
    <w:rsid w:val="00C57B02"/>
    <w:rsid w:val="00C649CF"/>
    <w:rsid w:val="00C70097"/>
    <w:rsid w:val="00C75899"/>
    <w:rsid w:val="00C94B45"/>
    <w:rsid w:val="00CB01CF"/>
    <w:rsid w:val="00CB5F8B"/>
    <w:rsid w:val="00CC6F28"/>
    <w:rsid w:val="00CC7365"/>
    <w:rsid w:val="00CD03F6"/>
    <w:rsid w:val="00CD146E"/>
    <w:rsid w:val="00CE3468"/>
    <w:rsid w:val="00D00773"/>
    <w:rsid w:val="00D03617"/>
    <w:rsid w:val="00D05097"/>
    <w:rsid w:val="00D10C5D"/>
    <w:rsid w:val="00D1364F"/>
    <w:rsid w:val="00D20552"/>
    <w:rsid w:val="00D248AA"/>
    <w:rsid w:val="00D24B52"/>
    <w:rsid w:val="00D256C4"/>
    <w:rsid w:val="00D26D2D"/>
    <w:rsid w:val="00D3112E"/>
    <w:rsid w:val="00D35CCE"/>
    <w:rsid w:val="00D37242"/>
    <w:rsid w:val="00D37C52"/>
    <w:rsid w:val="00D5610B"/>
    <w:rsid w:val="00D64C4E"/>
    <w:rsid w:val="00D66989"/>
    <w:rsid w:val="00D93D2F"/>
    <w:rsid w:val="00DA37D9"/>
    <w:rsid w:val="00DA5F24"/>
    <w:rsid w:val="00DB3C4A"/>
    <w:rsid w:val="00DB6B3A"/>
    <w:rsid w:val="00DD1B8C"/>
    <w:rsid w:val="00DD5E19"/>
    <w:rsid w:val="00DF56E4"/>
    <w:rsid w:val="00DF6DC2"/>
    <w:rsid w:val="00DF7D50"/>
    <w:rsid w:val="00E10A63"/>
    <w:rsid w:val="00E5481C"/>
    <w:rsid w:val="00E5700F"/>
    <w:rsid w:val="00E6647C"/>
    <w:rsid w:val="00E67B20"/>
    <w:rsid w:val="00E824B5"/>
    <w:rsid w:val="00EA1C1B"/>
    <w:rsid w:val="00EA1EBC"/>
    <w:rsid w:val="00EA4654"/>
    <w:rsid w:val="00EB725D"/>
    <w:rsid w:val="00EC6C23"/>
    <w:rsid w:val="00ED3150"/>
    <w:rsid w:val="00ED7C0B"/>
    <w:rsid w:val="00EF58E2"/>
    <w:rsid w:val="00F214B7"/>
    <w:rsid w:val="00F3186D"/>
    <w:rsid w:val="00F349B3"/>
    <w:rsid w:val="00F363AC"/>
    <w:rsid w:val="00F37B1E"/>
    <w:rsid w:val="00F81881"/>
    <w:rsid w:val="00F9619C"/>
    <w:rsid w:val="00FD0A8B"/>
    <w:rsid w:val="00FD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84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8F0"/>
    <w:pPr>
      <w:keepNext/>
      <w:widowControl/>
      <w:autoSpaceDE/>
      <w:autoSpaceDN/>
      <w:adjustRightInd/>
      <w:spacing w:before="0"/>
      <w:ind w:left="4502"/>
      <w:jc w:val="left"/>
      <w:outlineLvl w:val="0"/>
    </w:pPr>
    <w:rPr>
      <w:rFonts w:cs="Times New Roman"/>
      <w:caps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8F0"/>
    <w:pPr>
      <w:keepNext/>
      <w:widowControl/>
      <w:autoSpaceDE/>
      <w:autoSpaceDN/>
      <w:adjustRightInd/>
      <w:spacing w:before="0"/>
      <w:ind w:left="0" w:firstLine="720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549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8F0"/>
    <w:rPr>
      <w:rFonts w:cs="Times New Roman"/>
      <w:caps/>
      <w:spacing w:val="20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58F0"/>
    <w:rPr>
      <w:rFonts w:cs="Times New Roman"/>
      <w:sz w:val="24"/>
      <w:szCs w:val="24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5494"/>
    <w:rPr>
      <w:rFonts w:ascii="Cambria" w:hAnsi="Cambria" w:cs="Cambria"/>
      <w:b/>
      <w:bCs/>
      <w:color w:val="4F81BD"/>
      <w:sz w:val="16"/>
      <w:szCs w:val="16"/>
      <w:lang w:val="uk-UA"/>
    </w:rPr>
  </w:style>
  <w:style w:type="paragraph" w:customStyle="1" w:styleId="FR1">
    <w:name w:val="FR1"/>
    <w:uiPriority w:val="99"/>
    <w:rsid w:val="000F7184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Arial" w:hAnsi="Arial"/>
      <w:b/>
      <w:bCs/>
      <w:sz w:val="40"/>
      <w:szCs w:val="40"/>
      <w:lang w:eastAsia="ru-RU"/>
    </w:rPr>
  </w:style>
  <w:style w:type="paragraph" w:customStyle="1" w:styleId="FR2">
    <w:name w:val="FR2"/>
    <w:uiPriority w:val="99"/>
    <w:rsid w:val="000F7184"/>
    <w:pPr>
      <w:widowControl w:val="0"/>
      <w:autoSpaceDE w:val="0"/>
      <w:autoSpaceDN w:val="0"/>
      <w:adjustRightInd w:val="0"/>
      <w:spacing w:before="12840"/>
      <w:jc w:val="right"/>
    </w:pPr>
    <w:rPr>
      <w:rFonts w:ascii="Arial" w:hAnsi="Arial" w:cs="Arial"/>
      <w:sz w:val="12"/>
      <w:szCs w:val="12"/>
      <w:lang w:eastAsia="ru-RU"/>
    </w:rPr>
  </w:style>
  <w:style w:type="character" w:styleId="Hyperlink">
    <w:name w:val="Hyperlink"/>
    <w:basedOn w:val="DefaultParagraphFont"/>
    <w:uiPriority w:val="99"/>
    <w:rsid w:val="000F71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5B26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B26"/>
    <w:rPr>
      <w:rFonts w:ascii="Tahoma" w:hAnsi="Tahoma" w:cs="Tahoma"/>
      <w:sz w:val="16"/>
      <w:szCs w:val="16"/>
      <w:lang w:val="uk-UA"/>
    </w:rPr>
  </w:style>
  <w:style w:type="paragraph" w:customStyle="1" w:styleId="ParagraphStyle">
    <w:name w:val="Paragraph Style"/>
    <w:uiPriority w:val="99"/>
    <w:rsid w:val="00AF3827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AF3827"/>
    <w:rPr>
      <w:rFonts w:cs="Times New Roman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D5E19"/>
    <w:pPr>
      <w:widowControl/>
      <w:tabs>
        <w:tab w:val="left" w:pos="993"/>
      </w:tabs>
      <w:autoSpaceDE/>
      <w:autoSpaceDN/>
      <w:adjustRightInd/>
      <w:spacing w:before="0" w:line="360" w:lineRule="auto"/>
      <w:ind w:left="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8A7"/>
    <w:rPr>
      <w:rFonts w:ascii="Arial" w:hAnsi="Arial" w:cs="Arial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94B45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45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58F0"/>
    <w:rPr>
      <w:rFonts w:ascii="Arial" w:hAnsi="Arial" w:cs="Arial"/>
      <w:sz w:val="16"/>
      <w:szCs w:val="16"/>
      <w:lang w:val="uk-UA"/>
    </w:rPr>
  </w:style>
  <w:style w:type="paragraph" w:customStyle="1" w:styleId="a">
    <w:name w:val="a"/>
    <w:basedOn w:val="Normal"/>
    <w:uiPriority w:val="99"/>
    <w:rsid w:val="005A2E9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paragraph" w:customStyle="1" w:styleId="p7">
    <w:name w:val="p7"/>
    <w:basedOn w:val="Normal"/>
    <w:uiPriority w:val="99"/>
    <w:rsid w:val="002A528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character" w:customStyle="1" w:styleId="s3">
    <w:name w:val="s3"/>
    <w:basedOn w:val="DefaultParagraphFont"/>
    <w:uiPriority w:val="99"/>
    <w:rsid w:val="002A5284"/>
    <w:rPr>
      <w:rFonts w:cs="Times New Roman"/>
    </w:rPr>
  </w:style>
  <w:style w:type="paragraph" w:customStyle="1" w:styleId="p6">
    <w:name w:val="p6"/>
    <w:basedOn w:val="Normal"/>
    <w:uiPriority w:val="99"/>
    <w:rsid w:val="00470A2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character" w:customStyle="1" w:styleId="s2">
    <w:name w:val="s2"/>
    <w:basedOn w:val="DefaultParagraphFont"/>
    <w:uiPriority w:val="99"/>
    <w:rsid w:val="00470A2A"/>
    <w:rPr>
      <w:rFonts w:cs="Times New Roman"/>
    </w:rPr>
  </w:style>
  <w:style w:type="paragraph" w:customStyle="1" w:styleId="p12">
    <w:name w:val="p12"/>
    <w:basedOn w:val="Normal"/>
    <w:uiPriority w:val="99"/>
    <w:rsid w:val="00470A2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99"/>
    <w:qFormat/>
    <w:rsid w:val="003B24BB"/>
    <w:pPr>
      <w:ind w:left="708"/>
    </w:pPr>
  </w:style>
  <w:style w:type="paragraph" w:styleId="NoSpacing">
    <w:name w:val="No Spacing"/>
    <w:uiPriority w:val="99"/>
    <w:qFormat/>
    <w:rsid w:val="00A57B0E"/>
    <w:rPr>
      <w:rFonts w:ascii="Calibri" w:hAnsi="Calibri" w:cs="Calibri"/>
      <w:lang w:val="ru-RU" w:eastAsia="en-US"/>
    </w:rPr>
  </w:style>
  <w:style w:type="character" w:customStyle="1" w:styleId="apple-converted-space">
    <w:name w:val="apple-converted-space"/>
    <w:basedOn w:val="DefaultParagraphFont"/>
    <w:uiPriority w:val="99"/>
    <w:rsid w:val="00AE7F4D"/>
    <w:rPr>
      <w:rFonts w:cs="Times New Roman"/>
    </w:rPr>
  </w:style>
  <w:style w:type="character" w:customStyle="1" w:styleId="rvts37">
    <w:name w:val="rvts37"/>
    <w:basedOn w:val="DefaultParagraphFont"/>
    <w:uiPriority w:val="99"/>
    <w:rsid w:val="00AE7F4D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Normal"/>
    <w:uiPriority w:val="99"/>
    <w:rsid w:val="00D248AA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7</Pages>
  <Words>8343</Words>
  <Characters>4757</Characters>
  <Application>Microsoft Office Outlook</Application>
  <DocSecurity>0</DocSecurity>
  <Lines>0</Lines>
  <Paragraphs>0</Paragraphs>
  <ScaleCrop>false</ScaleCrop>
  <Company>исполком г.Северодонецк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Спирин</dc:creator>
  <cp:keywords/>
  <dc:description/>
  <cp:lastModifiedBy>admin</cp:lastModifiedBy>
  <cp:revision>9</cp:revision>
  <cp:lastPrinted>2016-09-14T13:22:00Z</cp:lastPrinted>
  <dcterms:created xsi:type="dcterms:W3CDTF">2016-09-21T11:37:00Z</dcterms:created>
  <dcterms:modified xsi:type="dcterms:W3CDTF">2016-11-02T07:22:00Z</dcterms:modified>
</cp:coreProperties>
</file>