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56" w:rsidRDefault="00903656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903656" w:rsidRDefault="00903656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03656" w:rsidRDefault="00903656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903656" w:rsidRDefault="00903656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03656" w:rsidRPr="00941182" w:rsidRDefault="00903656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8"/>
          <w:szCs w:val="18"/>
          <w:lang w:val="uk-UA"/>
        </w:rPr>
      </w:pPr>
    </w:p>
    <w:p w:rsidR="00903656" w:rsidRDefault="00903656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903656" w:rsidRDefault="00903656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lang w:val="uk-UA"/>
        </w:rPr>
      </w:pPr>
    </w:p>
    <w:p w:rsidR="00903656" w:rsidRDefault="00903656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03656" w:rsidRDefault="00903656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03656" w:rsidRPr="00941182" w:rsidRDefault="00903656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903656" w:rsidRPr="00C5551A">
        <w:trPr>
          <w:trHeight w:val="460"/>
        </w:trPr>
        <w:tc>
          <w:tcPr>
            <w:tcW w:w="4968" w:type="dxa"/>
          </w:tcPr>
          <w:p w:rsidR="00903656" w:rsidRPr="00A57ADC" w:rsidRDefault="00903656" w:rsidP="00A57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A57ADC">
              <w:rPr>
                <w:color w:val="000000"/>
                <w:lang w:val="uk-UA"/>
              </w:rPr>
              <w:t>Про надання згоди на відновлення меж земельної ділянки гр. Білоглазовій Л.М.                  (під індивідуальний гараж)</w:t>
            </w:r>
          </w:p>
        </w:tc>
      </w:tr>
    </w:tbl>
    <w:p w:rsidR="00903656" w:rsidRDefault="00903656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903656" w:rsidRDefault="00903656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Білоглазової Лариси Миколаївни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71 квартал, яка знаходиться у користуванні гр. Білоглазової Лариси Миколаївни  (правовстановлюючий документ – Договір №286 на право тимчасового користування землею від 14.08.2001р.),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903656" w:rsidRDefault="00903656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903656" w:rsidRDefault="00903656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903656" w:rsidRDefault="00903656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903656" w:rsidRDefault="00903656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Білоглазовій Ларисі Миколаївні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0,0028га, яка розташована за адресою: Луганська обл., м. Сєвєродонецьк, 71 квартал,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903656" w:rsidRDefault="00903656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903656" w:rsidRDefault="00903656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03656" w:rsidRPr="00941182" w:rsidRDefault="00903656" w:rsidP="003E316C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</w:p>
    <w:p w:rsidR="00903656" w:rsidRDefault="00903656" w:rsidP="001506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Секретар міської ради,</w:t>
      </w:r>
    </w:p>
    <w:p w:rsidR="00903656" w:rsidRDefault="00903656" w:rsidP="0015068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в.о. міського голови                                                                            І.М.Бутков</w:t>
      </w:r>
    </w:p>
    <w:p w:rsidR="00903656" w:rsidRDefault="00903656" w:rsidP="00150681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03656" w:rsidRPr="00941182" w:rsidRDefault="00903656" w:rsidP="003E316C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903656" w:rsidRDefault="00903656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03656" w:rsidRDefault="00903656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903656" w:rsidRDefault="00903656" w:rsidP="00E2410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Г.В.Рудь</w:t>
      </w:r>
    </w:p>
    <w:p w:rsidR="00903656" w:rsidRDefault="00903656" w:rsidP="00E24109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903656" w:rsidSect="00941182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0681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25820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AC0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4381"/>
    <w:rsid w:val="007F6B0B"/>
    <w:rsid w:val="00801D11"/>
    <w:rsid w:val="0080490E"/>
    <w:rsid w:val="00807579"/>
    <w:rsid w:val="008139C9"/>
    <w:rsid w:val="0081676A"/>
    <w:rsid w:val="008200AE"/>
    <w:rsid w:val="00823A59"/>
    <w:rsid w:val="0082566B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316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C6065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3656"/>
    <w:rsid w:val="009067F2"/>
    <w:rsid w:val="00906AED"/>
    <w:rsid w:val="00911B8E"/>
    <w:rsid w:val="00914F7E"/>
    <w:rsid w:val="00916710"/>
    <w:rsid w:val="00920265"/>
    <w:rsid w:val="009246A6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182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57ADC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1E47"/>
    <w:rsid w:val="00BD222F"/>
    <w:rsid w:val="00BD39CF"/>
    <w:rsid w:val="00BD74AC"/>
    <w:rsid w:val="00BE1B68"/>
    <w:rsid w:val="00BE5B34"/>
    <w:rsid w:val="00BE5D4E"/>
    <w:rsid w:val="00BE6149"/>
    <w:rsid w:val="00BF3279"/>
    <w:rsid w:val="00BF4720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2650"/>
    <w:rsid w:val="00C54567"/>
    <w:rsid w:val="00C5551A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9779A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29C7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23A4"/>
    <w:rsid w:val="00FD7B1F"/>
    <w:rsid w:val="00FE12E6"/>
    <w:rsid w:val="00FE2560"/>
    <w:rsid w:val="00FF48EA"/>
    <w:rsid w:val="00FF5F66"/>
    <w:rsid w:val="00FF60E2"/>
    <w:rsid w:val="00FF6E4D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97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1347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2017-01-10T13:00:00Z</cp:lastPrinted>
  <dcterms:created xsi:type="dcterms:W3CDTF">2017-01-10T12:15:00Z</dcterms:created>
  <dcterms:modified xsi:type="dcterms:W3CDTF">2017-01-13T13:04:00Z</dcterms:modified>
</cp:coreProperties>
</file>