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СЄВЄРОДОНЕЦЬКА МІСЬКА РАДА</w:t>
      </w:r>
    </w:p>
    <w:p w:rsidR="00614ECE" w:rsidRPr="00EA1A53" w:rsidRDefault="00614ECE" w:rsidP="00614ECE">
      <w:pPr>
        <w:pStyle w:val="11"/>
        <w:keepNext w:val="0"/>
        <w:widowControl/>
        <w:rPr>
          <w:sz w:val="24"/>
          <w:szCs w:val="24"/>
        </w:rPr>
      </w:pPr>
      <w:r w:rsidRPr="00EA1A53">
        <w:rPr>
          <w:sz w:val="24"/>
          <w:szCs w:val="24"/>
        </w:rPr>
        <w:t>СЬОМОГО СКЛИКАННЯ</w:t>
      </w:r>
    </w:p>
    <w:p w:rsidR="00614ECE" w:rsidRPr="00EA1A53" w:rsidRDefault="00614ECE" w:rsidP="00614ECE">
      <w:pPr>
        <w:pStyle w:val="11"/>
        <w:keepNext w:val="0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_____________________________________________ сесія</w:t>
      </w:r>
    </w:p>
    <w:p w:rsidR="00614ECE" w:rsidRPr="00EA1A53" w:rsidRDefault="00614ECE" w:rsidP="00614ECE">
      <w:pPr>
        <w:pStyle w:val="11"/>
        <w:widowControl/>
        <w:spacing w:line="480" w:lineRule="auto"/>
        <w:rPr>
          <w:sz w:val="24"/>
          <w:szCs w:val="24"/>
        </w:rPr>
      </w:pPr>
      <w:r w:rsidRPr="00EA1A53">
        <w:rPr>
          <w:sz w:val="24"/>
          <w:szCs w:val="24"/>
        </w:rPr>
        <w:t>РІШЕННЯ №</w:t>
      </w:r>
    </w:p>
    <w:p w:rsidR="00614ECE" w:rsidRPr="00EA1A53" w:rsidRDefault="00614ECE" w:rsidP="00614E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«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614ECE" w:rsidRPr="00EA1A53" w:rsidRDefault="00614ECE" w:rsidP="00614EC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</w:t>
      </w:r>
      <w:proofErr w:type="spellEnd"/>
    </w:p>
    <w:p w:rsidR="00614ECE" w:rsidRPr="00EA1A53" w:rsidRDefault="00614ECE" w:rsidP="00614ECE">
      <w:pPr>
        <w:ind w:right="4820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Про затвердження «Програми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</w:p>
    <w:p w:rsidR="00614ECE" w:rsidRPr="00EA1A53" w:rsidRDefault="00614ECE" w:rsidP="00614ECE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Керуючись ст. 26 Закону України «Про місцеве самоврядування в Україні», враховуючи Указ Президента України від 11 лютого 2016 року № 44/2016 «Про шефську допомогу військовим частинам Збройних Сил України, Національній гвардії України, державній прикордонній службі України»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</w:t>
      </w:r>
    </w:p>
    <w:p w:rsidR="00614ECE" w:rsidRPr="00EA1A53" w:rsidRDefault="00614ECE" w:rsidP="00614ECE">
      <w:pPr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ВИРІШИЛА: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Затвердити «Програму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роки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» (Додаток).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1451" w:hanging="742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підлягає оприлюдненню.</w:t>
      </w:r>
    </w:p>
    <w:p w:rsidR="00614ECE" w:rsidRPr="00EA1A53" w:rsidRDefault="00614ECE" w:rsidP="000C57CD">
      <w:pPr>
        <w:numPr>
          <w:ilvl w:val="0"/>
          <w:numId w:val="4"/>
        </w:numPr>
        <w:tabs>
          <w:tab w:val="clear" w:pos="1080"/>
          <w:tab w:val="num" w:pos="0"/>
          <w:tab w:val="left" w:pos="1106"/>
        </w:tabs>
        <w:spacing w:after="6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614ECE" w:rsidRPr="00EA1A53" w:rsidRDefault="00614ECE" w:rsidP="00614ECE">
      <w:pPr>
        <w:tabs>
          <w:tab w:val="left" w:pos="68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4ECE" w:rsidRPr="00AF6657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іськ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голов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В.В.</w:t>
      </w:r>
      <w:proofErr w:type="spellStart"/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Казаков</w:t>
      </w:r>
      <w:proofErr w:type="spellEnd"/>
    </w:p>
    <w:p w:rsidR="00614ECE" w:rsidRPr="00C9663D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614ECE" w:rsidRPr="00C9663D" w:rsidRDefault="00EA1A53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Командир військової частини А3488</w:t>
      </w:r>
      <w:r w:rsidR="00614ECE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О.О.Яковенко</w:t>
      </w:r>
    </w:p>
    <w:p w:rsidR="00614ECE" w:rsidRPr="00C9663D" w:rsidRDefault="00614ECE" w:rsidP="00614ECE">
      <w:pPr>
        <w:spacing w:after="0" w:line="360" w:lineRule="auto"/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Секретар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І.М.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Бутков</w:t>
      </w:r>
      <w:proofErr w:type="spellEnd"/>
    </w:p>
    <w:p w:rsidR="00614ECE" w:rsidRPr="00C9663D" w:rsidRDefault="00614ECE" w:rsidP="00614ECE">
      <w:pPr>
        <w:tabs>
          <w:tab w:val="left" w:pos="6804"/>
        </w:tabs>
        <w:spacing w:after="0" w:line="360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В. о. п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ерш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ого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заступник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а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міського голови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С.В.</w:t>
      </w:r>
      <w:proofErr w:type="spellStart"/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E901EC" w:rsidRPr="00C9663D" w:rsidRDefault="00E901EC" w:rsidP="00E901EC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Директор Департаменту економічного </w:t>
      </w:r>
    </w:p>
    <w:p w:rsidR="00E901EC" w:rsidRPr="00C9663D" w:rsidRDefault="00E901EC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розвитку міської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Н.С.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Колєснік</w:t>
      </w:r>
      <w:proofErr w:type="spellEnd"/>
    </w:p>
    <w:p w:rsidR="00E278F0" w:rsidRPr="00C9663D" w:rsidRDefault="00E278F0" w:rsidP="00E901EC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Начальник фінансового управління міської ради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М.І.</w:t>
      </w:r>
      <w:proofErr w:type="spellStart"/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614ECE" w:rsidRPr="00C9663D" w:rsidRDefault="00614ECE" w:rsidP="00614ECE">
      <w:pPr>
        <w:tabs>
          <w:tab w:val="left" w:pos="6840"/>
        </w:tabs>
        <w:spacing w:after="0" w:line="24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Начальник відділу з юридичних та 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правових питань міської ради </w:t>
      </w:r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ab/>
        <w:t>В.В.</w:t>
      </w:r>
      <w:proofErr w:type="spellStart"/>
      <w:r w:rsidRPr="00C9663D">
        <w:rPr>
          <w:rFonts w:ascii="Times New Roman" w:eastAsia="Calibri" w:hAnsi="Times New Roman" w:cs="Times New Roman"/>
          <w:bCs/>
          <w:color w:val="FFFFFF" w:themeColor="background1"/>
          <w:sz w:val="24"/>
          <w:szCs w:val="24"/>
          <w:lang w:val="uk-UA"/>
        </w:rPr>
        <w:t>Рудь</w:t>
      </w:r>
      <w:proofErr w:type="spellEnd"/>
    </w:p>
    <w:p w:rsidR="00614ECE" w:rsidRPr="00C9663D" w:rsidRDefault="00614ECE" w:rsidP="00614ECE">
      <w:pPr>
        <w:spacing w:after="0" w:line="24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Голова комісії з питань планування </w:t>
      </w:r>
    </w:p>
    <w:p w:rsidR="00614ECE" w:rsidRPr="00C9663D" w:rsidRDefault="00614ECE" w:rsidP="00614ECE">
      <w:pPr>
        <w:tabs>
          <w:tab w:val="left" w:pos="6840"/>
        </w:tabs>
        <w:spacing w:after="0" w:line="360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>бюджету та фінансів</w:t>
      </w: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ab/>
        <w:t>Р.В.Водяник</w:t>
      </w: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614ECE" w:rsidRPr="00C9663D" w:rsidRDefault="00614ECE" w:rsidP="00614ECE">
      <w:pPr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</w:pPr>
    </w:p>
    <w:p w:rsidR="00C9663D" w:rsidRDefault="00614ECE" w:rsidP="00C9663D">
      <w:pPr>
        <w:tabs>
          <w:tab w:val="center" w:pos="8200"/>
        </w:tabs>
        <w:ind w:left="4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Надіслати: </w:t>
      </w:r>
      <w:r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військова частина А3488</w:t>
      </w:r>
      <w:r w:rsidR="00EA1A53" w:rsidRPr="00C9663D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,</w:t>
      </w:r>
      <w:r w:rsidR="00EA1A53" w:rsidRPr="00C9663D">
        <w:rPr>
          <w:rFonts w:ascii="Times New Roman" w:eastAsia="Calibri" w:hAnsi="Times New Roman" w:cs="Times New Roman"/>
          <w:color w:val="FFFFFF" w:themeColor="background1"/>
          <w:sz w:val="24"/>
          <w:szCs w:val="24"/>
          <w:lang w:val="uk-UA"/>
        </w:rPr>
        <w:t xml:space="preserve"> Департамент економічного розвитку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</w:p>
    <w:p w:rsidR="00614ECE" w:rsidRPr="00EA1A53" w:rsidRDefault="00614ECE" w:rsidP="000C57CD">
      <w:pPr>
        <w:tabs>
          <w:tab w:val="center" w:pos="8200"/>
        </w:tabs>
        <w:spacing w:after="0" w:line="240" w:lineRule="auto"/>
        <w:ind w:left="4" w:firstLine="575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Додаток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</w:p>
    <w:p w:rsidR="00614ECE" w:rsidRPr="00EA1A53" w:rsidRDefault="00614ECE" w:rsidP="000C57CD">
      <w:pPr>
        <w:spacing w:after="0" w:line="240" w:lineRule="auto"/>
        <w:ind w:left="6480" w:hanging="720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рішення 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-ої сесії міської ради</w:t>
      </w:r>
    </w:p>
    <w:p w:rsidR="00614ECE" w:rsidRPr="00EA1A53" w:rsidRDefault="00614ECE" w:rsidP="000C57CD">
      <w:pPr>
        <w:spacing w:after="0" w:line="240" w:lineRule="auto"/>
        <w:ind w:left="6480" w:right="-285" w:hanging="713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від 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___________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201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EA1A5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 №</w:t>
      </w:r>
      <w:r w:rsidR="000C57CD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____</w:t>
      </w: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14ECE" w:rsidRPr="00EA1A53" w:rsidRDefault="00614ECE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ПРОГРАМА </w:t>
      </w:r>
    </w:p>
    <w:p w:rsidR="000C57CD" w:rsidRPr="00EA1A53" w:rsidRDefault="000C57CD" w:rsidP="005E30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НАДАННЯ ШЕФСЬКОЇ ДОПОМОГИ ВІЙСЬКОВІЙ ЧАСТИНІ А3488 </w:t>
      </w:r>
    </w:p>
    <w:p w:rsidR="00614ECE" w:rsidRPr="00EA1A53" w:rsidRDefault="000C57CD" w:rsidP="005E309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A1A5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</w:t>
      </w:r>
      <w:r w:rsidRPr="00EA1A53">
        <w:rPr>
          <w:rFonts w:ascii="Times New Roman" w:hAnsi="Times New Roman" w:cs="Times New Roman"/>
          <w:b/>
          <w:bCs/>
          <w:sz w:val="28"/>
          <w:szCs w:val="28"/>
          <w:lang w:val="uk-UA"/>
        </w:rPr>
        <w:t>2017 - 2018 РОКИ</w:t>
      </w: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0C57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14ECE" w:rsidRPr="00EA1A53" w:rsidRDefault="00614ECE" w:rsidP="00614ECE">
      <w:pPr>
        <w:tabs>
          <w:tab w:val="left" w:pos="110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СЄВЄРОДОНЕЦЬК - 201</w:t>
      </w:r>
      <w:r w:rsidR="000C57CD" w:rsidRPr="00EA1A53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</w:p>
    <w:p w:rsidR="00C4648F" w:rsidRPr="00EA1A53" w:rsidRDefault="00614ECE" w:rsidP="008258BA">
      <w:pPr>
        <w:pStyle w:val="a3"/>
        <w:numPr>
          <w:ilvl w:val="0"/>
          <w:numId w:val="5"/>
        </w:numPr>
        <w:spacing w:after="240" w:line="240" w:lineRule="auto"/>
        <w:ind w:left="714" w:hanging="35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br w:type="page"/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ПАСПОРТ ПРОГРАМИ</w:t>
      </w:r>
    </w:p>
    <w:p w:rsidR="00C4648F" w:rsidRPr="00EA1A53" w:rsidRDefault="00FB6EED" w:rsidP="00FB6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Програм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а</w:t>
      </w:r>
      <w:r w:rsidRPr="00EA1A53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надання шефської допомоги військовій частині А3488 на </w:t>
      </w:r>
      <w:r w:rsidRPr="00EA1A5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2017 - 2018 роки</w:t>
      </w:r>
    </w:p>
    <w:p w:rsidR="00FB6EED" w:rsidRPr="00EA1A53" w:rsidRDefault="00FB6EED" w:rsidP="008258BA">
      <w:pPr>
        <w:spacing w:after="240" w:line="240" w:lineRule="auto"/>
        <w:jc w:val="center"/>
        <w:rPr>
          <w:rFonts w:ascii="Times New Roman" w:hAnsi="Times New Roman" w:cs="Times New Roman"/>
          <w:lang w:val="uk-UA"/>
        </w:rPr>
      </w:pPr>
      <w:r w:rsidRPr="00EA1A53">
        <w:rPr>
          <w:rFonts w:ascii="Times New Roman" w:hAnsi="Times New Roman" w:cs="Times New Roman"/>
          <w:lang w:val="uk-UA"/>
        </w:rPr>
        <w:t xml:space="preserve">(назва </w:t>
      </w:r>
      <w:r w:rsidR="00E24285" w:rsidRPr="00EA1A53">
        <w:rPr>
          <w:rFonts w:ascii="Times New Roman" w:hAnsi="Times New Roman" w:cs="Times New Roman"/>
          <w:lang w:val="uk-UA"/>
        </w:rPr>
        <w:t>програми)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019"/>
        <w:gridCol w:w="1674"/>
        <w:gridCol w:w="1675"/>
        <w:gridCol w:w="1675"/>
      </w:tblGrid>
      <w:tr w:rsidR="00FB6EED" w:rsidRPr="00EA1A53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EA1A53" w:rsidTr="00E24285"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Дата, номер і назва розпорядчого документу про розроблення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міського голови від 15.08.2016 року № 341 «Про розробку міських цільових програм на 2017 рік»</w:t>
            </w:r>
          </w:p>
        </w:tc>
      </w:tr>
      <w:tr w:rsidR="00FB6EED" w:rsidRPr="00EA1A53" w:rsidTr="00142D08">
        <w:trPr>
          <w:trHeight w:val="579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Розробник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FB6EED" w:rsidRPr="00EA1A53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Співрозробники</w:t>
            </w:r>
            <w:proofErr w:type="spellEnd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E24285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FB6EED" w:rsidRPr="00EA1A53" w:rsidRDefault="00FB6EED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8258BA" w:rsidRPr="00EA1A53" w:rsidTr="00142D08">
        <w:trPr>
          <w:trHeight w:val="606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Головний розпорядник коштів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міська рада</w:t>
            </w:r>
          </w:p>
        </w:tc>
      </w:tr>
      <w:tr w:rsidR="008258BA" w:rsidRPr="00EA1A53" w:rsidTr="00142D08">
        <w:trPr>
          <w:trHeight w:val="620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0C390F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Військова частина А3488</w:t>
            </w:r>
          </w:p>
        </w:tc>
      </w:tr>
      <w:tr w:rsidR="008258BA" w:rsidRPr="00EA1A53" w:rsidTr="00A2368F">
        <w:trPr>
          <w:trHeight w:val="648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Структурні підрозділи міської ради</w:t>
            </w:r>
          </w:p>
        </w:tc>
      </w:tr>
      <w:tr w:rsidR="008258BA" w:rsidRPr="00EA1A53" w:rsidTr="00E24285"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Style w:val="FontStyle12"/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</w:t>
            </w:r>
          </w:p>
        </w:tc>
      </w:tr>
      <w:tr w:rsidR="008258BA" w:rsidRPr="00EA1A53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8258BA" w:rsidRPr="00EA1A53" w:rsidRDefault="008258BA" w:rsidP="006312E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8258BA" w:rsidRPr="00EA1A53" w:rsidRDefault="008258BA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</w:t>
            </w:r>
            <w:r w:rsidRPr="00EA1A53">
              <w:rPr>
                <w:rStyle w:val="FontStyle12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8258BA" w:rsidRPr="00EA1A53" w:rsidRDefault="008258BA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2017-2018 роки</w:t>
            </w:r>
          </w:p>
        </w:tc>
      </w:tr>
      <w:tr w:rsidR="00A56F9F" w:rsidRPr="00EA1A53" w:rsidTr="00A56F9F">
        <w:trPr>
          <w:trHeight w:val="501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019" w:type="dxa"/>
            <w:vMerge w:val="restart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фінансованих ресурсів, необхідних для реалізації Програми, тис. грн.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2017 рік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2018 рік</w:t>
            </w:r>
          </w:p>
        </w:tc>
      </w:tr>
      <w:tr w:rsidR="00A56F9F" w:rsidRPr="00EA1A53" w:rsidTr="00A56F9F">
        <w:trPr>
          <w:trHeight w:val="481"/>
        </w:trPr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7900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1388,845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C26B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548,845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C26B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840,0</w:t>
            </w:r>
            <w:r w:rsidR="007900DD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56F9F" w:rsidRPr="00EA1A53" w:rsidTr="00E24285"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в тому числі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56F9F" w:rsidRPr="00EA1A53" w:rsidTr="00A56F9F">
        <w:trPr>
          <w:trHeight w:val="439"/>
        </w:trPr>
        <w:tc>
          <w:tcPr>
            <w:tcW w:w="527" w:type="dxa"/>
            <w:vMerge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з міського бюджету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A56F9F" w:rsidRPr="00EA1A53" w:rsidRDefault="00A56F9F" w:rsidP="007900D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1388,845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548,845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A56F9F" w:rsidRPr="00EA1A53" w:rsidRDefault="00A56F9F" w:rsidP="00A56F9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840,0</w:t>
            </w:r>
            <w:r w:rsidR="007900DD" w:rsidRPr="00EA1A53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</w:p>
        </w:tc>
      </w:tr>
      <w:tr w:rsidR="00A56F9F" w:rsidRPr="00EA1A53" w:rsidTr="00A2368F">
        <w:trPr>
          <w:trHeight w:val="593"/>
        </w:trPr>
        <w:tc>
          <w:tcPr>
            <w:tcW w:w="527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Досягнення мети Програми</w:t>
            </w:r>
          </w:p>
        </w:tc>
      </w:tr>
      <w:tr w:rsidR="00A56F9F" w:rsidRPr="00EA1A53" w:rsidTr="00A56F9F">
        <w:trPr>
          <w:trHeight w:val="1040"/>
        </w:trPr>
        <w:tc>
          <w:tcPr>
            <w:tcW w:w="527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 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виконанням (орган, уповноважений здійснювати контроль за виконанням)</w:t>
            </w:r>
          </w:p>
        </w:tc>
        <w:tc>
          <w:tcPr>
            <w:tcW w:w="5024" w:type="dxa"/>
            <w:gridSpan w:val="3"/>
            <w:shd w:val="clear" w:color="auto" w:fill="auto"/>
            <w:vAlign w:val="center"/>
          </w:tcPr>
          <w:p w:rsidR="00A56F9F" w:rsidRPr="00EA1A53" w:rsidRDefault="00A56F9F" w:rsidP="00E24285">
            <w:pPr>
              <w:pStyle w:val="a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1A53">
              <w:rPr>
                <w:rFonts w:ascii="Times New Roman" w:hAnsi="Times New Roman"/>
                <w:sz w:val="24"/>
                <w:szCs w:val="24"/>
                <w:lang w:val="uk-UA"/>
              </w:rPr>
              <w:t>Постійна комісія з питань планування, бюджету та фінансів</w:t>
            </w:r>
          </w:p>
        </w:tc>
      </w:tr>
    </w:tbl>
    <w:p w:rsidR="0001699A" w:rsidRPr="00EA1A53" w:rsidRDefault="00A2368F" w:rsidP="008258BA">
      <w:pPr>
        <w:pStyle w:val="a3"/>
        <w:numPr>
          <w:ilvl w:val="0"/>
          <w:numId w:val="5"/>
        </w:numPr>
        <w:spacing w:before="240" w:after="24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СКЛАД</w:t>
      </w:r>
      <w:r w:rsidR="008258BA"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ПРОБЛЕМИ</w:t>
      </w:r>
    </w:p>
    <w:p w:rsidR="0001699A" w:rsidRPr="00EA1A53" w:rsidRDefault="0001699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із агресією Російської Федерації на частині територій Донецької і Луганської областей України, створенням незаконних збройних формувань проросійського спрямування, за підтримки військових підрозділів збройних сил Російської Федерації відбуваються бойові дії та загроза захоплення іншої території України.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Продовжує існувати потреба в матеріально-технічному забезпеченні військових частин Збройних Сил України та інших військових формувань.</w:t>
      </w:r>
    </w:p>
    <w:p w:rsidR="0001699A" w:rsidRPr="00EA1A53" w:rsidRDefault="0001699A" w:rsidP="000169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Указу Президента України від 11 лютого 2016 року №44/2016 «Про шефську допомогу військовим частинам Збройних сил України, Національної гвардії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України, Державної прикордонної служби України» за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Сєверодонецькою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закріплена військова частина А3488.</w:t>
      </w:r>
    </w:p>
    <w:p w:rsidR="0001699A" w:rsidRPr="00EA1A53" w:rsidRDefault="0001699A" w:rsidP="001A6D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Програма надання шефської допомоги військовій частині А3488 розроблена відповідно до Закону України «Про оборону України», Указу Президента України від 11 лютого 2016 року № 44/2016 «Про шефську допомогу військовим частинам Збройних сил України, Національної гвардії України, Державної прикордонної служби України», Указу Президента України від 2 вересня 2013 року № 471/2013 «Про затвердження Положення про територіальну оборону України»  з метою надання всебічної допомоги та придбання необхідного майна для особового складу даної військової частини, підрозділи якої беруть участь у захисті суверенітету нашої держави та виконують безпосередньо бойові завдання в східних районах Донецької і Луганської областей.</w:t>
      </w:r>
    </w:p>
    <w:p w:rsidR="0001699A" w:rsidRPr="00EA1A53" w:rsidRDefault="0001699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У зв’язку з недостатнім наповненням та дефіцитом Державного бюджету України є потреба у здійсненні додаткового фінансування Програми з міського бюджету.</w:t>
      </w:r>
    </w:p>
    <w:p w:rsidR="005263F9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ind w:left="0" w:hanging="1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МЕТ</w:t>
      </w:r>
      <w:r w:rsidR="00A2368F" w:rsidRPr="00EA1A53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ПРОГРАМИ</w:t>
      </w:r>
    </w:p>
    <w:p w:rsidR="00A2368F" w:rsidRPr="00EA1A53" w:rsidRDefault="005263F9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Метою Програми є здійснення заходів щодо надання шефської допомоги та матеріально-технічного забезпечення потреб особового складу військової частини А3488 Збройних Сил України, </w:t>
      </w:r>
      <w:r w:rsidR="001A6D39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а саме: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предметами спорядження,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засобами захисту та зв’язку,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придбання оргтехніки, комп’ютерної техніки та програмного забезпечення до неї,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пально-мастильними матеріалами, </w:t>
      </w:r>
    </w:p>
    <w:p w:rsidR="00A2368F" w:rsidRPr="00EA1A53" w:rsidRDefault="005263F9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резервними джерелами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електро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живлення</w:t>
      </w:r>
      <w:r w:rsidR="00904F46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будівельними та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лакофарбовими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матеріалами,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інженерними та електротехнічними матеріалами,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електрообладнанням та санітарно-технічним приладдям, інструментами,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запасними частинами до автомобільної техніки,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поліпшення асортименту продовольства та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бутильованої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води,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послуг для перевезення гуманітарної допомоги для особового складу військової частини, </w:t>
      </w:r>
    </w:p>
    <w:p w:rsidR="00A2368F" w:rsidRPr="00EA1A53" w:rsidRDefault="00904F46" w:rsidP="00A2368F">
      <w:pPr>
        <w:pStyle w:val="a3"/>
        <w:numPr>
          <w:ilvl w:val="0"/>
          <w:numId w:val="9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виготовлення агітаційних та інформаційних плакатів, </w:t>
      </w:r>
    </w:p>
    <w:p w:rsidR="005263F9" w:rsidRPr="00EA1A53" w:rsidRDefault="00904F46" w:rsidP="00A2368F">
      <w:pPr>
        <w:pStyle w:val="a3"/>
        <w:numPr>
          <w:ilvl w:val="0"/>
          <w:numId w:val="9"/>
        </w:numPr>
        <w:spacing w:after="24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підтримання боєготовності та ефективного виконання завдань щодо захисту державного суверенітету і незалежності України.</w:t>
      </w:r>
    </w:p>
    <w:p w:rsidR="00A2368F" w:rsidRPr="00EA1A53" w:rsidRDefault="00A2368F" w:rsidP="00A2368F">
      <w:pPr>
        <w:pStyle w:val="a3"/>
        <w:spacing w:after="24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04F46" w:rsidRPr="00EA1A53" w:rsidRDefault="00A2368F" w:rsidP="00A2368F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ШЛЯХИ ТА СПОСОБИ РОЗВ’ЯЗАННЯ ПРОБЛЕМИ</w:t>
      </w:r>
    </w:p>
    <w:p w:rsidR="00872F8A" w:rsidRPr="00EA1A53" w:rsidRDefault="00872F8A" w:rsidP="001A6D39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Програма передбачає комплексне розв’язання проблем матеріально-технічного забезпечення особового складу вказаної військової частини Збройних Сил України. 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дасть можливість продовжити виконання Указу Президента України від 11 лютого 2016 року № 44/2016 «Про шефську допомогу військовим частинам Збройним Силам України, Національній гвардії України, державної прикордонної служби України» щодо здійснення </w:t>
      </w:r>
      <w:r w:rsidR="00C70F34" w:rsidRPr="00EA1A53">
        <w:rPr>
          <w:rFonts w:ascii="Times New Roman" w:hAnsi="Times New Roman" w:cs="Times New Roman"/>
          <w:sz w:val="24"/>
          <w:szCs w:val="24"/>
          <w:lang w:val="uk-UA"/>
        </w:rPr>
        <w:t>матеріально-технічного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військових частин Збройних Сил України.</w:t>
      </w:r>
    </w:p>
    <w:p w:rsidR="008258BA" w:rsidRPr="00EA1A53" w:rsidRDefault="008258BA" w:rsidP="008258BA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sz w:val="24"/>
          <w:szCs w:val="24"/>
          <w:lang w:val="uk-UA"/>
        </w:rPr>
        <w:t>СТРОКИ ТА ЕТАПИ ВИКОНАННЯ ПРОГРАМИ.</w:t>
      </w:r>
    </w:p>
    <w:p w:rsidR="00872F8A" w:rsidRPr="00EA1A53" w:rsidRDefault="00872F8A" w:rsidP="00016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Реалізація Програми відбуватиметься протягом </w:t>
      </w:r>
      <w:r w:rsidR="00A7472A" w:rsidRPr="00EA1A53">
        <w:rPr>
          <w:rFonts w:ascii="Times New Roman" w:hAnsi="Times New Roman" w:cs="Times New Roman"/>
          <w:bCs/>
          <w:sz w:val="24"/>
          <w:szCs w:val="24"/>
          <w:lang w:val="uk-UA"/>
        </w:rPr>
        <w:t>2017 - 2018 років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6D39" w:rsidRPr="00EA1A53" w:rsidRDefault="001A6D39" w:rsidP="001A6D39">
      <w:pPr>
        <w:pStyle w:val="a3"/>
        <w:numPr>
          <w:ilvl w:val="0"/>
          <w:numId w:val="2"/>
        </w:num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НАПРЯМИ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ДІЯЛЬНОСТІ,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ТА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tbl>
      <w:tblPr>
        <w:tblStyle w:val="a4"/>
        <w:tblW w:w="10084" w:type="dxa"/>
        <w:tblInd w:w="-620" w:type="dxa"/>
        <w:tblLayout w:type="fixed"/>
        <w:tblLook w:val="04A0"/>
      </w:tblPr>
      <w:tblGrid>
        <w:gridCol w:w="460"/>
        <w:gridCol w:w="1544"/>
        <w:gridCol w:w="1843"/>
        <w:gridCol w:w="1825"/>
        <w:gridCol w:w="1450"/>
        <w:gridCol w:w="1317"/>
        <w:gridCol w:w="1645"/>
      </w:tblGrid>
      <w:tr w:rsidR="00BD2340" w:rsidRPr="00EA1A53" w:rsidTr="00E60A9F">
        <w:trPr>
          <w:trHeight w:val="765"/>
        </w:trPr>
        <w:tc>
          <w:tcPr>
            <w:tcW w:w="460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89" w:right="-92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44" w:type="dxa"/>
            <w:vAlign w:val="center"/>
          </w:tcPr>
          <w:p w:rsidR="00A12F07" w:rsidRPr="00EA1A53" w:rsidRDefault="00A12F07" w:rsidP="00E60A9F">
            <w:pPr>
              <w:pStyle w:val="a9"/>
              <w:snapToGrid w:val="0"/>
              <w:ind w:left="-124" w:right="-108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1843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Найменування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заходу</w:t>
            </w:r>
          </w:p>
        </w:tc>
        <w:tc>
          <w:tcPr>
            <w:tcW w:w="182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450" w:type="dxa"/>
            <w:vAlign w:val="center"/>
          </w:tcPr>
          <w:p w:rsidR="00A12F07" w:rsidRPr="00EA1A53" w:rsidRDefault="00A12F07" w:rsidP="008445CB">
            <w:pPr>
              <w:pStyle w:val="a9"/>
              <w:snapToGrid w:val="0"/>
              <w:ind w:left="-57" w:right="-66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Джерела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фінансування</w:t>
            </w:r>
          </w:p>
        </w:tc>
        <w:tc>
          <w:tcPr>
            <w:tcW w:w="1317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Планові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обсяги</w:t>
            </w:r>
            <w:r w:rsidR="00A56F9F" w:rsidRPr="00EA1A53">
              <w:rPr>
                <w:sz w:val="22"/>
                <w:szCs w:val="22"/>
                <w:lang w:val="uk-UA"/>
              </w:rPr>
              <w:t xml:space="preserve"> на 2017 рік</w:t>
            </w:r>
            <w:r w:rsidRPr="00EA1A53">
              <w:rPr>
                <w:sz w:val="22"/>
                <w:szCs w:val="22"/>
                <w:lang w:val="uk-UA"/>
              </w:rPr>
              <w:t>,</w:t>
            </w:r>
          </w:p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тис.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645" w:type="dxa"/>
            <w:vAlign w:val="center"/>
          </w:tcPr>
          <w:p w:rsidR="00A12F07" w:rsidRPr="00EA1A53" w:rsidRDefault="00A12F07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Очікувані</w:t>
            </w:r>
            <w:r w:rsidRPr="00EA1A53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EA1A53">
              <w:rPr>
                <w:sz w:val="22"/>
                <w:szCs w:val="22"/>
                <w:lang w:val="uk-UA"/>
              </w:rPr>
              <w:t>результати</w:t>
            </w:r>
          </w:p>
        </w:tc>
      </w:tr>
      <w:tr w:rsidR="006312E5" w:rsidRPr="00EA1A53" w:rsidTr="00E60A9F">
        <w:trPr>
          <w:trHeight w:val="253"/>
        </w:trPr>
        <w:tc>
          <w:tcPr>
            <w:tcW w:w="46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</w:t>
            </w:r>
          </w:p>
        </w:tc>
        <w:tc>
          <w:tcPr>
            <w:tcW w:w="1544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2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0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317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45" w:type="dxa"/>
            <w:vAlign w:val="center"/>
          </w:tcPr>
          <w:p w:rsidR="006312E5" w:rsidRPr="00EA1A53" w:rsidRDefault="006312E5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7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1.</w:t>
            </w:r>
          </w:p>
        </w:tc>
        <w:tc>
          <w:tcPr>
            <w:tcW w:w="1544" w:type="dxa"/>
            <w:vMerge w:val="restart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Надання субвенції з міського бюджету державному бюджету на забезпечення військових частин матеріально-технічними засобами та інше</w:t>
            </w:r>
          </w:p>
        </w:tc>
        <w:tc>
          <w:tcPr>
            <w:tcW w:w="1843" w:type="dxa"/>
            <w:vAlign w:val="center"/>
          </w:tcPr>
          <w:p w:rsidR="00E60A9F" w:rsidRPr="00EA1A53" w:rsidRDefault="00E60A9F" w:rsidP="00A2368F">
            <w:pPr>
              <w:pStyle w:val="a9"/>
              <w:snapToGrid w:val="0"/>
              <w:rPr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1.Придбання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комп’</w:t>
            </w:r>
            <w:r>
              <w:rPr>
                <w:color w:val="000000"/>
                <w:sz w:val="22"/>
                <w:szCs w:val="22"/>
                <w:lang w:val="en-US"/>
              </w:rPr>
              <w:t>ютерної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техніки</w:t>
            </w:r>
            <w:proofErr w:type="spellEnd"/>
            <w:r w:rsidRPr="00EA1A53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60A9F" w:rsidRPr="000C390F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188,850</w:t>
            </w:r>
          </w:p>
        </w:tc>
        <w:tc>
          <w:tcPr>
            <w:tcW w:w="1645" w:type="dxa"/>
            <w:vAlign w:val="center"/>
          </w:tcPr>
          <w:p w:rsidR="00E60A9F" w:rsidRPr="000C390F" w:rsidRDefault="00E60A9F" w:rsidP="00914632">
            <w:pPr>
              <w:pStyle w:val="a9"/>
              <w:snapToGrid w:val="0"/>
              <w:ind w:left="-25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Забезпечення </w:t>
            </w:r>
            <w:r w:rsidRPr="000C390F">
              <w:rPr>
                <w:sz w:val="22"/>
                <w:szCs w:val="22"/>
                <w:lang w:val="uk-UA"/>
              </w:rPr>
              <w:t>комп’ютерно</w:t>
            </w:r>
            <w:r>
              <w:rPr>
                <w:sz w:val="22"/>
                <w:szCs w:val="22"/>
                <w:lang w:val="uk-UA"/>
              </w:rPr>
              <w:t>ю</w:t>
            </w:r>
            <w:r w:rsidRPr="000C390F">
              <w:rPr>
                <w:sz w:val="22"/>
                <w:szCs w:val="22"/>
                <w:lang w:val="uk-UA"/>
              </w:rPr>
              <w:t xml:space="preserve"> технік</w:t>
            </w:r>
            <w:r>
              <w:rPr>
                <w:sz w:val="22"/>
                <w:szCs w:val="22"/>
                <w:lang w:val="uk-UA"/>
              </w:rPr>
              <w:t>ою</w:t>
            </w:r>
            <w:r w:rsidRPr="000C390F">
              <w:rPr>
                <w:sz w:val="22"/>
                <w:szCs w:val="22"/>
                <w:lang w:val="uk-UA"/>
              </w:rPr>
              <w:t xml:space="preserve"> та програмн</w:t>
            </w:r>
            <w:r>
              <w:rPr>
                <w:sz w:val="22"/>
                <w:szCs w:val="22"/>
                <w:lang w:val="uk-UA"/>
              </w:rPr>
              <w:t>им</w:t>
            </w:r>
            <w:r w:rsidRPr="000C390F">
              <w:rPr>
                <w:sz w:val="22"/>
                <w:szCs w:val="22"/>
                <w:lang w:val="uk-UA"/>
              </w:rPr>
              <w:t xml:space="preserve"> забезпечення</w:t>
            </w:r>
            <w:r>
              <w:rPr>
                <w:sz w:val="22"/>
                <w:szCs w:val="22"/>
                <w:lang w:val="uk-UA"/>
              </w:rPr>
              <w:t>м</w:t>
            </w:r>
            <w:r w:rsidRPr="000C390F">
              <w:rPr>
                <w:sz w:val="22"/>
                <w:szCs w:val="22"/>
                <w:lang w:val="uk-UA"/>
              </w:rPr>
              <w:t xml:space="preserve"> до неї</w:t>
            </w:r>
          </w:p>
        </w:tc>
      </w:tr>
      <w:tr w:rsidR="00E60A9F" w:rsidRPr="00EA1A53" w:rsidTr="00E60A9F">
        <w:trPr>
          <w:trHeight w:val="776"/>
        </w:trPr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EA1A53" w:rsidRDefault="00E60A9F" w:rsidP="000C39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2.Придбання оргатехніки</w:t>
            </w:r>
            <w:r w:rsidRPr="00EA1A5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0C390F">
              <w:rPr>
                <w:sz w:val="22"/>
                <w:szCs w:val="22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82,730</w:t>
            </w:r>
          </w:p>
        </w:tc>
        <w:tc>
          <w:tcPr>
            <w:tcW w:w="1645" w:type="dxa"/>
            <w:vAlign w:val="center"/>
          </w:tcPr>
          <w:p w:rsidR="00E60A9F" w:rsidRPr="00EA1A53" w:rsidRDefault="00E60A9F" w:rsidP="00914632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Забезпечення оргтехнікою</w:t>
            </w:r>
          </w:p>
        </w:tc>
      </w:tr>
      <w:tr w:rsidR="00E60A9F" w:rsidRPr="00EA1A53" w:rsidTr="00E60A9F">
        <w:trPr>
          <w:trHeight w:val="482"/>
        </w:trPr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914632" w:rsidRDefault="00E60A9F" w:rsidP="000808EE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3.</w:t>
            </w:r>
            <w:r w:rsidRPr="00914632">
              <w:rPr>
                <w:rFonts w:ascii="Times New Roman" w:hAnsi="Times New Roman" w:cs="Times New Roman"/>
                <w:color w:val="000000"/>
                <w:lang w:val="uk-UA"/>
              </w:rPr>
              <w:t>Придбання побутової техніки</w:t>
            </w:r>
          </w:p>
        </w:tc>
        <w:tc>
          <w:tcPr>
            <w:tcW w:w="1825" w:type="dxa"/>
            <w:vAlign w:val="center"/>
          </w:tcPr>
          <w:p w:rsidR="00E60A9F" w:rsidRPr="00E60A9F" w:rsidRDefault="00E60A9F" w:rsidP="00E60A9F">
            <w:pPr>
              <w:jc w:val="center"/>
              <w:rPr>
                <w:rFonts w:ascii="Times New Roman" w:hAnsi="Times New Roman" w:cs="Times New Roman"/>
              </w:rPr>
            </w:pPr>
            <w:r w:rsidRPr="00E60A9F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19,300</w:t>
            </w:r>
          </w:p>
        </w:tc>
        <w:tc>
          <w:tcPr>
            <w:tcW w:w="1645" w:type="dxa"/>
            <w:vAlign w:val="center"/>
          </w:tcPr>
          <w:p w:rsidR="00E60A9F" w:rsidRPr="00914632" w:rsidRDefault="00E60A9F" w:rsidP="00914632">
            <w:pPr>
              <w:ind w:left="-25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Забезпечення побутовою технікою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EA1A53" w:rsidRDefault="00E60A9F" w:rsidP="0091463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4.Придбання </w:t>
            </w:r>
            <w:r w:rsidRPr="00914632">
              <w:rPr>
                <w:rFonts w:ascii="Times New Roman" w:hAnsi="Times New Roman" w:cs="Times New Roman"/>
                <w:lang w:val="uk-UA"/>
              </w:rPr>
              <w:t>канцелярськи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товар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та папер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</w:p>
        </w:tc>
        <w:tc>
          <w:tcPr>
            <w:tcW w:w="1825" w:type="dxa"/>
            <w:vAlign w:val="center"/>
          </w:tcPr>
          <w:p w:rsidR="00E60A9F" w:rsidRPr="00914632" w:rsidRDefault="00E60A9F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9,715</w:t>
            </w:r>
          </w:p>
        </w:tc>
        <w:tc>
          <w:tcPr>
            <w:tcW w:w="1645" w:type="dxa"/>
            <w:vAlign w:val="center"/>
          </w:tcPr>
          <w:p w:rsidR="00E60A9F" w:rsidRPr="00EA1A53" w:rsidRDefault="00E60A9F" w:rsidP="00914632">
            <w:pPr>
              <w:pStyle w:val="a9"/>
              <w:snapToGrid w:val="0"/>
              <w:ind w:left="-25" w:right="-92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Забезпечення канцелярськими товарами та папером</w:t>
            </w:r>
          </w:p>
        </w:tc>
      </w:tr>
      <w:tr w:rsidR="00E60A9F" w:rsidRPr="00EA1A53" w:rsidTr="00E60A9F">
        <w:tc>
          <w:tcPr>
            <w:tcW w:w="460" w:type="dxa"/>
            <w:vAlign w:val="center"/>
          </w:tcPr>
          <w:p w:rsidR="00E60A9F" w:rsidRPr="00EA1A53" w:rsidRDefault="00E60A9F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 w:rsidRPr="00EA1A53">
              <w:rPr>
                <w:rFonts w:eastAsia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1544" w:type="dxa"/>
            <w:vMerge/>
            <w:vAlign w:val="center"/>
          </w:tcPr>
          <w:p w:rsidR="00E60A9F" w:rsidRPr="00EA1A53" w:rsidRDefault="00E60A9F" w:rsidP="00093EC3">
            <w:pPr>
              <w:pStyle w:val="a9"/>
              <w:snapToGrid w:val="0"/>
              <w:ind w:left="-92" w:right="-7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E60A9F" w:rsidRPr="00914632" w:rsidRDefault="00E60A9F" w:rsidP="00914632">
            <w:pPr>
              <w:ind w:right="-112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5.Придбання </w:t>
            </w:r>
            <w:r w:rsidRPr="00914632">
              <w:rPr>
                <w:rFonts w:ascii="Times New Roman" w:hAnsi="Times New Roman" w:cs="Times New Roman"/>
                <w:lang w:val="uk-UA"/>
              </w:rPr>
              <w:t>будівельни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>, господарчи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та електротехнічни</w:t>
            </w:r>
            <w:r>
              <w:rPr>
                <w:rFonts w:ascii="Times New Roman" w:hAnsi="Times New Roman" w:cs="Times New Roman"/>
                <w:lang w:val="uk-UA"/>
              </w:rPr>
              <w:t>х</w:t>
            </w:r>
            <w:r w:rsidRPr="00914632">
              <w:rPr>
                <w:rFonts w:ascii="Times New Roman" w:hAnsi="Times New Roman" w:cs="Times New Roman"/>
                <w:lang w:val="uk-UA"/>
              </w:rPr>
              <w:t xml:space="preserve"> матеріал</w:t>
            </w:r>
            <w:r>
              <w:rPr>
                <w:rFonts w:ascii="Times New Roman" w:hAnsi="Times New Roman" w:cs="Times New Roman"/>
                <w:lang w:val="uk-UA"/>
              </w:rPr>
              <w:t>ів</w:t>
            </w:r>
          </w:p>
        </w:tc>
        <w:tc>
          <w:tcPr>
            <w:tcW w:w="1825" w:type="dxa"/>
            <w:vAlign w:val="center"/>
          </w:tcPr>
          <w:p w:rsidR="00E60A9F" w:rsidRPr="00914632" w:rsidRDefault="00E60A9F" w:rsidP="00914632">
            <w:pPr>
              <w:jc w:val="center"/>
              <w:rPr>
                <w:rFonts w:ascii="Times New Roman" w:hAnsi="Times New Roman" w:cs="Times New Roman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>Військова частина А3488</w:t>
            </w:r>
          </w:p>
        </w:tc>
        <w:tc>
          <w:tcPr>
            <w:tcW w:w="1450" w:type="dxa"/>
            <w:vAlign w:val="center"/>
          </w:tcPr>
          <w:p w:rsidR="00E60A9F" w:rsidRPr="00EA1A53" w:rsidRDefault="00E60A9F" w:rsidP="00C26B24">
            <w:pPr>
              <w:jc w:val="center"/>
              <w:rPr>
                <w:lang w:val="uk-UA"/>
              </w:rPr>
            </w:pPr>
            <w:r w:rsidRPr="00EA1A53">
              <w:rPr>
                <w:rFonts w:ascii="Times New Roman" w:hAnsi="Times New Roman" w:cs="Times New Roman"/>
                <w:lang w:val="uk-UA"/>
              </w:rPr>
              <w:t>Міський бюджет</w:t>
            </w:r>
          </w:p>
        </w:tc>
        <w:tc>
          <w:tcPr>
            <w:tcW w:w="1317" w:type="dxa"/>
            <w:vAlign w:val="center"/>
          </w:tcPr>
          <w:p w:rsidR="00E60A9F" w:rsidRPr="00EA1A53" w:rsidRDefault="00E60A9F" w:rsidP="00C26B24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EA1A53">
              <w:rPr>
                <w:sz w:val="22"/>
                <w:szCs w:val="22"/>
                <w:lang w:val="uk-UA"/>
              </w:rPr>
              <w:t>248,250</w:t>
            </w:r>
          </w:p>
        </w:tc>
        <w:tc>
          <w:tcPr>
            <w:tcW w:w="1645" w:type="dxa"/>
            <w:vAlign w:val="center"/>
          </w:tcPr>
          <w:p w:rsidR="00E60A9F" w:rsidRPr="00914632" w:rsidRDefault="00E60A9F" w:rsidP="00914632">
            <w:pPr>
              <w:ind w:left="-25" w:right="-92"/>
              <w:rPr>
                <w:rFonts w:ascii="Times New Roman" w:hAnsi="Times New Roman" w:cs="Times New Roman"/>
                <w:lang w:val="uk-UA"/>
              </w:rPr>
            </w:pPr>
            <w:r w:rsidRPr="00914632">
              <w:rPr>
                <w:rFonts w:ascii="Times New Roman" w:hAnsi="Times New Roman" w:cs="Times New Roman"/>
                <w:lang w:val="uk-UA"/>
              </w:rPr>
              <w:t xml:space="preserve">Забезпечення будівельними, господарчими та </w:t>
            </w:r>
            <w:proofErr w:type="spellStart"/>
            <w:r w:rsidRPr="00914632">
              <w:rPr>
                <w:rFonts w:ascii="Times New Roman" w:hAnsi="Times New Roman" w:cs="Times New Roman"/>
                <w:lang w:val="uk-UA"/>
              </w:rPr>
              <w:t>електро-технічними</w:t>
            </w:r>
            <w:proofErr w:type="spellEnd"/>
            <w:r w:rsidRPr="00914632">
              <w:rPr>
                <w:rFonts w:ascii="Times New Roman" w:hAnsi="Times New Roman" w:cs="Times New Roman"/>
                <w:lang w:val="uk-UA"/>
              </w:rPr>
              <w:t xml:space="preserve"> матеріалами</w:t>
            </w:r>
          </w:p>
        </w:tc>
      </w:tr>
      <w:tr w:rsidR="00387E54" w:rsidRPr="00EA1A53" w:rsidTr="00E60A9F">
        <w:trPr>
          <w:trHeight w:val="354"/>
        </w:trPr>
        <w:tc>
          <w:tcPr>
            <w:tcW w:w="460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</w:p>
        </w:tc>
        <w:tc>
          <w:tcPr>
            <w:tcW w:w="1544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387E54" w:rsidRPr="00EA1A53" w:rsidRDefault="00387E54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25" w:type="dxa"/>
            <w:vAlign w:val="center"/>
          </w:tcPr>
          <w:p w:rsidR="00387E54" w:rsidRPr="00EA1A53" w:rsidRDefault="00387E54" w:rsidP="006312E5">
            <w:pPr>
              <w:pStyle w:val="a9"/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50" w:type="dxa"/>
            <w:vAlign w:val="center"/>
          </w:tcPr>
          <w:p w:rsidR="00387E54" w:rsidRPr="00EA1A53" w:rsidRDefault="00387E54" w:rsidP="00BD2340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317" w:type="dxa"/>
            <w:vAlign w:val="center"/>
          </w:tcPr>
          <w:p w:rsidR="00387E54" w:rsidRPr="00EA1A53" w:rsidRDefault="00A56F9F" w:rsidP="006312E5">
            <w:pPr>
              <w:pStyle w:val="a9"/>
              <w:snapToGrid w:val="0"/>
              <w:jc w:val="center"/>
              <w:rPr>
                <w:b/>
                <w:sz w:val="22"/>
                <w:szCs w:val="22"/>
                <w:lang w:val="uk-UA"/>
              </w:rPr>
            </w:pPr>
            <w:r w:rsidRPr="00EA1A53">
              <w:rPr>
                <w:b/>
                <w:sz w:val="22"/>
                <w:szCs w:val="22"/>
                <w:lang w:val="uk-UA"/>
              </w:rPr>
              <w:t>548,845</w:t>
            </w:r>
          </w:p>
        </w:tc>
        <w:tc>
          <w:tcPr>
            <w:tcW w:w="1645" w:type="dxa"/>
            <w:vAlign w:val="center"/>
          </w:tcPr>
          <w:p w:rsidR="00387E54" w:rsidRPr="00EA1A53" w:rsidRDefault="00387E54" w:rsidP="000C390F">
            <w:pPr>
              <w:pStyle w:val="a9"/>
              <w:snapToGrid w:val="0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914632" w:rsidRDefault="007900DD" w:rsidP="00AF2B47">
      <w:pPr>
        <w:spacing w:before="36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7. РЕСУРСНЕ ЗАБЕЗПЕЧЕННЯ ПРОГРАМИ</w:t>
      </w:r>
    </w:p>
    <w:p w:rsidR="00914632" w:rsidRDefault="00914632" w:rsidP="009B4E2F">
      <w:pPr>
        <w:spacing w:before="240" w:after="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Фінансове забезпечення Програми </w:t>
      </w:r>
      <w:r w:rsidRPr="0091463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здійснюється за рахунок коштів міського бюджету в межах видатків, затверджених </w:t>
      </w:r>
      <w:r w:rsidR="00AF2B47">
        <w:rPr>
          <w:rFonts w:ascii="Times New Roman" w:eastAsia="Calibri" w:hAnsi="Times New Roman" w:cs="Times New Roman"/>
          <w:sz w:val="24"/>
          <w:szCs w:val="24"/>
          <w:lang w:val="uk-UA"/>
        </w:rPr>
        <w:t>рішенням міської ради про міський бюджет на відповідний бюджетний період.</w:t>
      </w:r>
    </w:p>
    <w:p w:rsidR="007900DD" w:rsidRPr="00EA1A53" w:rsidRDefault="007900DD" w:rsidP="009B4E2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фінансових ресурсів, необхідних для реалізації програми: 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1388,845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 тис. грн.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, в тому числі на 2017 рік – 548,845 тис. грн., на 2018 рік (орієнтовно</w:t>
      </w:r>
      <w:r w:rsidR="005476CF"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на вищевказані заходи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) – 840,000 тис. грн.</w:t>
      </w:r>
    </w:p>
    <w:p w:rsidR="007900DD" w:rsidRPr="00EA1A53" w:rsidRDefault="007900DD" w:rsidP="008615A0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Головний розпорядник бюджетних коштів:</w:t>
      </w: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proofErr w:type="spellStart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міська рада.</w:t>
      </w:r>
    </w:p>
    <w:p w:rsidR="007900DD" w:rsidRPr="00EA1A53" w:rsidRDefault="007900DD" w:rsidP="007900DD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Джерела фінансування: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міський бюджет.</w:t>
      </w:r>
    </w:p>
    <w:p w:rsidR="007900DD" w:rsidRPr="00EA1A53" w:rsidRDefault="007900DD" w:rsidP="007900DD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A1A53">
        <w:rPr>
          <w:rFonts w:ascii="Times New Roman" w:eastAsia="Calibri" w:hAnsi="Times New Roman" w:cs="Times New Roman"/>
          <w:b/>
          <w:sz w:val="24"/>
          <w:szCs w:val="24"/>
          <w:lang w:val="uk-UA"/>
        </w:rPr>
        <w:t>8. ОРГАНІЗАЦІЯ УПРАВЛІННЯ ТА КОНТРОЛЮ ЗА ХОДОМ ВИКОНАННЯ ПРОГРАМИ</w:t>
      </w:r>
    </w:p>
    <w:p w:rsidR="00695F2D" w:rsidRPr="00EA1A53" w:rsidRDefault="00BB6A1D" w:rsidP="007527D1">
      <w:pPr>
        <w:spacing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оординаці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7900D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дій між виконавцями програми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ться розпорядником бюджетних коштів - </w:t>
      </w:r>
      <w:proofErr w:type="spellStart"/>
      <w:r w:rsidRPr="00EA1A53">
        <w:rPr>
          <w:rFonts w:ascii="Times New Roman" w:hAnsi="Times New Roman" w:cs="Times New Roman"/>
          <w:sz w:val="24"/>
          <w:szCs w:val="24"/>
          <w:lang w:val="uk-UA"/>
        </w:rPr>
        <w:t>Сєвєродонецькою</w:t>
      </w:r>
      <w:proofErr w:type="spellEnd"/>
      <w:r w:rsidRPr="00EA1A53"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</w:t>
      </w:r>
      <w:r w:rsidR="00695F2D" w:rsidRPr="00EA1A5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695F2D" w:rsidRPr="00EA1A53" w:rsidRDefault="000F3C39" w:rsidP="000F3C39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Розробник </w:t>
      </w:r>
      <w:r w:rsidR="00AF2B4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виконавець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програми - в</w:t>
      </w:r>
      <w:r w:rsidRPr="00EA1A53">
        <w:rPr>
          <w:rFonts w:ascii="Times New Roman" w:hAnsi="Times New Roman"/>
          <w:sz w:val="24"/>
          <w:szCs w:val="24"/>
          <w:lang w:val="uk-UA"/>
        </w:rPr>
        <w:t>ійськова частина А3488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щороку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звітує про хід виконання  Програми на сесії </w:t>
      </w:r>
      <w:proofErr w:type="spellStart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 до 01 квітня 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наступного за звітним</w:t>
      </w:r>
      <w:r w:rsidR="00695F2D"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року.</w:t>
      </w:r>
    </w:p>
    <w:p w:rsidR="00695F2D" w:rsidRPr="00EA1A53" w:rsidRDefault="00695F2D" w:rsidP="000F3C39">
      <w:pPr>
        <w:spacing w:after="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ходом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виконання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програми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здійснює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постійна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комісія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Сєвєродонецької</w:t>
      </w:r>
      <w:proofErr w:type="spellEnd"/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A1A53">
        <w:rPr>
          <w:rFonts w:ascii="Times New Roman" w:hAnsi="Times New Roman" w:cs="Times New Roman"/>
          <w:color w:val="000000"/>
          <w:sz w:val="24"/>
          <w:szCs w:val="24"/>
          <w:lang w:val="uk-UA"/>
        </w:rPr>
        <w:t>питань</w:t>
      </w:r>
      <w:r w:rsidRPr="00EA1A5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76CF" w:rsidRPr="00EA1A53">
        <w:rPr>
          <w:rFonts w:ascii="Times New Roman" w:hAnsi="Times New Roman"/>
          <w:sz w:val="24"/>
          <w:szCs w:val="24"/>
          <w:lang w:val="uk-UA"/>
        </w:rPr>
        <w:t>планування, бюджету та фінансів.</w:t>
      </w:r>
    </w:p>
    <w:p w:rsidR="007900DD" w:rsidRPr="00EA1A53" w:rsidRDefault="007900DD" w:rsidP="00AF2B47">
      <w:pPr>
        <w:pStyle w:val="western"/>
        <w:spacing w:before="240" w:beforeAutospacing="0" w:after="0"/>
        <w:ind w:left="1078" w:hanging="539"/>
        <w:rPr>
          <w:b/>
          <w:lang w:val="uk-UA"/>
        </w:rPr>
      </w:pPr>
      <w:r w:rsidRPr="00EA1A53">
        <w:rPr>
          <w:b/>
          <w:lang w:val="uk-UA"/>
        </w:rPr>
        <w:t>Секретар ради</w:t>
      </w:r>
      <w:r w:rsidRPr="00EA1A53">
        <w:rPr>
          <w:b/>
          <w:lang w:val="uk-UA"/>
        </w:rPr>
        <w:tab/>
      </w:r>
      <w:r w:rsidR="00EA1A53">
        <w:rPr>
          <w:b/>
          <w:lang w:val="uk-UA"/>
        </w:rPr>
        <w:tab/>
      </w:r>
      <w:r w:rsidRPr="00EA1A53">
        <w:rPr>
          <w:b/>
          <w:lang w:val="uk-UA"/>
        </w:rPr>
        <w:tab/>
      </w:r>
      <w:r w:rsidRPr="00EA1A53">
        <w:rPr>
          <w:b/>
          <w:lang w:val="uk-UA"/>
        </w:rPr>
        <w:tab/>
      </w:r>
      <w:r w:rsidRPr="00EA1A53">
        <w:rPr>
          <w:b/>
          <w:lang w:val="uk-UA"/>
        </w:rPr>
        <w:tab/>
      </w:r>
      <w:r w:rsidRPr="00EA1A53">
        <w:rPr>
          <w:b/>
          <w:lang w:val="uk-UA"/>
        </w:rPr>
        <w:tab/>
      </w:r>
      <w:r w:rsidRPr="00EA1A53">
        <w:rPr>
          <w:b/>
          <w:lang w:val="uk-UA"/>
        </w:rPr>
        <w:tab/>
        <w:t xml:space="preserve">І.М. </w:t>
      </w:r>
      <w:proofErr w:type="spellStart"/>
      <w:r w:rsidRPr="00EA1A53">
        <w:rPr>
          <w:b/>
          <w:lang w:val="uk-UA"/>
        </w:rPr>
        <w:t>Бутков</w:t>
      </w:r>
      <w:proofErr w:type="spellEnd"/>
    </w:p>
    <w:sectPr w:rsidR="007900DD" w:rsidRPr="00EA1A53" w:rsidSect="0001699A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E0123FC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2352A"/>
    <w:multiLevelType w:val="hybridMultilevel"/>
    <w:tmpl w:val="F878B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0694"/>
    <w:rsid w:val="0001699A"/>
    <w:rsid w:val="00027077"/>
    <w:rsid w:val="00067566"/>
    <w:rsid w:val="00067BAB"/>
    <w:rsid w:val="000808EE"/>
    <w:rsid w:val="0009171B"/>
    <w:rsid w:val="00093EC3"/>
    <w:rsid w:val="000C390F"/>
    <w:rsid w:val="000C57CD"/>
    <w:rsid w:val="000F2AC6"/>
    <w:rsid w:val="000F3C39"/>
    <w:rsid w:val="000F5CAB"/>
    <w:rsid w:val="001359B0"/>
    <w:rsid w:val="00142D08"/>
    <w:rsid w:val="001956A6"/>
    <w:rsid w:val="001A6D39"/>
    <w:rsid w:val="002973F1"/>
    <w:rsid w:val="002A653F"/>
    <w:rsid w:val="002F1BAB"/>
    <w:rsid w:val="003430EA"/>
    <w:rsid w:val="003524F5"/>
    <w:rsid w:val="00353D41"/>
    <w:rsid w:val="003736B3"/>
    <w:rsid w:val="00387E54"/>
    <w:rsid w:val="00457879"/>
    <w:rsid w:val="004A520D"/>
    <w:rsid w:val="004B05C9"/>
    <w:rsid w:val="00505F0C"/>
    <w:rsid w:val="00522A5C"/>
    <w:rsid w:val="005263F9"/>
    <w:rsid w:val="005476CF"/>
    <w:rsid w:val="00553A52"/>
    <w:rsid w:val="005824F2"/>
    <w:rsid w:val="005A2992"/>
    <w:rsid w:val="005E309F"/>
    <w:rsid w:val="00614ECE"/>
    <w:rsid w:val="006312E5"/>
    <w:rsid w:val="00695F2D"/>
    <w:rsid w:val="007527D1"/>
    <w:rsid w:val="00772E4F"/>
    <w:rsid w:val="007900DD"/>
    <w:rsid w:val="007A0523"/>
    <w:rsid w:val="007A4143"/>
    <w:rsid w:val="008258BA"/>
    <w:rsid w:val="008445CB"/>
    <w:rsid w:val="008615A0"/>
    <w:rsid w:val="008643DF"/>
    <w:rsid w:val="00872F8A"/>
    <w:rsid w:val="008948FC"/>
    <w:rsid w:val="00904F46"/>
    <w:rsid w:val="00914632"/>
    <w:rsid w:val="009B4E2F"/>
    <w:rsid w:val="00A00694"/>
    <w:rsid w:val="00A12F07"/>
    <w:rsid w:val="00A2368F"/>
    <w:rsid w:val="00A56F9F"/>
    <w:rsid w:val="00A7472A"/>
    <w:rsid w:val="00A77390"/>
    <w:rsid w:val="00AB0E56"/>
    <w:rsid w:val="00AE45F6"/>
    <w:rsid w:val="00AF2B47"/>
    <w:rsid w:val="00AF6657"/>
    <w:rsid w:val="00B61B83"/>
    <w:rsid w:val="00BB6A1D"/>
    <w:rsid w:val="00BD2340"/>
    <w:rsid w:val="00BE711F"/>
    <w:rsid w:val="00C26B24"/>
    <w:rsid w:val="00C4648F"/>
    <w:rsid w:val="00C70F34"/>
    <w:rsid w:val="00C9663D"/>
    <w:rsid w:val="00CC533B"/>
    <w:rsid w:val="00CE1D9B"/>
    <w:rsid w:val="00D17779"/>
    <w:rsid w:val="00D35407"/>
    <w:rsid w:val="00D84871"/>
    <w:rsid w:val="00DE53F0"/>
    <w:rsid w:val="00E178DE"/>
    <w:rsid w:val="00E24285"/>
    <w:rsid w:val="00E278F0"/>
    <w:rsid w:val="00E60A9F"/>
    <w:rsid w:val="00E901EC"/>
    <w:rsid w:val="00EA1A53"/>
    <w:rsid w:val="00EB332B"/>
    <w:rsid w:val="00EE6281"/>
    <w:rsid w:val="00F94041"/>
    <w:rsid w:val="00FB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614EC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FB6E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aliases w:val="Основной текст Знак Знак Знак"/>
    <w:basedOn w:val="a"/>
    <w:link w:val="1"/>
    <w:rsid w:val="00E24285"/>
    <w:pPr>
      <w:spacing w:after="0" w:line="240" w:lineRule="auto"/>
      <w:jc w:val="both"/>
    </w:pPr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24285"/>
  </w:style>
  <w:style w:type="character" w:customStyle="1" w:styleId="FontStyle12">
    <w:name w:val="Font Style12"/>
    <w:basedOn w:val="a0"/>
    <w:rsid w:val="00E24285"/>
    <w:rPr>
      <w:rFonts w:ascii="Times New Roman" w:hAnsi="Times New Roman" w:cs="Times New Roman"/>
      <w:sz w:val="22"/>
      <w:szCs w:val="22"/>
    </w:rPr>
  </w:style>
  <w:style w:type="character" w:customStyle="1" w:styleId="1">
    <w:name w:val="Основной текст Знак1"/>
    <w:aliases w:val="Основной текст Знак Знак Знак Знак"/>
    <w:basedOn w:val="a0"/>
    <w:link w:val="a7"/>
    <w:rsid w:val="00E24285"/>
    <w:rPr>
      <w:rFonts w:ascii="UkrainianPragmatica" w:eastAsia="Times New Roman" w:hAnsi="UkrainianPragmatica" w:cs="Times New Roman"/>
      <w:color w:val="000000"/>
      <w:szCs w:val="20"/>
      <w:lang w:val="uk-UA" w:eastAsia="ru-RU"/>
    </w:rPr>
  </w:style>
  <w:style w:type="paragraph" w:customStyle="1" w:styleId="a9">
    <w:name w:val="Содержимое таблицы"/>
    <w:basedOn w:val="a"/>
    <w:rsid w:val="001A6D3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aa">
    <w:name w:val="Стиль"/>
    <w:rsid w:val="001A6D3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western">
    <w:name w:val="western"/>
    <w:basedOn w:val="a"/>
    <w:rsid w:val="007900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48F"/>
    <w:pPr>
      <w:ind w:left="720"/>
      <w:contextualSpacing/>
    </w:pPr>
  </w:style>
  <w:style w:type="table" w:styleId="a4">
    <w:name w:val="Table Grid"/>
    <w:basedOn w:val="a1"/>
    <w:uiPriority w:val="59"/>
    <w:rsid w:val="00C46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74225-A5F2-4540-BD0E-7639D2E0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5150</Words>
  <Characters>2936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userMix1604</cp:lastModifiedBy>
  <cp:revision>6</cp:revision>
  <cp:lastPrinted>2017-10-19T08:33:00Z</cp:lastPrinted>
  <dcterms:created xsi:type="dcterms:W3CDTF">2017-10-18T11:18:00Z</dcterms:created>
  <dcterms:modified xsi:type="dcterms:W3CDTF">2017-10-19T08:34:00Z</dcterms:modified>
</cp:coreProperties>
</file>