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FE0D2C" w:rsidRPr="00FE0D2C" w:rsidRDefault="00A6653E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Двадцять восьма</w:t>
      </w:r>
      <w:r w:rsidR="00FE0D2C"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чергова</w:t>
      </w:r>
      <w:r w:rsidR="00FE0D2C"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 сесія</w:t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FE0D2C" w:rsidRPr="00FE0D2C" w:rsidRDefault="00FE0D2C" w:rsidP="00FE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FE0D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04E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1386</w:t>
      </w:r>
    </w:p>
    <w:p w:rsidR="00FE0D2C" w:rsidRPr="00C66395" w:rsidRDefault="00FE0D2C" w:rsidP="00FE0D2C">
      <w:pPr>
        <w:rPr>
          <w:lang w:val="uk-UA"/>
        </w:rPr>
      </w:pPr>
    </w:p>
    <w:p w:rsidR="00FE0D2C" w:rsidRPr="00FE0D2C" w:rsidRDefault="00A6653E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 18 травня 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2017 року</w:t>
      </w:r>
    </w:p>
    <w:p w:rsid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м. </w:t>
      </w:r>
      <w:proofErr w:type="spellStart"/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Сєвєродонецьк</w:t>
      </w:r>
      <w:proofErr w:type="spellEnd"/>
    </w:p>
    <w:p w:rsidR="00054B94" w:rsidRPr="00FE0D2C" w:rsidRDefault="00054B94" w:rsidP="00FE0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Про затвердження Положення про відділ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торгівлі та з захисту прав споживачів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</w:t>
      </w:r>
    </w:p>
    <w:p w:rsidR="00FE0D2C" w:rsidRPr="00C66395" w:rsidRDefault="00FE0D2C" w:rsidP="00FE0D2C">
      <w:pPr>
        <w:rPr>
          <w:sz w:val="24"/>
          <w:lang w:val="uk-UA"/>
        </w:rPr>
      </w:pPr>
    </w:p>
    <w:p w:rsidR="00FE0D2C" w:rsidRDefault="00FE0D2C" w:rsidP="00FE0D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Керуючись п.5 ст. 26,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п.п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. 2 п. «б»,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п.п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. 2,3,4 п. «а» ст.30 Закону України «Про місцеве самоврядування в Україні», ст. 28 Закону України «Про захист прав споживачів», на підставі рішення двадцять п’ятої  (позачергової)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сьомого скликання від 06.02.2017р. № 1224 «Про внесення змін до рішення 24 -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VIІ скликання від 26.01.2014р. № 1204 «Про затвердження структури та загальної чисельності виконавчих органів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на 2017 рік»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Сєвєродонецька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міська рада</w:t>
      </w:r>
    </w:p>
    <w:p w:rsidR="00054B94" w:rsidRPr="00FE0D2C" w:rsidRDefault="00054B94" w:rsidP="00FE0D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ВИРІШИЛА: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1. Затвердити  Положення про відділ торгівлі та з захисту прав споживачів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(Додаток).</w:t>
      </w:r>
    </w:p>
    <w:p w:rsidR="0013250B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2. Вважати таким, що втратил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о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чинність Додаток № 4 (Положення про відділ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контролю споживчого ринку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д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епартаменту економічного розвитку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та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торгівлі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proofErr w:type="spellStart"/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)  до рішення п’ятнадцятої 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(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чергової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)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сесії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сьомого скликання від 21.07.2016р. № 552  «Про затвердження Положен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н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я про департамент економічного розвитку та торгівлі </w:t>
      </w:r>
      <w:proofErr w:type="spellStart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Сєвєродонецької</w:t>
      </w:r>
      <w:proofErr w:type="spellEnd"/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міської ради та відділи, що входять до складу департаменту»</w:t>
      </w:r>
      <w:r w:rsidR="0013250B">
        <w:rPr>
          <w:rFonts w:ascii="Times New Roman CYR" w:eastAsia="Times New Roman" w:hAnsi="Times New Roman CYR" w:cs="Times New Roman"/>
          <w:sz w:val="24"/>
          <w:szCs w:val="24"/>
          <w:lang w:val="uk-UA"/>
        </w:rPr>
        <w:t>.</w:t>
      </w:r>
    </w:p>
    <w:p w:rsidR="00FE0D2C" w:rsidRPr="00FE0D2C" w:rsidRDefault="0013250B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="00FE0D2C"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>3. Дане рішення підлягає оприлюдненню.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4. Контроль за виконанням </w:t>
      </w:r>
      <w:r w:rsidR="004C6FA7">
        <w:rPr>
          <w:rFonts w:ascii="Times New Roman CYR" w:eastAsia="Times New Roman" w:hAnsi="Times New Roman CYR" w:cs="Times New Roman"/>
          <w:sz w:val="24"/>
          <w:szCs w:val="24"/>
          <w:lang w:val="uk-UA"/>
        </w:rPr>
        <w:t>даного</w:t>
      </w:r>
      <w:r w:rsidR="004C6FA7"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</w:t>
      </w:r>
      <w:r w:rsidRPr="00FE0D2C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рішення </w:t>
      </w:r>
      <w:r w:rsidR="00054B94">
        <w:rPr>
          <w:rFonts w:ascii="Times New Roman CYR" w:eastAsia="Times New Roman" w:hAnsi="Times New Roman CYR" w:cs="Times New Roman"/>
          <w:sz w:val="24"/>
          <w:szCs w:val="24"/>
          <w:lang w:val="uk-UA"/>
        </w:rPr>
        <w:t>покласти на постійну комісію мандатну, з питань депутатської діяльності, етики, по роботі ради та гласності.</w:t>
      </w:r>
    </w:p>
    <w:p w:rsidR="00FE0D2C" w:rsidRPr="00FE0D2C" w:rsidRDefault="00FE0D2C" w:rsidP="00FE0D2C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</w:p>
    <w:p w:rsidR="00FE0D2C" w:rsidRPr="00FE0D2C" w:rsidRDefault="004F2D3D" w:rsidP="00FE0D2C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М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іськ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ий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 xml:space="preserve"> голов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а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ab/>
        <w:t xml:space="preserve">                 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В</w:t>
      </w:r>
      <w:r w:rsidR="00FE0D2C" w:rsidRPr="00FE0D2C"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.</w:t>
      </w:r>
      <w:proofErr w:type="spellStart"/>
      <w:r>
        <w:rPr>
          <w:rFonts w:ascii="Times New Roman CYR" w:eastAsia="Times New Roman" w:hAnsi="Times New Roman CYR" w:cs="Times New Roman"/>
          <w:b/>
          <w:sz w:val="24"/>
          <w:szCs w:val="20"/>
          <w:lang w:val="uk-UA"/>
        </w:rPr>
        <w:t>Казаков</w:t>
      </w:r>
      <w:proofErr w:type="spellEnd"/>
    </w:p>
    <w:sectPr w:rsidR="00FE0D2C" w:rsidRPr="00FE0D2C" w:rsidSect="0052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0D2C"/>
    <w:rsid w:val="00045C37"/>
    <w:rsid w:val="00054B94"/>
    <w:rsid w:val="000A4776"/>
    <w:rsid w:val="0013250B"/>
    <w:rsid w:val="00315893"/>
    <w:rsid w:val="00334BD8"/>
    <w:rsid w:val="00366F7A"/>
    <w:rsid w:val="003859B2"/>
    <w:rsid w:val="00484051"/>
    <w:rsid w:val="004A22C6"/>
    <w:rsid w:val="004C6FA7"/>
    <w:rsid w:val="004D582E"/>
    <w:rsid w:val="004F2D3D"/>
    <w:rsid w:val="00504E3D"/>
    <w:rsid w:val="005253C6"/>
    <w:rsid w:val="005F49F1"/>
    <w:rsid w:val="006041FC"/>
    <w:rsid w:val="00607819"/>
    <w:rsid w:val="006B0BFD"/>
    <w:rsid w:val="008879C8"/>
    <w:rsid w:val="00934617"/>
    <w:rsid w:val="009A3F02"/>
    <w:rsid w:val="00A6653E"/>
    <w:rsid w:val="00B8095F"/>
    <w:rsid w:val="00BF42CB"/>
    <w:rsid w:val="00D9299A"/>
    <w:rsid w:val="00FE0D2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6"/>
  </w:style>
  <w:style w:type="paragraph" w:styleId="2">
    <w:name w:val="heading 2"/>
    <w:basedOn w:val="a"/>
    <w:next w:val="a"/>
    <w:link w:val="20"/>
    <w:qFormat/>
    <w:rsid w:val="004840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051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Plain Text"/>
    <w:basedOn w:val="a"/>
    <w:link w:val="a4"/>
    <w:rsid w:val="004840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40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4840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8405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48405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 CYR" w:eastAsia="Times New Roman" w:hAnsi="Times New Roman CYR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84051"/>
    <w:rPr>
      <w:rFonts w:ascii="Times New Roman CYR" w:eastAsia="Times New Roman" w:hAnsi="Times New Roman CYR" w:cs="Times New Roman"/>
      <w:sz w:val="28"/>
    </w:rPr>
  </w:style>
  <w:style w:type="paragraph" w:styleId="23">
    <w:name w:val="Body Text 2"/>
    <w:basedOn w:val="a"/>
    <w:link w:val="24"/>
    <w:rsid w:val="00484051"/>
    <w:pPr>
      <w:tabs>
        <w:tab w:val="num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84051"/>
    <w:rPr>
      <w:rFonts w:ascii="Times New Roman CYR" w:eastAsia="Times New Roman" w:hAnsi="Times New Roman CYR" w:cs="Times New Roman"/>
      <w:sz w:val="28"/>
      <w:szCs w:val="20"/>
    </w:rPr>
  </w:style>
  <w:style w:type="paragraph" w:styleId="3">
    <w:name w:val="Body Text Indent 3"/>
    <w:basedOn w:val="a"/>
    <w:link w:val="30"/>
    <w:rsid w:val="0048405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484051"/>
    <w:rPr>
      <w:rFonts w:ascii="Times New Roman CYR" w:eastAsia="Times New Roman" w:hAnsi="Times New Roman CYR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9928-70B2-46B3-9676-66E17B8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22</cp:revision>
  <cp:lastPrinted>2017-05-24T11:22:00Z</cp:lastPrinted>
  <dcterms:created xsi:type="dcterms:W3CDTF">2017-02-14T09:00:00Z</dcterms:created>
  <dcterms:modified xsi:type="dcterms:W3CDTF">2017-05-24T11:24:00Z</dcterms:modified>
</cp:coreProperties>
</file>