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D76A6F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Двадцять восьма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D76A6F">
        <w:rPr>
          <w:rFonts w:ascii="Times New Roman" w:hAnsi="Times New Roman" w:cs="Times New Roman"/>
          <w:sz w:val="28"/>
          <w:lang w:val="uk-UA"/>
        </w:rPr>
        <w:t xml:space="preserve"> 1544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D76A6F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червня</w:t>
      </w:r>
      <w:r w:rsidR="00BB7E8C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BB7E8C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BB7E8C">
        <w:rPr>
          <w:bCs/>
          <w:lang w:val="uk-UA"/>
        </w:rPr>
        <w:t>15</w:t>
      </w:r>
      <w:r w:rsidRPr="00DA34ED">
        <w:rPr>
          <w:bCs/>
          <w:lang w:val="uk-UA"/>
        </w:rPr>
        <w:t>.02.20</w:t>
      </w:r>
      <w:r w:rsidR="00BB7E8C">
        <w:rPr>
          <w:bCs/>
          <w:lang w:val="uk-UA"/>
        </w:rPr>
        <w:t>07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825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комунальної установи «Сєвєродонецький </w:t>
      </w:r>
      <w:r w:rsidR="00BB7E8C">
        <w:rPr>
          <w:bCs/>
          <w:lang w:val="uk-UA"/>
        </w:rPr>
        <w:t>молодіжний центр праці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0C41B6">
        <w:rPr>
          <w:lang w:val="uk-UA"/>
        </w:rPr>
        <w:t xml:space="preserve">ст.ст.12,17 Закону України </w:t>
      </w:r>
      <w:r w:rsidR="0096644F">
        <w:rPr>
          <w:lang w:val="uk-UA"/>
        </w:rPr>
        <w:t>«</w:t>
      </w:r>
      <w:r w:rsidR="000C41B6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0C41B6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96644F">
        <w:rPr>
          <w:lang w:val="uk-UA"/>
        </w:rPr>
        <w:t xml:space="preserve">враховуючи постанову Харківського окружного адміністративного суду від 18.05.2015 року по справі № 820/20501/14 щодо припинення  юридичної особи Спеціалізованої комунальної установи «Сєвєродонецькій молодіжний центр праці»  за адміністративним позовом Державної податкової інспекції у </w:t>
      </w:r>
      <w:r w:rsidR="00C45444">
        <w:rPr>
          <w:lang w:val="uk-UA"/>
        </w:rPr>
        <w:t xml:space="preserve">                       </w:t>
      </w:r>
      <w:r w:rsidR="0096644F">
        <w:rPr>
          <w:lang w:val="uk-UA"/>
        </w:rPr>
        <w:t xml:space="preserve">м. </w:t>
      </w:r>
      <w:proofErr w:type="spellStart"/>
      <w:r w:rsidR="0096644F">
        <w:rPr>
          <w:lang w:val="uk-UA"/>
        </w:rPr>
        <w:t>Сєвєродонецьку</w:t>
      </w:r>
      <w:proofErr w:type="spellEnd"/>
      <w:r w:rsidR="00C45444">
        <w:rPr>
          <w:lang w:val="uk-UA"/>
        </w:rPr>
        <w:t>, у</w:t>
      </w:r>
      <w:r w:rsidR="00970AEB" w:rsidRPr="00432B17">
        <w:rPr>
          <w:lang w:val="uk-UA"/>
        </w:rPr>
        <w:t xml:space="preserve"> зв'язку зі змінами, що відбули</w:t>
      </w:r>
      <w:r w:rsidR="000C41B6">
        <w:rPr>
          <w:lang w:val="uk-UA"/>
        </w:rPr>
        <w:t xml:space="preserve">ся </w:t>
      </w:r>
      <w:r w:rsidR="00970AEB" w:rsidRPr="00432B17">
        <w:rPr>
          <w:lang w:val="uk-UA"/>
        </w:rPr>
        <w:t>в</w:t>
      </w:r>
      <w:r w:rsidR="000C41B6">
        <w:rPr>
          <w:lang w:val="uk-UA"/>
        </w:rPr>
        <w:t xml:space="preserve"> законодавстві України щодо припинення юридичної особи, а також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 xml:space="preserve">, з метою завершення процедури ліквідації комунальної установи «Сєвєродонецькій молодіжний центр праці»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E90E30">
        <w:rPr>
          <w:lang w:val="uk-UA"/>
        </w:rPr>
        <w:t>15</w:t>
      </w:r>
      <w:r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C45444">
        <w:rPr>
          <w:lang w:val="uk-UA"/>
        </w:rPr>
        <w:t xml:space="preserve">       </w:t>
      </w:r>
      <w:r w:rsidR="00E90E30">
        <w:rPr>
          <w:lang w:val="uk-UA"/>
        </w:rPr>
        <w:t>№ 825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Гавриленко Андрій Анатолійович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2650506790,  </w:t>
      </w:r>
      <w:r w:rsidRPr="00632CFA">
        <w:rPr>
          <w:b/>
          <w:lang w:val="uk-UA"/>
        </w:rPr>
        <w:t>голова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 – начальник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2599214451</w:t>
      </w:r>
      <w:r w:rsidRPr="00EB6AB7">
        <w:rPr>
          <w:b/>
          <w:lang w:val="uk-UA"/>
        </w:rPr>
        <w:t>,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>
        <w:rPr>
          <w:lang w:val="uk-UA"/>
        </w:rPr>
        <w:t>2350008989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960041">
        <w:rPr>
          <w:lang w:val="uk-UA"/>
        </w:rPr>
        <w:t>2075617063,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E4197" w:rsidRDefault="00EE4197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Кузьменко Юрій Олексійович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молоді та спорту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>
        <w:rPr>
          <w:lang w:val="uk-UA"/>
        </w:rPr>
        <w:t>2642508730,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E4197" w:rsidRPr="00D608EE" w:rsidRDefault="00E90E30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96644F">
        <w:rPr>
          <w:lang w:val="uk-UA"/>
        </w:rPr>
        <w:t xml:space="preserve">спеціалізованої </w:t>
      </w:r>
      <w:r>
        <w:rPr>
          <w:lang w:val="uk-UA"/>
        </w:rPr>
        <w:t>комунальної установи «Сєвєродонецькій молодіжний центр праці» відповідно до чинного законодавства України</w:t>
      </w:r>
      <w:r w:rsidR="00EE4197">
        <w:rPr>
          <w:lang w:val="uk-UA"/>
        </w:rPr>
        <w:t>. 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  <w:r w:rsidR="00756131">
        <w:rPr>
          <w:lang w:val="uk-UA"/>
        </w:rPr>
        <w:t>»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Pr="00D608EE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3.  Рішення Сєвєродонецької міської ради від 29.03.2011 року № 371 «Про внесення змін до рішення 17-ї сесії Сєвєродонецької міської ради від 15 лютого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204C95" w:rsidRPr="004F7418" w:rsidRDefault="00EE4197" w:rsidP="00EE4197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EE4197" w:rsidP="00EE4197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C45444">
        <w:rPr>
          <w:lang w:val="uk-UA"/>
        </w:rPr>
        <w:t xml:space="preserve">5.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614E1" w:rsidRPr="00C45444" w:rsidRDefault="00D614E1" w:rsidP="00C45444"/>
    <w:sectPr w:rsidR="00D614E1" w:rsidRP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2ABA"/>
    <w:rsid w:val="000848AD"/>
    <w:rsid w:val="000C41B6"/>
    <w:rsid w:val="00101C2F"/>
    <w:rsid w:val="001857AD"/>
    <w:rsid w:val="00204C95"/>
    <w:rsid w:val="002B5580"/>
    <w:rsid w:val="00425E4B"/>
    <w:rsid w:val="004459FC"/>
    <w:rsid w:val="00501F34"/>
    <w:rsid w:val="00590DFC"/>
    <w:rsid w:val="005D1571"/>
    <w:rsid w:val="00632CFA"/>
    <w:rsid w:val="00756131"/>
    <w:rsid w:val="008006F1"/>
    <w:rsid w:val="00813B90"/>
    <w:rsid w:val="008366C1"/>
    <w:rsid w:val="00910B07"/>
    <w:rsid w:val="009445D8"/>
    <w:rsid w:val="00960041"/>
    <w:rsid w:val="0096644F"/>
    <w:rsid w:val="00970AEB"/>
    <w:rsid w:val="009A0BF0"/>
    <w:rsid w:val="009E6ABD"/>
    <w:rsid w:val="009F71F7"/>
    <w:rsid w:val="00A95221"/>
    <w:rsid w:val="00AA39A7"/>
    <w:rsid w:val="00B13FF9"/>
    <w:rsid w:val="00BB7E8C"/>
    <w:rsid w:val="00C10D11"/>
    <w:rsid w:val="00C2603B"/>
    <w:rsid w:val="00C45444"/>
    <w:rsid w:val="00CB5EBA"/>
    <w:rsid w:val="00D608EE"/>
    <w:rsid w:val="00D614E1"/>
    <w:rsid w:val="00D76A6F"/>
    <w:rsid w:val="00D978A0"/>
    <w:rsid w:val="00DA34ED"/>
    <w:rsid w:val="00E44E16"/>
    <w:rsid w:val="00E725B2"/>
    <w:rsid w:val="00E81E13"/>
    <w:rsid w:val="00E90E30"/>
    <w:rsid w:val="00E932EF"/>
    <w:rsid w:val="00EC3DBB"/>
    <w:rsid w:val="00EE4197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2017-06-01T10:24:00Z</cp:lastPrinted>
  <dcterms:created xsi:type="dcterms:W3CDTF">2017-06-23T09:02:00Z</dcterms:created>
  <dcterms:modified xsi:type="dcterms:W3CDTF">2017-06-23T09:02:00Z</dcterms:modified>
</cp:coreProperties>
</file>