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E" w:rsidRPr="00A86FE5" w:rsidRDefault="00F65EAE" w:rsidP="00A86FE5">
      <w:pPr>
        <w:rPr>
          <w:lang w:val="uk-UA"/>
        </w:rPr>
      </w:pPr>
    </w:p>
    <w:p w:rsidR="00F65EAE" w:rsidRPr="00C1725B" w:rsidRDefault="00F65EAE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65EAE" w:rsidRPr="002656C4" w:rsidRDefault="00F65EAE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65EAE" w:rsidRPr="002656C4" w:rsidRDefault="00DB26D6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65EAE">
        <w:rPr>
          <w:b/>
          <w:bCs/>
          <w:sz w:val="28"/>
          <w:szCs w:val="28"/>
          <w:lang w:val="uk-UA"/>
        </w:rPr>
        <w:t xml:space="preserve"> </w:t>
      </w:r>
      <w:r w:rsidR="00F65EAE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65EAE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65EAE" w:rsidRPr="002656C4" w:rsidRDefault="00F65EAE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65EAE" w:rsidRPr="00CB0C11" w:rsidRDefault="00F65EAE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DB26D6">
        <w:rPr>
          <w:sz w:val="28"/>
          <w:szCs w:val="28"/>
        </w:rPr>
        <w:t>1664</w:t>
      </w:r>
    </w:p>
    <w:p w:rsidR="00F65EAE" w:rsidRPr="00110353" w:rsidRDefault="00F65EA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65EAE" w:rsidRPr="002656C4" w:rsidRDefault="00DB26D6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F65EAE">
        <w:rPr>
          <w:b/>
          <w:bCs/>
          <w:sz w:val="24"/>
          <w:szCs w:val="24"/>
          <w:lang w:val="uk-UA"/>
        </w:rPr>
        <w:t xml:space="preserve"> </w:t>
      </w:r>
      <w:r w:rsidR="00F65EAE" w:rsidRPr="002656C4">
        <w:rPr>
          <w:b/>
          <w:bCs/>
          <w:sz w:val="24"/>
          <w:szCs w:val="24"/>
          <w:lang w:val="uk-UA"/>
        </w:rPr>
        <w:t>201</w:t>
      </w:r>
      <w:r w:rsidR="00F65EAE">
        <w:rPr>
          <w:b/>
          <w:bCs/>
          <w:sz w:val="24"/>
          <w:szCs w:val="24"/>
          <w:lang w:val="uk-UA"/>
        </w:rPr>
        <w:t>7</w:t>
      </w:r>
      <w:r w:rsidR="00F65EAE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65EAE" w:rsidRPr="00640F7B" w:rsidRDefault="00F65EAE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F65EAE" w:rsidRPr="00241B51" w:rsidRDefault="00F65EA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Яворській</w:t>
      </w:r>
      <w:proofErr w:type="spellEnd"/>
      <w:r>
        <w:rPr>
          <w:lang w:val="uk-UA"/>
        </w:rPr>
        <w:t xml:space="preserve"> М.В.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19-а квартал.</w:t>
      </w:r>
    </w:p>
    <w:p w:rsidR="00F65EAE" w:rsidRPr="00110353" w:rsidRDefault="00F65EAE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65EAE" w:rsidRPr="00024D7A" w:rsidRDefault="00F65EAE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Яворської</w:t>
      </w:r>
      <w:proofErr w:type="spellEnd"/>
      <w:r>
        <w:rPr>
          <w:lang w:val="uk-UA"/>
        </w:rPr>
        <w:t xml:space="preserve"> Марини Владиславівни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19-а квартал, враховуючи пропозиції (протокол №68 від  11.05.2017р.)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F65EAE" w:rsidRPr="00110353" w:rsidRDefault="00F65EAE">
      <w:pPr>
        <w:ind w:firstLine="709"/>
        <w:jc w:val="both"/>
        <w:rPr>
          <w:sz w:val="18"/>
          <w:szCs w:val="18"/>
          <w:lang w:val="uk-UA"/>
        </w:rPr>
      </w:pPr>
    </w:p>
    <w:p w:rsidR="00F65EAE" w:rsidRDefault="00F65EA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65EAE" w:rsidRPr="00091E61" w:rsidRDefault="00F65EAE">
      <w:pPr>
        <w:jc w:val="both"/>
        <w:rPr>
          <w:sz w:val="24"/>
          <w:szCs w:val="24"/>
          <w:lang w:val="uk-UA"/>
        </w:rPr>
      </w:pPr>
    </w:p>
    <w:p w:rsidR="00F65EAE" w:rsidRDefault="00F65EA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Яворській</w:t>
      </w:r>
      <w:proofErr w:type="spellEnd"/>
      <w:r>
        <w:rPr>
          <w:lang w:val="uk-UA"/>
        </w:rPr>
        <w:t xml:space="preserve"> Марині Владиславівні 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15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                   19-а квартал.</w:t>
      </w:r>
    </w:p>
    <w:p w:rsidR="00F65EAE" w:rsidRDefault="00F65EAE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Яворській</w:t>
      </w:r>
      <w:proofErr w:type="spellEnd"/>
      <w:r>
        <w:rPr>
          <w:lang w:val="uk-UA"/>
        </w:rPr>
        <w:t xml:space="preserve"> Марині Владиславівні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F65EAE" w:rsidRDefault="00F65EAE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65EAE" w:rsidRPr="009B6E2E" w:rsidRDefault="00F65EA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65EAE" w:rsidRPr="00C660D9" w:rsidRDefault="00F65EAE" w:rsidP="00BA5C4C">
      <w:pPr>
        <w:ind w:firstLine="709"/>
        <w:jc w:val="both"/>
        <w:rPr>
          <w:lang w:val="uk-UA"/>
        </w:rPr>
      </w:pPr>
    </w:p>
    <w:p w:rsidR="00F65EAE" w:rsidRDefault="00F65EAE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370" w:type="dxa"/>
        <w:tblLook w:val="00A0"/>
      </w:tblPr>
      <w:tblGrid>
        <w:gridCol w:w="476"/>
        <w:gridCol w:w="9808"/>
        <w:gridCol w:w="476"/>
        <w:gridCol w:w="2315"/>
      </w:tblGrid>
      <w:tr w:rsidR="00F65EAE" w:rsidRPr="00EC34DF" w:rsidTr="00B161A0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F65EAE" w:rsidRPr="00EC34DF" w:rsidRDefault="00F65EAE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F65EAE" w:rsidRPr="00EC34DF" w:rsidTr="00B161A0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F65EAE" w:rsidRPr="00EC34DF" w:rsidRDefault="00F65EAE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65EAE" w:rsidRPr="006624DB" w:rsidTr="00B161A0">
        <w:tc>
          <w:tcPr>
            <w:tcW w:w="10284" w:type="dxa"/>
            <w:gridSpan w:val="2"/>
          </w:tcPr>
          <w:p w:rsidR="00F65EAE" w:rsidRPr="00EC34DF" w:rsidRDefault="00F65EAE" w:rsidP="000047D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F65EAE" w:rsidRPr="00604E00" w:rsidRDefault="00F65EAE" w:rsidP="006624DB">
            <w:pPr>
              <w:widowControl w:val="0"/>
              <w:tabs>
                <w:tab w:val="left" w:pos="-4"/>
              </w:tabs>
              <w:rPr>
                <w:sz w:val="24"/>
                <w:szCs w:val="24"/>
                <w:lang w:val="uk-UA"/>
              </w:rPr>
            </w:pPr>
            <w:r w:rsidRPr="00604E0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F65EAE" w:rsidRPr="00604E00" w:rsidRDefault="00F65EAE" w:rsidP="000047D5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F65EAE" w:rsidRPr="00EC34DF" w:rsidRDefault="00F65EAE" w:rsidP="006624DB">
            <w:pPr>
              <w:widowControl w:val="0"/>
              <w:tabs>
                <w:tab w:val="left" w:pos="-4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604E00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2791" w:type="dxa"/>
            <w:gridSpan w:val="2"/>
          </w:tcPr>
          <w:p w:rsidR="00F65EAE" w:rsidRPr="00EC34DF" w:rsidRDefault="00F65EAE" w:rsidP="000047D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65EAE" w:rsidRPr="00EC34DF" w:rsidRDefault="00F65EAE" w:rsidP="00E370ED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F65EAE" w:rsidRPr="00EC34DF" w:rsidRDefault="00F65EAE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F65EAE" w:rsidRPr="00EC34DF" w:rsidSect="00B161A0">
      <w:pgSz w:w="11906" w:h="16838" w:code="9"/>
      <w:pgMar w:top="284" w:right="709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7D5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60811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4E00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24DB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B71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0A45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1A0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0692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B26D6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370ED"/>
    <w:rsid w:val="00E42A6B"/>
    <w:rsid w:val="00E4362E"/>
    <w:rsid w:val="00E453D9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139D2"/>
    <w:rsid w:val="00F27EAD"/>
    <w:rsid w:val="00F30D9A"/>
    <w:rsid w:val="00F32E5B"/>
    <w:rsid w:val="00F35E59"/>
    <w:rsid w:val="00F4415F"/>
    <w:rsid w:val="00F62A01"/>
    <w:rsid w:val="00F65D86"/>
    <w:rsid w:val="00F65EAE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A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5DA3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985DA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85DA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A3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Company>Архитектура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2017-11-07T14:23:00Z</cp:lastPrinted>
  <dcterms:created xsi:type="dcterms:W3CDTF">2017-05-04T12:22:00Z</dcterms:created>
  <dcterms:modified xsi:type="dcterms:W3CDTF">2017-11-07T14:23:00Z</dcterms:modified>
</cp:coreProperties>
</file>