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54" w:rsidRDefault="00921154" w:rsidP="00C863B7">
      <w:pPr>
        <w:pStyle w:val="Heading1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921154" w:rsidRPr="00783540" w:rsidRDefault="00921154" w:rsidP="00DC6982">
      <w:pPr>
        <w:pStyle w:val="Heading1"/>
        <w:jc w:val="center"/>
        <w:rPr>
          <w:b/>
          <w:bCs/>
          <w:sz w:val="32"/>
          <w:szCs w:val="32"/>
        </w:rPr>
      </w:pPr>
      <w:r w:rsidRPr="00783540">
        <w:rPr>
          <w:b/>
          <w:bCs/>
          <w:sz w:val="32"/>
          <w:szCs w:val="32"/>
        </w:rPr>
        <w:t>СЄВЄРОДОНЕЦЬКА МІСЬКА РАДА</w:t>
      </w:r>
    </w:p>
    <w:p w:rsidR="00921154" w:rsidRDefault="00921154" w:rsidP="00DC698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921154" w:rsidRDefault="00921154" w:rsidP="00DC698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(чергова) сесія</w:t>
      </w:r>
    </w:p>
    <w:p w:rsidR="00921154" w:rsidRDefault="00921154" w:rsidP="00DC6982">
      <w:pPr>
        <w:jc w:val="center"/>
        <w:rPr>
          <w:b/>
          <w:bCs/>
          <w:sz w:val="28"/>
          <w:szCs w:val="28"/>
          <w:lang w:val="uk-UA"/>
        </w:rPr>
      </w:pPr>
    </w:p>
    <w:p w:rsidR="00921154" w:rsidRDefault="00921154" w:rsidP="00DC6982">
      <w:pPr>
        <w:pStyle w:val="Heading2"/>
        <w:rPr>
          <w:b/>
          <w:bCs/>
        </w:rPr>
      </w:pPr>
      <w:r w:rsidRPr="00BC4E81">
        <w:rPr>
          <w:b/>
          <w:bCs/>
        </w:rPr>
        <w:t>РІШЕННЯ №</w:t>
      </w:r>
      <w:r>
        <w:rPr>
          <w:b/>
          <w:bCs/>
        </w:rPr>
        <w:t xml:space="preserve"> </w:t>
      </w:r>
    </w:p>
    <w:p w:rsidR="00921154" w:rsidRPr="0020005C" w:rsidRDefault="00921154" w:rsidP="0020005C">
      <w:pPr>
        <w:rPr>
          <w:lang w:val="uk-UA"/>
        </w:rPr>
      </w:pPr>
    </w:p>
    <w:p w:rsidR="00921154" w:rsidRPr="00BC4E81" w:rsidRDefault="00921154" w:rsidP="00DC6982">
      <w:pPr>
        <w:rPr>
          <w:lang w:val="uk-UA"/>
        </w:rPr>
      </w:pPr>
      <w:r>
        <w:rPr>
          <w:b/>
          <w:bCs/>
          <w:lang w:val="uk-UA"/>
        </w:rPr>
        <w:t xml:space="preserve">                       2019</w:t>
      </w:r>
      <w:r w:rsidRPr="00BC4E81">
        <w:rPr>
          <w:b/>
          <w:bCs/>
          <w:lang w:val="uk-UA"/>
        </w:rPr>
        <w:t xml:space="preserve"> року</w:t>
      </w:r>
    </w:p>
    <w:p w:rsidR="00921154" w:rsidRDefault="00921154" w:rsidP="00DC6982">
      <w:pPr>
        <w:rPr>
          <w:b/>
          <w:bCs/>
          <w:lang w:val="uk-UA"/>
        </w:rPr>
      </w:pPr>
      <w:r w:rsidRPr="00BC4E81">
        <w:rPr>
          <w:b/>
          <w:bCs/>
          <w:lang w:val="uk-UA"/>
        </w:rPr>
        <w:t>м.Сєвєродонецьк</w:t>
      </w:r>
    </w:p>
    <w:p w:rsidR="00921154" w:rsidRDefault="00921154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921154" w:rsidRPr="005A2375">
        <w:trPr>
          <w:trHeight w:val="460"/>
        </w:trPr>
        <w:tc>
          <w:tcPr>
            <w:tcW w:w="6048" w:type="dxa"/>
          </w:tcPr>
          <w:p w:rsidR="00921154" w:rsidRPr="005422EA" w:rsidRDefault="00921154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2EA">
              <w:rPr>
                <w:color w:val="000000"/>
                <w:lang w:val="uk-UA"/>
              </w:rPr>
              <w:t xml:space="preserve">Про передачу з комунальної власності територіальної громади м. Сєвєродонецька, в особі Сєвєродонецької міської ради у власність державі, в особі Луганської обласної державної адміністрації земельної ділянки за адресою: </w:t>
            </w:r>
            <w:r w:rsidRPr="005422EA">
              <w:rPr>
                <w:lang w:val="uk-UA"/>
              </w:rPr>
              <w:t xml:space="preserve">м. Сєвєродонецьк, вулиця </w:t>
            </w:r>
            <w:r>
              <w:rPr>
                <w:lang w:val="uk-UA"/>
              </w:rPr>
              <w:t>Маяковського, будинок 20а</w:t>
            </w:r>
          </w:p>
          <w:p w:rsidR="00921154" w:rsidRPr="005422EA" w:rsidRDefault="00921154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21154" w:rsidRPr="00E96F2E" w:rsidRDefault="00921154" w:rsidP="001A4423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Розглянувши клопотання Луганської обласної державної адміністрації – обласної військово-цивільної адміністрації про передачу земельної ділянки у державну власність за адресою: м. Сєвєродонецьк, вулиця Маяковського, будинок 20а, враховуючи, що будівля гуртожитку, яка розташована на земельній ділянці належить державі, в особі Головного управління національної поліції в Луганській області, згідно з  пропозиціями постійної комісії з питань будівництва, архітектури, земельних відносин, охорони навколишнього середовища  та розвитку селищ (протокол №     від      2019),  керуючись статтями 12, 84, 116, 117, 122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921154" w:rsidRDefault="00921154" w:rsidP="001A4423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426"/>
        <w:jc w:val="both"/>
        <w:rPr>
          <w:sz w:val="18"/>
          <w:szCs w:val="18"/>
          <w:lang w:val="uk-UA"/>
        </w:rPr>
      </w:pPr>
    </w:p>
    <w:p w:rsidR="00921154" w:rsidRDefault="00921154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 </w:t>
      </w:r>
    </w:p>
    <w:p w:rsidR="00921154" w:rsidRDefault="00921154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921154" w:rsidRDefault="00921154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Передати з комунальної власності територіальної громади міста Сєвєродонецьк, в особі Сєвєродонецької міської ради у власність державі, в особі Луганської обласної державної адміністрації, земельну ділянку 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40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013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0,2778 га за адресою: Луганська обл., м</w:t>
      </w:r>
      <w:r>
        <w:rPr>
          <w:lang w:val="uk-UA"/>
        </w:rPr>
        <w:t xml:space="preserve">. Сєвєродонецьк, </w:t>
      </w:r>
      <w:r>
        <w:rPr>
          <w:color w:val="000000"/>
          <w:lang w:val="uk-UA"/>
        </w:rPr>
        <w:t>вулиця Маяковського, будинок 20а; (</w:t>
      </w:r>
      <w:r>
        <w:rPr>
          <w:lang w:val="uk-UA"/>
        </w:rPr>
        <w:t>категорія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будівель тимчасового проживання; вид використання – </w:t>
      </w:r>
      <w:r>
        <w:rPr>
          <w:color w:val="000000"/>
          <w:lang w:val="uk-UA"/>
        </w:rPr>
        <w:t>під будівлю гуртожитку)</w:t>
      </w:r>
      <w:r>
        <w:rPr>
          <w:lang w:val="uk-UA"/>
        </w:rPr>
        <w:t xml:space="preserve">. </w:t>
      </w:r>
    </w:p>
    <w:p w:rsidR="00921154" w:rsidRDefault="00921154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2. Зазначити, що в</w:t>
      </w:r>
      <w:r>
        <w:rPr>
          <w:color w:val="000000"/>
          <w:shd w:val="clear" w:color="auto" w:fill="FFFFFF"/>
        </w:rPr>
        <w:t>ідомості про обтяження речових прав на земельну ділянку, обмеження у її використанні</w:t>
      </w:r>
      <w:r>
        <w:rPr>
          <w:color w:val="000000"/>
          <w:shd w:val="clear" w:color="auto" w:fill="FFFFFF"/>
          <w:lang w:val="uk-UA"/>
        </w:rPr>
        <w:t xml:space="preserve"> відсутні.</w:t>
      </w:r>
    </w:p>
    <w:p w:rsidR="00921154" w:rsidRDefault="00921154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Відділу земельних відносин Департаменту землеустрою, містобудування та архітектури підготувати відповідний акт приймання-передачі земельної ділянки.</w:t>
      </w:r>
    </w:p>
    <w:p w:rsidR="00921154" w:rsidRDefault="00921154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4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921154" w:rsidRDefault="00921154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>5. Контроль за виконанням цього рішення залишаю за собою.</w:t>
      </w:r>
    </w:p>
    <w:p w:rsidR="00921154" w:rsidRDefault="00921154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921154" w:rsidRDefault="00921154" w:rsidP="001A4423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голови,</w:t>
      </w:r>
    </w:p>
    <w:p w:rsidR="00921154" w:rsidRDefault="00921154" w:rsidP="001A4423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921154" w:rsidRDefault="00921154" w:rsidP="001A4423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921154" w:rsidRPr="00F55CA0" w:rsidRDefault="00921154" w:rsidP="00F76A23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921154" w:rsidRPr="00F55CA0" w:rsidRDefault="00921154" w:rsidP="00F76A23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921154" w:rsidRPr="00F55CA0" w:rsidRDefault="00921154" w:rsidP="00F76A23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921154" w:rsidRPr="00F55CA0" w:rsidRDefault="00921154" w:rsidP="00F76A23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921154" w:rsidRPr="00F55CA0" w:rsidRDefault="00921154" w:rsidP="00F76A23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921154" w:rsidRPr="00F55CA0" w:rsidSect="00AA6384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CF2"/>
    <w:rsid w:val="00024AAF"/>
    <w:rsid w:val="000255FB"/>
    <w:rsid w:val="00027E9B"/>
    <w:rsid w:val="00027F3F"/>
    <w:rsid w:val="000437D4"/>
    <w:rsid w:val="00044E82"/>
    <w:rsid w:val="00052D67"/>
    <w:rsid w:val="00054FB9"/>
    <w:rsid w:val="0006087E"/>
    <w:rsid w:val="00070468"/>
    <w:rsid w:val="00082355"/>
    <w:rsid w:val="0009630F"/>
    <w:rsid w:val="000D281E"/>
    <w:rsid w:val="000F5BBD"/>
    <w:rsid w:val="000F6CD2"/>
    <w:rsid w:val="001473F4"/>
    <w:rsid w:val="00153F58"/>
    <w:rsid w:val="001614D5"/>
    <w:rsid w:val="001733C1"/>
    <w:rsid w:val="001836C3"/>
    <w:rsid w:val="001A07EF"/>
    <w:rsid w:val="001A4423"/>
    <w:rsid w:val="001C4A71"/>
    <w:rsid w:val="001D19C9"/>
    <w:rsid w:val="001E396C"/>
    <w:rsid w:val="001F1CF2"/>
    <w:rsid w:val="001F75B0"/>
    <w:rsid w:val="0020005C"/>
    <w:rsid w:val="002150E9"/>
    <w:rsid w:val="00231E0B"/>
    <w:rsid w:val="002C4D7A"/>
    <w:rsid w:val="002D0DD7"/>
    <w:rsid w:val="002D7093"/>
    <w:rsid w:val="002F6F87"/>
    <w:rsid w:val="003243F3"/>
    <w:rsid w:val="003272F8"/>
    <w:rsid w:val="00331BD5"/>
    <w:rsid w:val="0035675B"/>
    <w:rsid w:val="0036145F"/>
    <w:rsid w:val="003B250D"/>
    <w:rsid w:val="003D6D5A"/>
    <w:rsid w:val="003D6FBA"/>
    <w:rsid w:val="00440567"/>
    <w:rsid w:val="004418F1"/>
    <w:rsid w:val="004B0BA2"/>
    <w:rsid w:val="004B4C23"/>
    <w:rsid w:val="00501FC5"/>
    <w:rsid w:val="00505488"/>
    <w:rsid w:val="00515F82"/>
    <w:rsid w:val="00516432"/>
    <w:rsid w:val="005245CC"/>
    <w:rsid w:val="005349EF"/>
    <w:rsid w:val="005422EA"/>
    <w:rsid w:val="00543A92"/>
    <w:rsid w:val="005626E4"/>
    <w:rsid w:val="005A2375"/>
    <w:rsid w:val="005B20C0"/>
    <w:rsid w:val="005C3D51"/>
    <w:rsid w:val="005D1A6D"/>
    <w:rsid w:val="005E75D0"/>
    <w:rsid w:val="005F3B3F"/>
    <w:rsid w:val="00603BFA"/>
    <w:rsid w:val="006172C6"/>
    <w:rsid w:val="00623614"/>
    <w:rsid w:val="006357DF"/>
    <w:rsid w:val="006431A8"/>
    <w:rsid w:val="00657129"/>
    <w:rsid w:val="0067261F"/>
    <w:rsid w:val="006968BC"/>
    <w:rsid w:val="006D072A"/>
    <w:rsid w:val="006D73B9"/>
    <w:rsid w:val="006E1E89"/>
    <w:rsid w:val="007202B6"/>
    <w:rsid w:val="00731577"/>
    <w:rsid w:val="0073708A"/>
    <w:rsid w:val="00744D0B"/>
    <w:rsid w:val="00745803"/>
    <w:rsid w:val="007628A6"/>
    <w:rsid w:val="00783540"/>
    <w:rsid w:val="00792357"/>
    <w:rsid w:val="007E0852"/>
    <w:rsid w:val="007E7537"/>
    <w:rsid w:val="007F398F"/>
    <w:rsid w:val="00810EC6"/>
    <w:rsid w:val="00823773"/>
    <w:rsid w:val="00824505"/>
    <w:rsid w:val="00864AE4"/>
    <w:rsid w:val="008A0B2C"/>
    <w:rsid w:val="008A3CD2"/>
    <w:rsid w:val="008B54DA"/>
    <w:rsid w:val="00910045"/>
    <w:rsid w:val="00921154"/>
    <w:rsid w:val="009526DF"/>
    <w:rsid w:val="00995978"/>
    <w:rsid w:val="009B2C75"/>
    <w:rsid w:val="00A07A3A"/>
    <w:rsid w:val="00A2400E"/>
    <w:rsid w:val="00A30973"/>
    <w:rsid w:val="00A46F0A"/>
    <w:rsid w:val="00A50B6E"/>
    <w:rsid w:val="00A5369F"/>
    <w:rsid w:val="00A53BDB"/>
    <w:rsid w:val="00A658C4"/>
    <w:rsid w:val="00AA6384"/>
    <w:rsid w:val="00AC74BB"/>
    <w:rsid w:val="00AD5755"/>
    <w:rsid w:val="00AF4AAC"/>
    <w:rsid w:val="00B53E64"/>
    <w:rsid w:val="00B6600B"/>
    <w:rsid w:val="00B67B0B"/>
    <w:rsid w:val="00B74054"/>
    <w:rsid w:val="00B90849"/>
    <w:rsid w:val="00BC211F"/>
    <w:rsid w:val="00BC4E81"/>
    <w:rsid w:val="00C128D5"/>
    <w:rsid w:val="00C234C6"/>
    <w:rsid w:val="00C36DC6"/>
    <w:rsid w:val="00C71CDB"/>
    <w:rsid w:val="00C72592"/>
    <w:rsid w:val="00C84859"/>
    <w:rsid w:val="00C85F79"/>
    <w:rsid w:val="00C863B7"/>
    <w:rsid w:val="00C96EB0"/>
    <w:rsid w:val="00CA2E38"/>
    <w:rsid w:val="00CD218F"/>
    <w:rsid w:val="00CE0EDF"/>
    <w:rsid w:val="00D20BFB"/>
    <w:rsid w:val="00D2259C"/>
    <w:rsid w:val="00D37237"/>
    <w:rsid w:val="00D61886"/>
    <w:rsid w:val="00D66B6E"/>
    <w:rsid w:val="00D86121"/>
    <w:rsid w:val="00D91A0F"/>
    <w:rsid w:val="00DA6ABA"/>
    <w:rsid w:val="00DC6982"/>
    <w:rsid w:val="00DD2960"/>
    <w:rsid w:val="00DF51B3"/>
    <w:rsid w:val="00E03577"/>
    <w:rsid w:val="00E43F43"/>
    <w:rsid w:val="00E53B52"/>
    <w:rsid w:val="00E73AF8"/>
    <w:rsid w:val="00E82F58"/>
    <w:rsid w:val="00E96F2E"/>
    <w:rsid w:val="00EA27F1"/>
    <w:rsid w:val="00EA3187"/>
    <w:rsid w:val="00EA4D0E"/>
    <w:rsid w:val="00EA6A14"/>
    <w:rsid w:val="00ED4BE0"/>
    <w:rsid w:val="00F139D9"/>
    <w:rsid w:val="00F416BF"/>
    <w:rsid w:val="00F55CA0"/>
    <w:rsid w:val="00F565CA"/>
    <w:rsid w:val="00F76A23"/>
    <w:rsid w:val="00F825DF"/>
    <w:rsid w:val="00F86240"/>
    <w:rsid w:val="00F9714D"/>
    <w:rsid w:val="00FA1DDE"/>
    <w:rsid w:val="00FA302E"/>
    <w:rsid w:val="00FB1622"/>
    <w:rsid w:val="00FC2702"/>
    <w:rsid w:val="00FD1522"/>
    <w:rsid w:val="00FE5C0A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C6982"/>
    <w:pPr>
      <w:keepNext/>
      <w:overflowPunct w:val="0"/>
      <w:autoSpaceDE w:val="0"/>
      <w:autoSpaceDN w:val="0"/>
      <w:adjustRightInd w:val="0"/>
      <w:ind w:left="426"/>
      <w:jc w:val="both"/>
      <w:textAlignment w:val="baseline"/>
      <w:outlineLvl w:val="0"/>
    </w:pPr>
    <w:rPr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C698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982"/>
    <w:rPr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6982"/>
    <w:rPr>
      <w:sz w:val="28"/>
      <w:szCs w:val="28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1528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9</cp:revision>
  <cp:lastPrinted>2019-08-14T08:57:00Z</cp:lastPrinted>
  <dcterms:created xsi:type="dcterms:W3CDTF">2019-08-14T07:30:00Z</dcterms:created>
  <dcterms:modified xsi:type="dcterms:W3CDTF">2019-08-15T07:52:00Z</dcterms:modified>
</cp:coreProperties>
</file>