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B" w:rsidRPr="002B28A0" w:rsidRDefault="00E4443D" w:rsidP="00183F2B">
      <w:pPr>
        <w:pStyle w:val="a7"/>
        <w:ind w:right="141"/>
        <w:rPr>
          <w:i/>
          <w:sz w:val="22"/>
          <w:szCs w:val="22"/>
        </w:rPr>
      </w:pPr>
      <w:r>
        <w:t>СЄВЄРОДОНЕЦЬКА МIСЬКА РАДА</w:t>
      </w:r>
      <w:r w:rsidR="00183F2B">
        <w:tab/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860418" w:rsidRDefault="00860418" w:rsidP="00860418">
      <w:pPr>
        <w:spacing w:line="480" w:lineRule="auto"/>
        <w:jc w:val="center"/>
      </w:pPr>
      <w:r>
        <w:rPr>
          <w:b/>
          <w:sz w:val="28"/>
          <w:szCs w:val="28"/>
        </w:rPr>
        <w:t xml:space="preserve">Шістдесят перша (позачергова) сесія  </w:t>
      </w:r>
    </w:p>
    <w:p w:rsidR="00E4443D" w:rsidRDefault="00E4443D" w:rsidP="00A30735">
      <w:pPr>
        <w:pStyle w:val="1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515432">
        <w:rPr>
          <w:sz w:val="28"/>
          <w:lang w:val="uk-UA"/>
        </w:rPr>
        <w:t>3518</w:t>
      </w:r>
    </w:p>
    <w:p w:rsidR="00E4443D" w:rsidRDefault="00515432">
      <w:pPr>
        <w:jc w:val="both"/>
        <w:rPr>
          <w:b/>
          <w:bCs/>
        </w:rPr>
      </w:pPr>
      <w:r>
        <w:rPr>
          <w:b/>
          <w:bCs/>
        </w:rPr>
        <w:t>05 квітня</w:t>
      </w:r>
      <w:r w:rsidR="006A0BF2">
        <w:rPr>
          <w:b/>
          <w:bCs/>
        </w:rPr>
        <w:t xml:space="preserve"> </w:t>
      </w:r>
      <w:r w:rsidR="00B916F4" w:rsidRPr="009A6A4D">
        <w:rPr>
          <w:b/>
          <w:bCs/>
        </w:rPr>
        <w:t>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183F2B">
        <w:rPr>
          <w:b/>
          <w:bCs/>
        </w:rPr>
        <w:t>9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7C0667" w:rsidRPr="00A71794" w:rsidRDefault="007C0667" w:rsidP="006A0BF2">
      <w:pPr>
        <w:tabs>
          <w:tab w:val="left" w:pos="4111"/>
          <w:tab w:val="left" w:pos="5103"/>
        </w:tabs>
        <w:ind w:right="4705"/>
        <w:jc w:val="both"/>
        <w:rPr>
          <w:bCs/>
        </w:rPr>
      </w:pPr>
      <w:r>
        <w:rPr>
          <w:bCs/>
        </w:rPr>
        <w:t xml:space="preserve">Про затвердження </w:t>
      </w:r>
      <w:r w:rsidR="00966C36">
        <w:rPr>
          <w:bCs/>
        </w:rPr>
        <w:t xml:space="preserve">меморандуму </w:t>
      </w:r>
      <w:r w:rsidR="001823F2">
        <w:rPr>
          <w:bCs/>
          <w:lang w:val="en-US"/>
        </w:rPr>
        <w:t>EST</w:t>
      </w:r>
      <w:r w:rsidR="001823F2">
        <w:rPr>
          <w:bCs/>
        </w:rPr>
        <w:t>057</w:t>
      </w:r>
      <w:r w:rsidR="001823F2" w:rsidRPr="001823F2">
        <w:rPr>
          <w:bCs/>
        </w:rPr>
        <w:t xml:space="preserve">/6 </w:t>
      </w:r>
      <w:r w:rsidR="00966C36">
        <w:rPr>
          <w:bCs/>
        </w:rPr>
        <w:t>про взаєморозуміння щодо надання технічної допомоги, укладеного  07 червня 2018 року між Проектом «Зміцнення громадської довіри»</w:t>
      </w:r>
      <w:r w:rsidR="00025B2B">
        <w:rPr>
          <w:bCs/>
        </w:rPr>
        <w:t>,</w:t>
      </w:r>
      <w:r w:rsidR="00025B2B" w:rsidRPr="00025B2B">
        <w:rPr>
          <w:bCs/>
        </w:rPr>
        <w:t xml:space="preserve"> </w:t>
      </w:r>
      <w:r w:rsidR="00025B2B">
        <w:rPr>
          <w:bCs/>
        </w:rPr>
        <w:t xml:space="preserve">що реалізується </w:t>
      </w:r>
      <w:proofErr w:type="spellStart"/>
      <w:r w:rsidR="00025B2B">
        <w:rPr>
          <w:bCs/>
        </w:rPr>
        <w:t>Кімонікс</w:t>
      </w:r>
      <w:proofErr w:type="spellEnd"/>
      <w:r w:rsidR="00025B2B">
        <w:rPr>
          <w:bCs/>
        </w:rPr>
        <w:t xml:space="preserve"> Інтернешнл Інк.,</w:t>
      </w:r>
      <w:r w:rsidR="00966C36">
        <w:rPr>
          <w:bCs/>
        </w:rPr>
        <w:t xml:space="preserve"> та Сєвєродонецькою міською радою в рамках Програми </w:t>
      </w:r>
      <w:r w:rsidR="00966C36">
        <w:rPr>
          <w:bCs/>
          <w:lang w:val="en-US"/>
        </w:rPr>
        <w:t>UCBI</w:t>
      </w:r>
      <w:r w:rsidR="00966C36" w:rsidRPr="001823F2">
        <w:rPr>
          <w:bCs/>
        </w:rPr>
        <w:t xml:space="preserve"> </w:t>
      </w:r>
      <w:r w:rsidR="00966C36">
        <w:rPr>
          <w:bCs/>
          <w:lang w:val="en-US"/>
        </w:rPr>
        <w:t>II</w:t>
      </w:r>
      <w:r w:rsidR="00966C36">
        <w:rPr>
          <w:bCs/>
        </w:rPr>
        <w:t xml:space="preserve"> та </w:t>
      </w:r>
      <w:r>
        <w:rPr>
          <w:bCs/>
        </w:rPr>
        <w:t>звіту про розпорядження майном/Акту передачі №</w:t>
      </w:r>
      <w:r>
        <w:rPr>
          <w:bCs/>
          <w:lang w:val="en-US"/>
        </w:rPr>
        <w:t>EST</w:t>
      </w:r>
      <w:r w:rsidRPr="007C0667">
        <w:rPr>
          <w:bCs/>
        </w:rPr>
        <w:t>057</w:t>
      </w:r>
      <w:r w:rsidR="00966C36">
        <w:rPr>
          <w:bCs/>
        </w:rPr>
        <w:t>,</w:t>
      </w:r>
      <w:r w:rsidRPr="007C0667">
        <w:rPr>
          <w:bCs/>
        </w:rPr>
        <w:t xml:space="preserve"> </w:t>
      </w:r>
      <w:r>
        <w:rPr>
          <w:bCs/>
        </w:rPr>
        <w:t>підписаного на</w:t>
      </w:r>
      <w:r w:rsidR="00966C36">
        <w:rPr>
          <w:bCs/>
        </w:rPr>
        <w:t xml:space="preserve"> його</w:t>
      </w:r>
      <w:r>
        <w:rPr>
          <w:bCs/>
        </w:rPr>
        <w:t xml:space="preserve"> виконання 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914824">
        <w:t>Керуючись</w:t>
      </w:r>
      <w:r w:rsidR="00E8373D" w:rsidRPr="00914824">
        <w:t xml:space="preserve"> </w:t>
      </w:r>
      <w:r w:rsidR="00C1253C" w:rsidRPr="00914824">
        <w:t>ст.</w:t>
      </w:r>
      <w:r w:rsidR="006435D8" w:rsidRPr="00914824">
        <w:t>ст. 327</w:t>
      </w:r>
      <w:r w:rsidR="003801DD" w:rsidRPr="00914824">
        <w:t>, 328</w:t>
      </w:r>
      <w:r w:rsidR="00C1253C" w:rsidRPr="00914824">
        <w:t xml:space="preserve">, </w:t>
      </w:r>
      <w:r w:rsidR="006435D8" w:rsidRPr="00914824">
        <w:t xml:space="preserve">Цивільного Кодексу України, </w:t>
      </w:r>
      <w:r w:rsidR="00C1253C" w:rsidRPr="00914824">
        <w:t xml:space="preserve"> </w:t>
      </w:r>
      <w:r w:rsidR="00E8373D" w:rsidRPr="00914824">
        <w:t>ст.</w:t>
      </w:r>
      <w:r w:rsidR="003801DD" w:rsidRPr="00914824">
        <w:t xml:space="preserve"> 26</w:t>
      </w:r>
      <w:r w:rsidR="00C1253C" w:rsidRPr="00914824">
        <w:t xml:space="preserve">, </w:t>
      </w:r>
      <w:r w:rsidR="00F8452E" w:rsidRPr="00914824">
        <w:t>29</w:t>
      </w:r>
      <w:r w:rsidR="00C1253C" w:rsidRPr="00914824">
        <w:t>, 60</w:t>
      </w:r>
      <w:r w:rsidR="006435D8" w:rsidRPr="00914824">
        <w:t xml:space="preserve"> </w:t>
      </w:r>
      <w:r w:rsidR="00682B3B" w:rsidRPr="00914824">
        <w:t xml:space="preserve"> </w:t>
      </w:r>
      <w:r w:rsidRPr="00914824">
        <w:t>Закону України “Про місцеве</w:t>
      </w:r>
      <w:r w:rsidR="003801DD" w:rsidRPr="00914824">
        <w:t xml:space="preserve"> са</w:t>
      </w:r>
      <w:r w:rsidRPr="00914824">
        <w:t>моврядування в Україні”,</w:t>
      </w:r>
      <w:r w:rsidR="00C1253C" w:rsidRPr="00C1253C">
        <w:t xml:space="preserve"> </w:t>
      </w:r>
      <w:r w:rsidR="00C1253C" w:rsidRPr="00966C36">
        <w:t>враховуючи  пункт 197.1.16  статті 197 Податкового кодексу України,</w:t>
      </w:r>
      <w:r w:rsidRPr="008616F7">
        <w:t xml:space="preserve"> </w:t>
      </w:r>
      <w:r w:rsidR="003960E7">
        <w:t>Постанову Кабінету Міністрів України від 15 лютого 2002 року №153 «Про створення єдиної системи залучення, використання та моніторингу міжнародної технічної допомоги»</w:t>
      </w:r>
      <w:r w:rsidR="00BC3CBA">
        <w:t>,</w:t>
      </w:r>
      <w:r w:rsidR="00957D6A">
        <w:t xml:space="preserve"> </w:t>
      </w:r>
      <w:r w:rsidR="000431B9">
        <w:t xml:space="preserve">на підставі </w:t>
      </w:r>
      <w:r w:rsidR="00914824">
        <w:rPr>
          <w:bCs/>
        </w:rPr>
        <w:t>меморандуму</w:t>
      </w:r>
      <w:r w:rsidR="001823F2" w:rsidRPr="001823F2">
        <w:rPr>
          <w:bCs/>
        </w:rPr>
        <w:t xml:space="preserve"> </w:t>
      </w:r>
      <w:r w:rsidR="001823F2">
        <w:rPr>
          <w:bCs/>
          <w:lang w:val="en-US"/>
        </w:rPr>
        <w:t>EST</w:t>
      </w:r>
      <w:r w:rsidR="001823F2">
        <w:rPr>
          <w:bCs/>
        </w:rPr>
        <w:t>057</w:t>
      </w:r>
      <w:r w:rsidR="001823F2" w:rsidRPr="001823F2">
        <w:rPr>
          <w:bCs/>
        </w:rPr>
        <w:t xml:space="preserve">/6 </w:t>
      </w:r>
      <w:r w:rsidR="00914824">
        <w:rPr>
          <w:bCs/>
        </w:rPr>
        <w:t xml:space="preserve"> про взаєморозуміння щодо надання технічної допомоги</w:t>
      </w:r>
      <w:r w:rsidR="00D90B7E">
        <w:rPr>
          <w:bCs/>
        </w:rPr>
        <w:t>,</w:t>
      </w:r>
      <w:r w:rsidR="00914824">
        <w:rPr>
          <w:bCs/>
        </w:rPr>
        <w:t xml:space="preserve"> укладеного 07 червня 2018 року</w:t>
      </w:r>
      <w:r w:rsidR="00914824" w:rsidRPr="00BE0802">
        <w:t xml:space="preserve"> </w:t>
      </w:r>
      <w:r w:rsidR="00914824">
        <w:rPr>
          <w:bCs/>
        </w:rPr>
        <w:t>між Сєвєродонецькою міською радою</w:t>
      </w:r>
      <w:r w:rsidR="00914824" w:rsidRPr="00BE0802">
        <w:t xml:space="preserve"> </w:t>
      </w:r>
      <w:r w:rsidR="00914824">
        <w:t xml:space="preserve">та </w:t>
      </w:r>
      <w:r w:rsidR="00914824">
        <w:rPr>
          <w:bCs/>
        </w:rPr>
        <w:t xml:space="preserve">Проектом «Зміцнення громадської довіри», що реалізується </w:t>
      </w:r>
      <w:proofErr w:type="spellStart"/>
      <w:r w:rsidR="00914824">
        <w:rPr>
          <w:bCs/>
        </w:rPr>
        <w:t>Кімонікс</w:t>
      </w:r>
      <w:proofErr w:type="spellEnd"/>
      <w:r w:rsidR="00914824">
        <w:rPr>
          <w:bCs/>
        </w:rPr>
        <w:t xml:space="preserve"> Інт</w:t>
      </w:r>
      <w:r w:rsidR="00966C36">
        <w:rPr>
          <w:bCs/>
        </w:rPr>
        <w:t>е</w:t>
      </w:r>
      <w:r w:rsidR="00914824">
        <w:rPr>
          <w:bCs/>
        </w:rPr>
        <w:t xml:space="preserve">рнешнл Інк., за підтримки </w:t>
      </w:r>
      <w:r w:rsidR="00943150">
        <w:rPr>
          <w:bCs/>
        </w:rPr>
        <w:t>Агентства</w:t>
      </w:r>
      <w:r w:rsidR="00914824">
        <w:rPr>
          <w:bCs/>
        </w:rPr>
        <w:t xml:space="preserve"> США з міжнародного розвитку (</w:t>
      </w:r>
      <w:r w:rsidR="00914824">
        <w:rPr>
          <w:bCs/>
          <w:lang w:val="en-US"/>
        </w:rPr>
        <w:t>USAID</w:t>
      </w:r>
      <w:r w:rsidR="00914824" w:rsidRPr="00914824">
        <w:rPr>
          <w:bCs/>
        </w:rPr>
        <w:t>)</w:t>
      </w:r>
      <w:r w:rsidR="00966C36">
        <w:rPr>
          <w:bCs/>
        </w:rPr>
        <w:t xml:space="preserve">, розглянувши службову записку першого заступника міського голови </w:t>
      </w:r>
      <w:proofErr w:type="spellStart"/>
      <w:r w:rsidR="00966C36">
        <w:rPr>
          <w:bCs/>
        </w:rPr>
        <w:t>Кузьмінова</w:t>
      </w:r>
      <w:proofErr w:type="spellEnd"/>
      <w:r w:rsidR="00966C36">
        <w:rPr>
          <w:bCs/>
        </w:rPr>
        <w:t xml:space="preserve"> О.Ю. від 25 березня 2019 року № 121,</w:t>
      </w:r>
      <w:r w:rsidR="00914824" w:rsidRPr="00914824">
        <w:rPr>
          <w:bCs/>
        </w:rPr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966C36" w:rsidRDefault="00966C3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Затвердити </w:t>
      </w:r>
      <w:r>
        <w:rPr>
          <w:bCs/>
        </w:rPr>
        <w:t xml:space="preserve">меморандум </w:t>
      </w:r>
      <w:r w:rsidR="001823F2">
        <w:rPr>
          <w:bCs/>
          <w:lang w:val="en-US"/>
        </w:rPr>
        <w:t>EST</w:t>
      </w:r>
      <w:r w:rsidR="001823F2">
        <w:rPr>
          <w:bCs/>
        </w:rPr>
        <w:t>057</w:t>
      </w:r>
      <w:r w:rsidR="001823F2" w:rsidRPr="001823F2">
        <w:rPr>
          <w:bCs/>
        </w:rPr>
        <w:t xml:space="preserve">/6 </w:t>
      </w:r>
      <w:r>
        <w:rPr>
          <w:bCs/>
        </w:rPr>
        <w:t>про взаєморозуміння щодо надання технічної допомоги, укладеного 07 червня 2018 року між Проектом «Зміцнення громадської довіри»</w:t>
      </w:r>
      <w:r w:rsidR="001823F2">
        <w:rPr>
          <w:bCs/>
        </w:rPr>
        <w:t>,</w:t>
      </w:r>
      <w:r>
        <w:rPr>
          <w:bCs/>
        </w:rPr>
        <w:t xml:space="preserve"> </w:t>
      </w:r>
      <w:r w:rsidR="001823F2">
        <w:rPr>
          <w:bCs/>
        </w:rPr>
        <w:t xml:space="preserve">що реалізується </w:t>
      </w:r>
      <w:proofErr w:type="spellStart"/>
      <w:r w:rsidR="001823F2">
        <w:rPr>
          <w:bCs/>
        </w:rPr>
        <w:t>Кімонікс</w:t>
      </w:r>
      <w:proofErr w:type="spellEnd"/>
      <w:r w:rsidR="001823F2">
        <w:rPr>
          <w:bCs/>
        </w:rPr>
        <w:t xml:space="preserve"> Інтернешнл Інк., за підтримки </w:t>
      </w:r>
      <w:r w:rsidR="003C49FC">
        <w:rPr>
          <w:bCs/>
        </w:rPr>
        <w:t>Агентства</w:t>
      </w:r>
      <w:r w:rsidR="001823F2">
        <w:rPr>
          <w:bCs/>
        </w:rPr>
        <w:t xml:space="preserve"> США з міжнародного розвитку (</w:t>
      </w:r>
      <w:r w:rsidR="001823F2">
        <w:rPr>
          <w:bCs/>
          <w:lang w:val="en-US"/>
        </w:rPr>
        <w:t>USAID</w:t>
      </w:r>
      <w:r w:rsidR="001823F2">
        <w:rPr>
          <w:bCs/>
        </w:rPr>
        <w:t xml:space="preserve">) </w:t>
      </w:r>
      <w:r>
        <w:rPr>
          <w:bCs/>
        </w:rPr>
        <w:t xml:space="preserve">та Сєвєродонецькою міською радою в рамках Програми </w:t>
      </w:r>
      <w:r>
        <w:rPr>
          <w:bCs/>
          <w:lang w:val="en-US"/>
        </w:rPr>
        <w:t>UCBI</w:t>
      </w:r>
      <w:r w:rsidRPr="001823F2">
        <w:rPr>
          <w:bCs/>
        </w:rPr>
        <w:t xml:space="preserve"> </w:t>
      </w:r>
      <w:r>
        <w:rPr>
          <w:bCs/>
          <w:lang w:val="en-US"/>
        </w:rPr>
        <w:t>II</w:t>
      </w:r>
      <w:r>
        <w:rPr>
          <w:bCs/>
        </w:rPr>
        <w:t>.</w:t>
      </w:r>
    </w:p>
    <w:p w:rsidR="007109C0" w:rsidRPr="00860EE6" w:rsidRDefault="003960E7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Затвердити </w:t>
      </w:r>
      <w:r w:rsidR="007C0667" w:rsidRPr="007109C0">
        <w:rPr>
          <w:bCs/>
        </w:rPr>
        <w:t xml:space="preserve">звіт про розпорядження майном/Акт передачі № </w:t>
      </w:r>
      <w:r w:rsidR="007C0667" w:rsidRPr="007109C0">
        <w:rPr>
          <w:bCs/>
          <w:lang w:val="en-US"/>
        </w:rPr>
        <w:t>EST</w:t>
      </w:r>
      <w:r w:rsidR="007C0667" w:rsidRPr="007109C0">
        <w:rPr>
          <w:bCs/>
        </w:rPr>
        <w:t>057</w:t>
      </w:r>
      <w:r w:rsidR="00E234E6" w:rsidRPr="00E234E6">
        <w:rPr>
          <w:bCs/>
        </w:rPr>
        <w:t xml:space="preserve"> </w:t>
      </w:r>
      <w:r w:rsidR="00860EE6">
        <w:rPr>
          <w:bCs/>
        </w:rPr>
        <w:t xml:space="preserve">майна </w:t>
      </w:r>
      <w:r w:rsidR="00D90B7E">
        <w:rPr>
          <w:bCs/>
        </w:rPr>
        <w:t xml:space="preserve">до </w:t>
      </w:r>
      <w:r w:rsidR="00853CC8">
        <w:t>комунально</w:t>
      </w:r>
      <w:r w:rsidR="00D90B7E">
        <w:t>ї</w:t>
      </w:r>
      <w:r w:rsidR="00853CC8">
        <w:t xml:space="preserve"> власн</w:t>
      </w:r>
      <w:r w:rsidR="00D90B7E">
        <w:t>о</w:t>
      </w:r>
      <w:r w:rsidR="00853CC8">
        <w:t>ст</w:t>
      </w:r>
      <w:r w:rsidR="00D90B7E">
        <w:t>і</w:t>
      </w:r>
      <w:r w:rsidR="00853CC8">
        <w:t xml:space="preserve"> територіальної громади м.Сєвєродонецька Луганської області</w:t>
      </w:r>
      <w:r w:rsidR="00E234E6">
        <w:t xml:space="preserve">, що </w:t>
      </w:r>
      <w:r w:rsidR="00D90B7E">
        <w:t xml:space="preserve">надано </w:t>
      </w:r>
      <w:r w:rsidR="00E234E6">
        <w:t xml:space="preserve">безоплатно </w:t>
      </w:r>
      <w:r w:rsidR="00D90B7E">
        <w:t>в якості технічної допомоги та зараховано на баланс Сєвєродонецької міської ради</w:t>
      </w:r>
      <w:r w:rsidR="00E234E6">
        <w:rPr>
          <w:bCs/>
        </w:rPr>
        <w:t xml:space="preserve"> </w:t>
      </w:r>
      <w:r w:rsidR="00D90B7E">
        <w:rPr>
          <w:bCs/>
        </w:rPr>
        <w:t xml:space="preserve"> на виконання </w:t>
      </w:r>
      <w:r w:rsidR="00E234E6">
        <w:rPr>
          <w:bCs/>
        </w:rPr>
        <w:t>зазначеного в пункті 1 цього рішення меморандуму</w:t>
      </w:r>
      <w:r w:rsidR="00860EE6">
        <w:rPr>
          <w:bCs/>
        </w:rPr>
        <w:t>, а саме:</w:t>
      </w:r>
    </w:p>
    <w:p w:rsidR="00860EE6" w:rsidRDefault="00860EE6" w:rsidP="00860EE6">
      <w:pPr>
        <w:pStyle w:val="20"/>
        <w:tabs>
          <w:tab w:val="left" w:pos="993"/>
        </w:tabs>
        <w:ind w:firstLine="0"/>
      </w:pP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1233"/>
        <w:gridCol w:w="1350"/>
        <w:gridCol w:w="1853"/>
      </w:tblGrid>
      <w:tr w:rsidR="006F7880" w:rsidTr="00860EE6">
        <w:trPr>
          <w:trHeight w:val="270"/>
        </w:trPr>
        <w:tc>
          <w:tcPr>
            <w:tcW w:w="3900" w:type="dxa"/>
            <w:vAlign w:val="center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left="95" w:firstLine="34"/>
              <w:jc w:val="center"/>
            </w:pPr>
            <w:r>
              <w:t>Найменування майна</w:t>
            </w:r>
          </w:p>
        </w:tc>
        <w:tc>
          <w:tcPr>
            <w:tcW w:w="1233" w:type="dxa"/>
            <w:vAlign w:val="center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left="95" w:hanging="39"/>
              <w:jc w:val="center"/>
            </w:pPr>
            <w:r>
              <w:t>Кількість</w:t>
            </w:r>
          </w:p>
        </w:tc>
        <w:tc>
          <w:tcPr>
            <w:tcW w:w="1350" w:type="dxa"/>
            <w:vAlign w:val="center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left="95" w:firstLine="34"/>
              <w:jc w:val="center"/>
            </w:pPr>
            <w:r>
              <w:t xml:space="preserve">Ціна за одиницю, </w:t>
            </w:r>
            <w:proofErr w:type="spellStart"/>
            <w:r>
              <w:t>грн</w:t>
            </w:r>
            <w:proofErr w:type="spellEnd"/>
          </w:p>
        </w:tc>
        <w:tc>
          <w:tcPr>
            <w:tcW w:w="1853" w:type="dxa"/>
            <w:vAlign w:val="center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left="95" w:firstLine="34"/>
              <w:jc w:val="center"/>
            </w:pPr>
            <w:r>
              <w:t xml:space="preserve">Ціна, </w:t>
            </w:r>
            <w:proofErr w:type="spellStart"/>
            <w:r>
              <w:t>грн</w:t>
            </w:r>
            <w:proofErr w:type="spellEnd"/>
          </w:p>
        </w:tc>
      </w:tr>
      <w:tr w:rsidR="006F7880" w:rsidTr="00860EE6">
        <w:trPr>
          <w:trHeight w:val="252"/>
        </w:trPr>
        <w:tc>
          <w:tcPr>
            <w:tcW w:w="3900" w:type="dxa"/>
          </w:tcPr>
          <w:p w:rsidR="006F7880" w:rsidRDefault="006F7880" w:rsidP="00D90B7E">
            <w:pPr>
              <w:pStyle w:val="20"/>
              <w:tabs>
                <w:tab w:val="left" w:pos="993"/>
              </w:tabs>
              <w:ind w:left="95" w:firstLine="34"/>
            </w:pPr>
            <w:r>
              <w:t xml:space="preserve">Комплект офісних меблів </w:t>
            </w:r>
          </w:p>
        </w:tc>
        <w:tc>
          <w:tcPr>
            <w:tcW w:w="1233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5578,00</w:t>
            </w:r>
          </w:p>
        </w:tc>
        <w:tc>
          <w:tcPr>
            <w:tcW w:w="1853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11156,00</w:t>
            </w:r>
          </w:p>
        </w:tc>
      </w:tr>
      <w:tr w:rsidR="006F7880" w:rsidTr="00860EE6">
        <w:trPr>
          <w:trHeight w:val="285"/>
        </w:trPr>
        <w:tc>
          <w:tcPr>
            <w:tcW w:w="3900" w:type="dxa"/>
          </w:tcPr>
          <w:p w:rsidR="006F7880" w:rsidRDefault="006F7880" w:rsidP="007109C0">
            <w:pPr>
              <w:pStyle w:val="20"/>
              <w:tabs>
                <w:tab w:val="left" w:pos="993"/>
              </w:tabs>
              <w:ind w:left="95" w:firstLine="34"/>
            </w:pPr>
            <w:r>
              <w:t>Стілець І</w:t>
            </w:r>
            <w:r>
              <w:rPr>
                <w:lang w:val="en-US"/>
              </w:rPr>
              <w:t>so</w:t>
            </w:r>
          </w:p>
        </w:tc>
        <w:tc>
          <w:tcPr>
            <w:tcW w:w="1233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580,00</w:t>
            </w:r>
          </w:p>
        </w:tc>
        <w:tc>
          <w:tcPr>
            <w:tcW w:w="1853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2320,00</w:t>
            </w:r>
          </w:p>
        </w:tc>
      </w:tr>
      <w:tr w:rsidR="006F7880" w:rsidTr="00860EE6">
        <w:trPr>
          <w:trHeight w:val="195"/>
        </w:trPr>
        <w:tc>
          <w:tcPr>
            <w:tcW w:w="3900" w:type="dxa"/>
          </w:tcPr>
          <w:p w:rsidR="006F7880" w:rsidRDefault="006F7880" w:rsidP="007109C0">
            <w:pPr>
              <w:pStyle w:val="20"/>
              <w:tabs>
                <w:tab w:val="left" w:pos="993"/>
              </w:tabs>
              <w:ind w:left="95" w:firstLine="34"/>
            </w:pPr>
            <w:r>
              <w:t xml:space="preserve">Стілець </w:t>
            </w:r>
            <w:r>
              <w:rPr>
                <w:lang w:val="en-US"/>
              </w:rPr>
              <w:t>Prestige</w:t>
            </w:r>
            <w:r w:rsidRPr="007109C0">
              <w:t xml:space="preserve"> </w:t>
            </w:r>
            <w:r>
              <w:rPr>
                <w:lang w:val="en-US"/>
              </w:rPr>
              <w:t>II</w:t>
            </w:r>
            <w:r w:rsidRPr="007109C0">
              <w:t xml:space="preserve"> </w:t>
            </w:r>
            <w:r>
              <w:rPr>
                <w:lang w:val="en-US"/>
              </w:rPr>
              <w:t>GTP</w:t>
            </w:r>
          </w:p>
        </w:tc>
        <w:tc>
          <w:tcPr>
            <w:tcW w:w="1233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1457,00</w:t>
            </w:r>
          </w:p>
        </w:tc>
        <w:tc>
          <w:tcPr>
            <w:tcW w:w="1853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2914,00</w:t>
            </w:r>
          </w:p>
        </w:tc>
      </w:tr>
      <w:tr w:rsidR="006F7880" w:rsidTr="00860EE6">
        <w:trPr>
          <w:trHeight w:val="285"/>
        </w:trPr>
        <w:tc>
          <w:tcPr>
            <w:tcW w:w="3900" w:type="dxa"/>
          </w:tcPr>
          <w:p w:rsidR="006F7880" w:rsidRDefault="006F7880" w:rsidP="007109C0">
            <w:pPr>
              <w:pStyle w:val="20"/>
              <w:tabs>
                <w:tab w:val="left" w:pos="993"/>
              </w:tabs>
              <w:ind w:left="95" w:firstLine="34"/>
            </w:pPr>
            <w:r>
              <w:t>Сейф Б-6ТП</w:t>
            </w:r>
          </w:p>
        </w:tc>
        <w:tc>
          <w:tcPr>
            <w:tcW w:w="1233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1808,00</w:t>
            </w:r>
          </w:p>
        </w:tc>
        <w:tc>
          <w:tcPr>
            <w:tcW w:w="1853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1808,00</w:t>
            </w:r>
          </w:p>
        </w:tc>
      </w:tr>
      <w:tr w:rsidR="006F7880" w:rsidTr="00860EE6">
        <w:trPr>
          <w:trHeight w:val="330"/>
        </w:trPr>
        <w:tc>
          <w:tcPr>
            <w:tcW w:w="3900" w:type="dxa"/>
          </w:tcPr>
          <w:p w:rsidR="006F7880" w:rsidRDefault="006F7880" w:rsidP="007109C0">
            <w:pPr>
              <w:pStyle w:val="20"/>
              <w:tabs>
                <w:tab w:val="left" w:pos="993"/>
              </w:tabs>
              <w:ind w:left="95" w:firstLine="34"/>
            </w:pPr>
            <w:r>
              <w:t>Шафа файлова ШФ-4А</w:t>
            </w:r>
          </w:p>
        </w:tc>
        <w:tc>
          <w:tcPr>
            <w:tcW w:w="1233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5557,00</w:t>
            </w:r>
          </w:p>
        </w:tc>
        <w:tc>
          <w:tcPr>
            <w:tcW w:w="1853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5557,00</w:t>
            </w:r>
          </w:p>
        </w:tc>
      </w:tr>
      <w:tr w:rsidR="006F7880" w:rsidTr="00860EE6">
        <w:trPr>
          <w:trHeight w:val="318"/>
        </w:trPr>
        <w:tc>
          <w:tcPr>
            <w:tcW w:w="3900" w:type="dxa"/>
          </w:tcPr>
          <w:p w:rsidR="006F7880" w:rsidRDefault="006F7880" w:rsidP="007109C0">
            <w:pPr>
              <w:pStyle w:val="20"/>
              <w:tabs>
                <w:tab w:val="left" w:pos="993"/>
              </w:tabs>
              <w:ind w:left="95" w:firstLine="34"/>
            </w:pPr>
            <w:r>
              <w:t>Будівельні матеріали</w:t>
            </w:r>
            <w:r w:rsidR="001823F2">
              <w:t xml:space="preserve">, що наведені </w:t>
            </w:r>
          </w:p>
          <w:p w:rsidR="001823F2" w:rsidRPr="001823F2" w:rsidRDefault="001823F2" w:rsidP="001823F2">
            <w:pPr>
              <w:pStyle w:val="20"/>
              <w:tabs>
                <w:tab w:val="left" w:pos="993"/>
              </w:tabs>
              <w:ind w:left="95" w:firstLine="34"/>
            </w:pPr>
            <w:r>
              <w:t xml:space="preserve">у видатковій накладній </w:t>
            </w:r>
            <w:proofErr w:type="spellStart"/>
            <w:r>
              <w:t>Рнк</w:t>
            </w:r>
            <w:proofErr w:type="spellEnd"/>
            <w:r>
              <w:t>/</w:t>
            </w:r>
            <w:r>
              <w:rPr>
                <w:lang w:val="en-US"/>
              </w:rPr>
              <w:t>NKH</w:t>
            </w:r>
            <w:r w:rsidRPr="001823F2">
              <w:t xml:space="preserve">-0006509 </w:t>
            </w:r>
            <w:r>
              <w:t>від 10.12.</w:t>
            </w:r>
            <w:r w:rsidRPr="001823F2">
              <w:t xml:space="preserve">2018 </w:t>
            </w:r>
            <w:r>
              <w:t>року</w:t>
            </w:r>
          </w:p>
        </w:tc>
        <w:tc>
          <w:tcPr>
            <w:tcW w:w="2583" w:type="dxa"/>
            <w:gridSpan w:val="2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в цілому на суму</w:t>
            </w:r>
          </w:p>
        </w:tc>
        <w:tc>
          <w:tcPr>
            <w:tcW w:w="1853" w:type="dxa"/>
          </w:tcPr>
          <w:p w:rsidR="006F7880" w:rsidRDefault="006F7880" w:rsidP="006F7880">
            <w:pPr>
              <w:pStyle w:val="20"/>
              <w:tabs>
                <w:tab w:val="left" w:pos="993"/>
              </w:tabs>
              <w:ind w:firstLine="0"/>
              <w:jc w:val="center"/>
            </w:pPr>
            <w:r>
              <w:t>204421,30</w:t>
            </w:r>
          </w:p>
        </w:tc>
      </w:tr>
    </w:tbl>
    <w:p w:rsidR="006F7880" w:rsidRDefault="006F7880" w:rsidP="006F7880">
      <w:pPr>
        <w:pStyle w:val="20"/>
        <w:tabs>
          <w:tab w:val="left" w:pos="993"/>
        </w:tabs>
        <w:ind w:left="567" w:firstLine="0"/>
      </w:pPr>
    </w:p>
    <w:p w:rsidR="00D90B7E" w:rsidRDefault="00D90B7E" w:rsidP="006F7880">
      <w:pPr>
        <w:pStyle w:val="20"/>
        <w:tabs>
          <w:tab w:val="left" w:pos="993"/>
        </w:tabs>
        <w:ind w:left="567" w:firstLine="0"/>
      </w:pP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A1174E" w:rsidRDefault="00A1174E" w:rsidP="006839AE">
      <w:pPr>
        <w:rPr>
          <w:b/>
        </w:rPr>
      </w:pPr>
    </w:p>
    <w:p w:rsidR="00515432" w:rsidRDefault="00515432" w:rsidP="006839AE">
      <w:pPr>
        <w:rPr>
          <w:b/>
        </w:rPr>
      </w:pPr>
      <w:bookmarkStart w:id="0" w:name="_GoBack"/>
      <w:bookmarkEnd w:id="0"/>
    </w:p>
    <w:p w:rsidR="005C6315" w:rsidRDefault="005C6315" w:rsidP="005C6315">
      <w:pPr>
        <w:pStyle w:val="20"/>
        <w:spacing w:line="14" w:lineRule="atLeast"/>
        <w:ind w:firstLine="0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міського  голови,</w:t>
      </w:r>
    </w:p>
    <w:p w:rsidR="005C6315" w:rsidRDefault="005C6315" w:rsidP="005C6315">
      <w:pPr>
        <w:pStyle w:val="20"/>
        <w:spacing w:line="14" w:lineRule="atLeast"/>
        <w:ind w:firstLine="0"/>
        <w:rPr>
          <w:color w:val="FFFFFF"/>
        </w:rPr>
      </w:pPr>
      <w:r>
        <w:rPr>
          <w:b/>
          <w:bCs/>
          <w:szCs w:val="20"/>
        </w:rPr>
        <w:t>секретар ради</w:t>
      </w:r>
      <w:r w:rsidR="001823F2">
        <w:rPr>
          <w:b/>
        </w:rPr>
        <w:t xml:space="preserve">           </w:t>
      </w:r>
      <w:r w:rsidR="001823F2">
        <w:rPr>
          <w:b/>
        </w:rPr>
        <w:tab/>
      </w:r>
      <w:r w:rsidR="001823F2">
        <w:rPr>
          <w:b/>
        </w:rPr>
        <w:tab/>
      </w:r>
      <w:r w:rsidR="001823F2">
        <w:rPr>
          <w:b/>
        </w:rPr>
        <w:tab/>
      </w:r>
      <w:r w:rsidR="001823F2">
        <w:rPr>
          <w:b/>
        </w:rPr>
        <w:tab/>
      </w:r>
      <w:r w:rsidR="001823F2">
        <w:rPr>
          <w:b/>
        </w:rPr>
        <w:tab/>
      </w:r>
      <w:r w:rsidR="001823F2">
        <w:rPr>
          <w:b/>
        </w:rPr>
        <w:tab/>
      </w:r>
      <w:r w:rsidR="001823F2">
        <w:rPr>
          <w:b/>
        </w:rPr>
        <w:tab/>
      </w:r>
      <w:r>
        <w:rPr>
          <w:b/>
        </w:rPr>
        <w:t>В.П. Ткачук</w:t>
      </w:r>
      <w:r>
        <w:rPr>
          <w:color w:val="FFFFFF"/>
        </w:rPr>
        <w:t>у</w:t>
      </w:r>
    </w:p>
    <w:p w:rsidR="005C6315" w:rsidRDefault="005C6315" w:rsidP="005C6315">
      <w:pPr>
        <w:spacing w:line="14" w:lineRule="atLeast"/>
        <w:jc w:val="both"/>
        <w:rPr>
          <w:b/>
        </w:rPr>
      </w:pPr>
    </w:p>
    <w:sectPr w:rsidR="005C6315" w:rsidSect="00515432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A78"/>
    <w:rsid w:val="000147FE"/>
    <w:rsid w:val="00017455"/>
    <w:rsid w:val="0002349C"/>
    <w:rsid w:val="00025B2B"/>
    <w:rsid w:val="00030685"/>
    <w:rsid w:val="00031C92"/>
    <w:rsid w:val="000325B3"/>
    <w:rsid w:val="000431B9"/>
    <w:rsid w:val="00061D87"/>
    <w:rsid w:val="0006301E"/>
    <w:rsid w:val="00063148"/>
    <w:rsid w:val="00071FC2"/>
    <w:rsid w:val="00082457"/>
    <w:rsid w:val="00083431"/>
    <w:rsid w:val="0008489D"/>
    <w:rsid w:val="00086A55"/>
    <w:rsid w:val="0009057B"/>
    <w:rsid w:val="000A1D54"/>
    <w:rsid w:val="000B0686"/>
    <w:rsid w:val="000B4185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23F2"/>
    <w:rsid w:val="00183F2B"/>
    <w:rsid w:val="00184825"/>
    <w:rsid w:val="00190AF2"/>
    <w:rsid w:val="00193B46"/>
    <w:rsid w:val="00195A7D"/>
    <w:rsid w:val="001A239F"/>
    <w:rsid w:val="001A2AC2"/>
    <w:rsid w:val="001A5FEB"/>
    <w:rsid w:val="001B32AA"/>
    <w:rsid w:val="001B620B"/>
    <w:rsid w:val="001C1A62"/>
    <w:rsid w:val="001D1540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E0BC5"/>
    <w:rsid w:val="002E13BA"/>
    <w:rsid w:val="002F2864"/>
    <w:rsid w:val="00302C11"/>
    <w:rsid w:val="00307812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960E7"/>
    <w:rsid w:val="003A1754"/>
    <w:rsid w:val="003A1FC2"/>
    <w:rsid w:val="003A3B5D"/>
    <w:rsid w:val="003B09AC"/>
    <w:rsid w:val="003B3225"/>
    <w:rsid w:val="003B6B4B"/>
    <w:rsid w:val="003C49FC"/>
    <w:rsid w:val="003D2126"/>
    <w:rsid w:val="003D4737"/>
    <w:rsid w:val="003E51D3"/>
    <w:rsid w:val="003E577D"/>
    <w:rsid w:val="00405338"/>
    <w:rsid w:val="004219D3"/>
    <w:rsid w:val="0042718D"/>
    <w:rsid w:val="00443AE9"/>
    <w:rsid w:val="00453888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B5F"/>
    <w:rsid w:val="004E26D2"/>
    <w:rsid w:val="004E3989"/>
    <w:rsid w:val="004E4FE8"/>
    <w:rsid w:val="00501AA4"/>
    <w:rsid w:val="00501C23"/>
    <w:rsid w:val="005061CD"/>
    <w:rsid w:val="005101A3"/>
    <w:rsid w:val="0051282D"/>
    <w:rsid w:val="00514DA4"/>
    <w:rsid w:val="00515432"/>
    <w:rsid w:val="00527406"/>
    <w:rsid w:val="00527A1F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C6315"/>
    <w:rsid w:val="005C715C"/>
    <w:rsid w:val="005E3681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62DA2"/>
    <w:rsid w:val="00663500"/>
    <w:rsid w:val="006645E3"/>
    <w:rsid w:val="00674E1F"/>
    <w:rsid w:val="00676869"/>
    <w:rsid w:val="00682B3B"/>
    <w:rsid w:val="006839AE"/>
    <w:rsid w:val="00684E90"/>
    <w:rsid w:val="006877EA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6F7880"/>
    <w:rsid w:val="00700A44"/>
    <w:rsid w:val="00701A33"/>
    <w:rsid w:val="007027E0"/>
    <w:rsid w:val="00702D39"/>
    <w:rsid w:val="00704B25"/>
    <w:rsid w:val="007109C0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24917"/>
    <w:rsid w:val="00847ABD"/>
    <w:rsid w:val="00853CC8"/>
    <w:rsid w:val="0085501F"/>
    <w:rsid w:val="008577F5"/>
    <w:rsid w:val="00860418"/>
    <w:rsid w:val="00860EE6"/>
    <w:rsid w:val="008614E7"/>
    <w:rsid w:val="008616F7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4824"/>
    <w:rsid w:val="00915C5A"/>
    <w:rsid w:val="0091602E"/>
    <w:rsid w:val="0091731B"/>
    <w:rsid w:val="00932B87"/>
    <w:rsid w:val="00933495"/>
    <w:rsid w:val="00943150"/>
    <w:rsid w:val="00944138"/>
    <w:rsid w:val="009466D3"/>
    <w:rsid w:val="00956159"/>
    <w:rsid w:val="00957480"/>
    <w:rsid w:val="00957D6A"/>
    <w:rsid w:val="0096032E"/>
    <w:rsid w:val="009633D5"/>
    <w:rsid w:val="00965EB2"/>
    <w:rsid w:val="00966C36"/>
    <w:rsid w:val="0098199B"/>
    <w:rsid w:val="0098320C"/>
    <w:rsid w:val="00984D36"/>
    <w:rsid w:val="00985103"/>
    <w:rsid w:val="00990E61"/>
    <w:rsid w:val="00992ACB"/>
    <w:rsid w:val="00993DCB"/>
    <w:rsid w:val="00994E3C"/>
    <w:rsid w:val="00995EDD"/>
    <w:rsid w:val="009A3485"/>
    <w:rsid w:val="009A4D3E"/>
    <w:rsid w:val="009A5FF4"/>
    <w:rsid w:val="009A6A4D"/>
    <w:rsid w:val="009B34FB"/>
    <w:rsid w:val="009C0F0F"/>
    <w:rsid w:val="009C38E0"/>
    <w:rsid w:val="009C6DC8"/>
    <w:rsid w:val="009D07A6"/>
    <w:rsid w:val="009D2CE9"/>
    <w:rsid w:val="009D3715"/>
    <w:rsid w:val="009D6F70"/>
    <w:rsid w:val="009E03BF"/>
    <w:rsid w:val="009E54B8"/>
    <w:rsid w:val="009F008B"/>
    <w:rsid w:val="009F2A75"/>
    <w:rsid w:val="009F45F3"/>
    <w:rsid w:val="009F7AE4"/>
    <w:rsid w:val="00A1174E"/>
    <w:rsid w:val="00A23CEA"/>
    <w:rsid w:val="00A30575"/>
    <w:rsid w:val="00A3073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56B5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731D3"/>
    <w:rsid w:val="00B80573"/>
    <w:rsid w:val="00B85FC8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F4884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D0293B"/>
    <w:rsid w:val="00D07F4B"/>
    <w:rsid w:val="00D11E1A"/>
    <w:rsid w:val="00D210EF"/>
    <w:rsid w:val="00D40939"/>
    <w:rsid w:val="00D415A8"/>
    <w:rsid w:val="00D4437B"/>
    <w:rsid w:val="00D503D5"/>
    <w:rsid w:val="00D663FA"/>
    <w:rsid w:val="00D90B7E"/>
    <w:rsid w:val="00D96043"/>
    <w:rsid w:val="00D96A93"/>
    <w:rsid w:val="00DB15C1"/>
    <w:rsid w:val="00DB4434"/>
    <w:rsid w:val="00DD10B0"/>
    <w:rsid w:val="00DD4347"/>
    <w:rsid w:val="00DE1E0F"/>
    <w:rsid w:val="00DE49AA"/>
    <w:rsid w:val="00DF707F"/>
    <w:rsid w:val="00DF79AE"/>
    <w:rsid w:val="00E17460"/>
    <w:rsid w:val="00E20240"/>
    <w:rsid w:val="00E234E6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1BCD"/>
    <w:rsid w:val="00E93C34"/>
    <w:rsid w:val="00EC29CD"/>
    <w:rsid w:val="00ED438E"/>
    <w:rsid w:val="00EE4F7A"/>
    <w:rsid w:val="00EF04EE"/>
    <w:rsid w:val="00EF0577"/>
    <w:rsid w:val="00F0698F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8452E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3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FCC1-9142-45A0-9FED-F24D4435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2019-04-08T10:48:00Z</cp:lastPrinted>
  <dcterms:created xsi:type="dcterms:W3CDTF">2019-04-08T10:46:00Z</dcterms:created>
  <dcterms:modified xsi:type="dcterms:W3CDTF">2019-04-08T10:51:00Z</dcterms:modified>
</cp:coreProperties>
</file>