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8F" w:rsidRPr="000C7D89" w:rsidRDefault="002D5D8F" w:rsidP="002D5D8F">
      <w:pPr>
        <w:tabs>
          <w:tab w:val="left" w:pos="963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7D89">
        <w:rPr>
          <w:rFonts w:ascii="Times New Roman" w:hAnsi="Times New Roman"/>
          <w:b/>
          <w:sz w:val="28"/>
          <w:szCs w:val="28"/>
        </w:rPr>
        <w:t>СЄВЄРОДОНЕЦЬКА МІСЬКА РАДА</w:t>
      </w:r>
    </w:p>
    <w:p w:rsidR="002D5D8F" w:rsidRPr="000C7D89" w:rsidRDefault="002D5D8F" w:rsidP="002D5D8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7D89">
        <w:rPr>
          <w:rFonts w:ascii="Times New Roman" w:hAnsi="Times New Roman"/>
          <w:b/>
          <w:sz w:val="28"/>
          <w:szCs w:val="28"/>
        </w:rPr>
        <w:t>СЬОМОГО СКЛИКАННЯ</w:t>
      </w:r>
    </w:p>
    <w:p w:rsidR="002D5D8F" w:rsidRPr="000C7D89" w:rsidRDefault="002D5D8F" w:rsidP="002D5D8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Сімдесят дев’ята (позачергова)</w:t>
      </w:r>
      <w:r w:rsidRPr="000C7D89">
        <w:rPr>
          <w:rFonts w:ascii="Times New Roman" w:hAnsi="Times New Roman"/>
          <w:b/>
          <w:sz w:val="28"/>
          <w:szCs w:val="28"/>
        </w:rPr>
        <w:t xml:space="preserve"> сесія</w:t>
      </w:r>
    </w:p>
    <w:p w:rsidR="002D5D8F" w:rsidRPr="000C7D89" w:rsidRDefault="002D5D8F" w:rsidP="002D5D8F">
      <w:pPr>
        <w:spacing w:after="0" w:line="240" w:lineRule="auto"/>
        <w:ind w:right="1627"/>
        <w:jc w:val="center"/>
        <w:rPr>
          <w:rFonts w:ascii="Times New Roman" w:hAnsi="Times New Roman"/>
          <w:b/>
          <w:sz w:val="28"/>
          <w:szCs w:val="28"/>
        </w:rPr>
      </w:pPr>
    </w:p>
    <w:p w:rsidR="002D5D8F" w:rsidRPr="00376EF2" w:rsidRDefault="002D5D8F" w:rsidP="002D5D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C7D89">
        <w:rPr>
          <w:rFonts w:ascii="Times New Roman" w:hAnsi="Times New Roman"/>
          <w:b/>
          <w:sz w:val="28"/>
          <w:szCs w:val="28"/>
        </w:rPr>
        <w:t xml:space="preserve">РІШЕННЯ № </w:t>
      </w:r>
      <w:r>
        <w:rPr>
          <w:rFonts w:ascii="Times New Roman" w:hAnsi="Times New Roman"/>
          <w:b/>
          <w:sz w:val="28"/>
          <w:szCs w:val="28"/>
        </w:rPr>
        <w:t>4742</w:t>
      </w:r>
    </w:p>
    <w:p w:rsidR="002D5D8F" w:rsidRPr="000C7D89" w:rsidRDefault="002D5D8F" w:rsidP="002D5D8F">
      <w:pPr>
        <w:spacing w:after="0" w:line="240" w:lineRule="auto"/>
        <w:ind w:right="1627"/>
        <w:jc w:val="center"/>
        <w:rPr>
          <w:rFonts w:ascii="Times New Roman" w:hAnsi="Times New Roman"/>
          <w:b/>
          <w:sz w:val="28"/>
          <w:szCs w:val="28"/>
        </w:rPr>
      </w:pPr>
    </w:p>
    <w:p w:rsidR="002D5D8F" w:rsidRPr="000C7D89" w:rsidRDefault="00ED46FB" w:rsidP="002D5D8F">
      <w:pPr>
        <w:spacing w:after="0" w:line="240" w:lineRule="auto"/>
        <w:ind w:right="-1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«03» </w:t>
      </w:r>
      <w:r w:rsidR="002D5D8F">
        <w:rPr>
          <w:rFonts w:ascii="Times New Roman" w:hAnsi="Times New Roman"/>
          <w:b/>
          <w:sz w:val="24"/>
          <w:szCs w:val="24"/>
        </w:rPr>
        <w:t>квітня  2020 р</w:t>
      </w:r>
      <w:r>
        <w:rPr>
          <w:rFonts w:ascii="Times New Roman" w:hAnsi="Times New Roman"/>
          <w:b/>
          <w:sz w:val="24"/>
          <w:szCs w:val="24"/>
        </w:rPr>
        <w:t xml:space="preserve">оку </w:t>
      </w:r>
      <w:r>
        <w:rPr>
          <w:rFonts w:ascii="Times New Roman" w:hAnsi="Times New Roman"/>
          <w:b/>
          <w:sz w:val="24"/>
          <w:szCs w:val="24"/>
        </w:rPr>
        <w:tab/>
      </w:r>
      <w:r w:rsidR="002D5D8F">
        <w:rPr>
          <w:rFonts w:ascii="Times New Roman" w:hAnsi="Times New Roman"/>
          <w:b/>
          <w:sz w:val="24"/>
          <w:szCs w:val="24"/>
        </w:rPr>
        <w:tab/>
      </w:r>
      <w:r w:rsidR="002D5D8F">
        <w:rPr>
          <w:rFonts w:ascii="Times New Roman" w:hAnsi="Times New Roman"/>
          <w:b/>
          <w:sz w:val="24"/>
          <w:szCs w:val="24"/>
        </w:rPr>
        <w:tab/>
      </w:r>
      <w:r w:rsidR="002D5D8F"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 w:rsidR="00377A6E"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spellStart"/>
      <w:r w:rsidR="002D5D8F" w:rsidRPr="000C7D89">
        <w:rPr>
          <w:rFonts w:ascii="Times New Roman" w:hAnsi="Times New Roman"/>
          <w:b/>
          <w:sz w:val="24"/>
          <w:szCs w:val="24"/>
        </w:rPr>
        <w:t>м</w:t>
      </w:r>
      <w:r w:rsidR="002D5D8F">
        <w:rPr>
          <w:rFonts w:ascii="Times New Roman" w:hAnsi="Times New Roman"/>
          <w:b/>
          <w:sz w:val="24"/>
          <w:szCs w:val="24"/>
        </w:rPr>
        <w:t>.</w:t>
      </w:r>
      <w:r w:rsidR="002D5D8F" w:rsidRPr="000C7D89">
        <w:rPr>
          <w:rFonts w:ascii="Times New Roman" w:hAnsi="Times New Roman"/>
          <w:b/>
          <w:sz w:val="24"/>
          <w:szCs w:val="24"/>
        </w:rPr>
        <w:t>Сєвєродонецьк</w:t>
      </w:r>
      <w:proofErr w:type="spellEnd"/>
    </w:p>
    <w:p w:rsidR="00C961BD" w:rsidRPr="002D660F" w:rsidRDefault="00C961BD" w:rsidP="00D17C7D">
      <w:pPr>
        <w:spacing w:after="0" w:line="240" w:lineRule="auto"/>
        <w:rPr>
          <w:rFonts w:ascii="Times New Roman" w:hAnsi="Times New Roman" w:cs="Times New Roman"/>
        </w:rPr>
      </w:pPr>
    </w:p>
    <w:p w:rsidR="00A91375" w:rsidRPr="002D660F" w:rsidRDefault="00D17C7D" w:rsidP="0030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60F">
        <w:rPr>
          <w:rFonts w:ascii="Times New Roman" w:hAnsi="Times New Roman" w:cs="Times New Roman"/>
          <w:sz w:val="24"/>
          <w:szCs w:val="24"/>
        </w:rPr>
        <w:t>Звіт про</w:t>
      </w:r>
      <w:r w:rsidR="00F4727D" w:rsidRPr="002D660F">
        <w:rPr>
          <w:rFonts w:ascii="Times New Roman" w:hAnsi="Times New Roman" w:cs="Times New Roman"/>
          <w:sz w:val="24"/>
          <w:szCs w:val="24"/>
        </w:rPr>
        <w:t xml:space="preserve">  виконання </w:t>
      </w:r>
      <w:r w:rsidRPr="002D660F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C56208" w:rsidRPr="002D660F">
        <w:rPr>
          <w:rFonts w:ascii="Times New Roman" w:hAnsi="Times New Roman" w:cs="Times New Roman"/>
          <w:sz w:val="24"/>
          <w:szCs w:val="24"/>
        </w:rPr>
        <w:t>цільової</w:t>
      </w:r>
      <w:r w:rsidR="00F4727D" w:rsidRPr="002D660F">
        <w:rPr>
          <w:rFonts w:ascii="Times New Roman" w:hAnsi="Times New Roman" w:cs="Times New Roman"/>
          <w:sz w:val="24"/>
          <w:szCs w:val="24"/>
        </w:rPr>
        <w:t xml:space="preserve"> </w:t>
      </w:r>
      <w:r w:rsidRPr="002D660F">
        <w:rPr>
          <w:rFonts w:ascii="Times New Roman" w:hAnsi="Times New Roman" w:cs="Times New Roman"/>
          <w:sz w:val="24"/>
          <w:szCs w:val="24"/>
        </w:rPr>
        <w:t>п</w:t>
      </w:r>
      <w:r w:rsidR="00F4727D" w:rsidRPr="002D660F">
        <w:rPr>
          <w:rFonts w:ascii="Times New Roman" w:hAnsi="Times New Roman" w:cs="Times New Roman"/>
          <w:sz w:val="24"/>
          <w:szCs w:val="24"/>
        </w:rPr>
        <w:t>рограми</w:t>
      </w:r>
      <w:r w:rsidRPr="002D660F">
        <w:rPr>
          <w:rFonts w:ascii="Times New Roman" w:hAnsi="Times New Roman" w:cs="Times New Roman"/>
          <w:sz w:val="24"/>
          <w:szCs w:val="24"/>
        </w:rPr>
        <w:t xml:space="preserve"> </w:t>
      </w:r>
      <w:r w:rsidR="00A43D6F" w:rsidRPr="002D6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3D6F" w:rsidRPr="002D660F" w:rsidRDefault="00A91375" w:rsidP="0030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60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C5362" w:rsidRPr="002D660F">
        <w:rPr>
          <w:rFonts w:ascii="Times New Roman" w:eastAsia="Times New Roman" w:hAnsi="Times New Roman" w:cs="Times New Roman"/>
          <w:sz w:val="24"/>
          <w:szCs w:val="24"/>
        </w:rPr>
        <w:t>Ефективне функціонування ДЮС</w:t>
      </w:r>
      <w:r w:rsidR="00A43D6F" w:rsidRPr="002D660F">
        <w:rPr>
          <w:rFonts w:ascii="Times New Roman" w:eastAsia="Times New Roman" w:hAnsi="Times New Roman" w:cs="Times New Roman"/>
          <w:sz w:val="24"/>
          <w:szCs w:val="24"/>
        </w:rPr>
        <w:t>Ш ВВС «САДКО»</w:t>
      </w:r>
    </w:p>
    <w:p w:rsidR="004B7202" w:rsidRPr="002D660F" w:rsidRDefault="00A43D6F" w:rsidP="0030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6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17C7D" w:rsidRPr="002D660F">
        <w:rPr>
          <w:rFonts w:ascii="Times New Roman" w:hAnsi="Times New Roman" w:cs="Times New Roman"/>
          <w:sz w:val="24"/>
          <w:szCs w:val="24"/>
        </w:rPr>
        <w:t>за</w:t>
      </w:r>
      <w:r w:rsidR="004B7202" w:rsidRPr="002D660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F3C06" w:rsidRPr="00ED46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4B7202" w:rsidRPr="002D660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77A6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2722C" w:rsidRPr="002D660F" w:rsidRDefault="0042722C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27D" w:rsidRPr="002D660F" w:rsidRDefault="00F4727D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60F">
        <w:rPr>
          <w:rFonts w:ascii="Times New Roman" w:hAnsi="Times New Roman" w:cs="Times New Roman"/>
          <w:sz w:val="24"/>
          <w:szCs w:val="24"/>
        </w:rPr>
        <w:t xml:space="preserve">Керуючись п. 22 ст. 26 Закону України «Про місцеве самоврядування в Україні» від 21.05.1997 року. Закону України </w:t>
      </w:r>
      <w:proofErr w:type="spellStart"/>
      <w:r w:rsidRPr="002D660F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2D660F">
        <w:rPr>
          <w:rFonts w:ascii="Times New Roman" w:hAnsi="Times New Roman" w:cs="Times New Roman"/>
          <w:sz w:val="24"/>
          <w:szCs w:val="24"/>
        </w:rPr>
        <w:t xml:space="preserve"> фізичну культуру і </w:t>
      </w:r>
      <w:proofErr w:type="spellStart"/>
      <w:r w:rsidRPr="002D660F">
        <w:rPr>
          <w:rFonts w:ascii="Times New Roman" w:hAnsi="Times New Roman" w:cs="Times New Roman"/>
          <w:sz w:val="24"/>
          <w:szCs w:val="24"/>
        </w:rPr>
        <w:t>спорт”</w:t>
      </w:r>
      <w:proofErr w:type="spellEnd"/>
      <w:r w:rsidRPr="002D660F">
        <w:rPr>
          <w:rFonts w:ascii="Times New Roman" w:hAnsi="Times New Roman" w:cs="Times New Roman"/>
          <w:sz w:val="24"/>
          <w:szCs w:val="24"/>
        </w:rPr>
        <w:t xml:space="preserve">. Указ Президента України від 19.07.2006р № 667\2006 </w:t>
      </w:r>
      <w:proofErr w:type="spellStart"/>
      <w:r w:rsidRPr="002D660F">
        <w:rPr>
          <w:rFonts w:ascii="Times New Roman" w:hAnsi="Times New Roman" w:cs="Times New Roman"/>
          <w:sz w:val="24"/>
          <w:szCs w:val="24"/>
        </w:rPr>
        <w:t>”Про</w:t>
      </w:r>
      <w:proofErr w:type="spellEnd"/>
      <w:r w:rsidRPr="002D660F">
        <w:rPr>
          <w:rFonts w:ascii="Times New Roman" w:hAnsi="Times New Roman" w:cs="Times New Roman"/>
          <w:sz w:val="24"/>
          <w:szCs w:val="24"/>
        </w:rPr>
        <w:t xml:space="preserve"> національний план  дій щодо реалізації державної політики у сфері фізичної культури і </w:t>
      </w:r>
      <w:proofErr w:type="spellStart"/>
      <w:r w:rsidRPr="002D660F">
        <w:rPr>
          <w:rFonts w:ascii="Times New Roman" w:hAnsi="Times New Roman" w:cs="Times New Roman"/>
          <w:sz w:val="24"/>
          <w:szCs w:val="24"/>
        </w:rPr>
        <w:t>спорту”</w:t>
      </w:r>
      <w:proofErr w:type="spellEnd"/>
      <w:r w:rsidRPr="002D66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60F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2D660F">
        <w:rPr>
          <w:rFonts w:ascii="Times New Roman" w:hAnsi="Times New Roman" w:cs="Times New Roman"/>
          <w:sz w:val="24"/>
          <w:szCs w:val="24"/>
        </w:rPr>
        <w:t xml:space="preserve"> пріоритети розвитку фізичної культури і спорту в </w:t>
      </w:r>
      <w:proofErr w:type="spellStart"/>
      <w:r w:rsidRPr="002D660F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Pr="002D660F">
        <w:rPr>
          <w:rFonts w:ascii="Times New Roman" w:hAnsi="Times New Roman" w:cs="Times New Roman"/>
          <w:sz w:val="24"/>
          <w:szCs w:val="24"/>
        </w:rPr>
        <w:t>, від 23.06.2009р  № 478/2009,</w:t>
      </w:r>
      <w:proofErr w:type="spellStart"/>
      <w:r w:rsidRPr="002D660F">
        <w:rPr>
          <w:rFonts w:ascii="Times New Roman" w:hAnsi="Times New Roman" w:cs="Times New Roman"/>
          <w:sz w:val="24"/>
          <w:szCs w:val="24"/>
        </w:rPr>
        <w:t>”Про</w:t>
      </w:r>
      <w:proofErr w:type="spellEnd"/>
      <w:r w:rsidRPr="002D660F">
        <w:rPr>
          <w:rFonts w:ascii="Times New Roman" w:hAnsi="Times New Roman" w:cs="Times New Roman"/>
          <w:sz w:val="24"/>
          <w:szCs w:val="24"/>
        </w:rPr>
        <w:t xml:space="preserve"> деякі заходи щодо вдосконалення системи фізичного виховання дітей та молоді у навчальних закладах і розвитку дитячо-юнацького спорту в </w:t>
      </w:r>
      <w:proofErr w:type="spellStart"/>
      <w:r w:rsidRPr="002D660F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Pr="002D660F">
        <w:rPr>
          <w:rFonts w:ascii="Times New Roman" w:hAnsi="Times New Roman" w:cs="Times New Roman"/>
          <w:sz w:val="24"/>
          <w:szCs w:val="24"/>
        </w:rPr>
        <w:t xml:space="preserve">, Постанови КМУ </w:t>
      </w:r>
      <w:proofErr w:type="spellStart"/>
      <w:r w:rsidRPr="002D660F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2D660F">
        <w:rPr>
          <w:rFonts w:ascii="Times New Roman" w:hAnsi="Times New Roman" w:cs="Times New Roman"/>
          <w:sz w:val="24"/>
          <w:szCs w:val="24"/>
        </w:rPr>
        <w:t xml:space="preserve"> затвердження Державної програми розви</w:t>
      </w:r>
      <w:r w:rsidR="00A34219">
        <w:rPr>
          <w:rFonts w:ascii="Times New Roman" w:hAnsi="Times New Roman" w:cs="Times New Roman"/>
          <w:sz w:val="24"/>
          <w:szCs w:val="24"/>
        </w:rPr>
        <w:t xml:space="preserve">тку фізичної культури і </w:t>
      </w:r>
      <w:proofErr w:type="spellStart"/>
      <w:r w:rsidR="00A34219">
        <w:rPr>
          <w:rFonts w:ascii="Times New Roman" w:hAnsi="Times New Roman" w:cs="Times New Roman"/>
          <w:sz w:val="24"/>
          <w:szCs w:val="24"/>
        </w:rPr>
        <w:t>спорту”</w:t>
      </w:r>
      <w:proofErr w:type="spellEnd"/>
      <w:r w:rsidR="00A34219">
        <w:rPr>
          <w:rFonts w:ascii="Times New Roman" w:hAnsi="Times New Roman" w:cs="Times New Roman"/>
          <w:sz w:val="24"/>
          <w:szCs w:val="24"/>
        </w:rPr>
        <w:t>,с</w:t>
      </w:r>
      <w:r w:rsidRPr="002D660F">
        <w:rPr>
          <w:rFonts w:ascii="Times New Roman" w:hAnsi="Times New Roman" w:cs="Times New Roman"/>
          <w:sz w:val="24"/>
          <w:szCs w:val="24"/>
        </w:rPr>
        <w:t xml:space="preserve">тратегії розвитку міста </w:t>
      </w:r>
      <w:proofErr w:type="spellStart"/>
      <w:r w:rsidRPr="002D660F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2D660F">
        <w:rPr>
          <w:rFonts w:ascii="Times New Roman" w:hAnsi="Times New Roman" w:cs="Times New Roman"/>
          <w:sz w:val="24"/>
          <w:szCs w:val="24"/>
        </w:rPr>
        <w:t xml:space="preserve"> до 2020 року, затвердженої сесією міської ради від 24.12.2015 року № 15 та з метою створення умов для реалізації державної політики в сфері зміцнення здоров'я населення засобами фізичної культури і спорту та задоволення потреб у поліпшенні здоров'я населення, фізичного та духовного розвитку,  </w:t>
      </w:r>
      <w:proofErr w:type="spellStart"/>
      <w:r w:rsidRPr="002D660F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2D660F">
        <w:rPr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42722C" w:rsidRPr="002D660F" w:rsidRDefault="0042722C" w:rsidP="00303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27D" w:rsidRPr="002D660F" w:rsidRDefault="00F4727D" w:rsidP="002D66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660F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42722C" w:rsidRPr="002D660F" w:rsidRDefault="0042722C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27D" w:rsidRPr="002D660F" w:rsidRDefault="00F4727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60F">
        <w:rPr>
          <w:rFonts w:ascii="Times New Roman" w:hAnsi="Times New Roman" w:cs="Times New Roman"/>
          <w:sz w:val="24"/>
          <w:szCs w:val="24"/>
        </w:rPr>
        <w:t xml:space="preserve">1. </w:t>
      </w:r>
      <w:r w:rsidR="00C961BD" w:rsidRPr="002D660F">
        <w:rPr>
          <w:rFonts w:ascii="Times New Roman" w:hAnsi="Times New Roman" w:cs="Times New Roman"/>
          <w:sz w:val="24"/>
          <w:szCs w:val="24"/>
        </w:rPr>
        <w:t xml:space="preserve">Затвердити звіт про виконання міської цільової програми </w:t>
      </w:r>
      <w:r w:rsidR="00A10948" w:rsidRPr="002D660F">
        <w:rPr>
          <w:rFonts w:ascii="Times New Roman" w:hAnsi="Times New Roman" w:cs="Times New Roman"/>
          <w:sz w:val="24"/>
          <w:szCs w:val="24"/>
        </w:rPr>
        <w:t xml:space="preserve"> </w:t>
      </w:r>
      <w:r w:rsidR="00CC5362" w:rsidRPr="002D660F">
        <w:rPr>
          <w:rFonts w:ascii="Times New Roman" w:eastAsia="Times New Roman" w:hAnsi="Times New Roman" w:cs="Times New Roman"/>
          <w:sz w:val="24"/>
          <w:szCs w:val="24"/>
        </w:rPr>
        <w:t>“ Ефективне функціонування ДЮС</w:t>
      </w:r>
      <w:r w:rsidR="00A10948" w:rsidRPr="002D660F">
        <w:rPr>
          <w:rFonts w:ascii="Times New Roman" w:eastAsia="Times New Roman" w:hAnsi="Times New Roman" w:cs="Times New Roman"/>
          <w:sz w:val="24"/>
          <w:szCs w:val="24"/>
        </w:rPr>
        <w:t xml:space="preserve">Ш ВВС «САДКО» ” </w:t>
      </w:r>
      <w:r w:rsidR="00C961BD" w:rsidRPr="002D660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10948" w:rsidRPr="002D660F">
        <w:rPr>
          <w:rFonts w:ascii="Times New Roman" w:eastAsia="Times New Roman" w:hAnsi="Times New Roman" w:cs="Times New Roman"/>
          <w:sz w:val="24"/>
          <w:szCs w:val="24"/>
        </w:rPr>
        <w:t>а 201</w:t>
      </w:r>
      <w:r w:rsidR="003F3C06" w:rsidRPr="002D660F">
        <w:rPr>
          <w:rFonts w:ascii="Times New Roman" w:eastAsia="Times New Roman" w:hAnsi="Times New Roman" w:cs="Times New Roman"/>
          <w:sz w:val="24"/>
          <w:szCs w:val="24"/>
        </w:rPr>
        <w:t>9</w:t>
      </w:r>
      <w:r w:rsidR="00A10948" w:rsidRPr="002D660F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 w:rsidR="00EE654A" w:rsidRPr="002D660F">
        <w:rPr>
          <w:rFonts w:ascii="Times New Roman" w:eastAsia="Times New Roman" w:hAnsi="Times New Roman" w:cs="Times New Roman"/>
          <w:sz w:val="24"/>
          <w:szCs w:val="24"/>
        </w:rPr>
        <w:t xml:space="preserve"> та прийняти його задовільним </w:t>
      </w:r>
      <w:r w:rsidRPr="002D660F">
        <w:rPr>
          <w:rFonts w:ascii="Times New Roman" w:hAnsi="Times New Roman" w:cs="Times New Roman"/>
          <w:sz w:val="24"/>
          <w:szCs w:val="24"/>
        </w:rPr>
        <w:t>(Додаток</w:t>
      </w:r>
      <w:r w:rsidR="00842DBE" w:rsidRPr="002D660F">
        <w:rPr>
          <w:rFonts w:ascii="Times New Roman" w:hAnsi="Times New Roman" w:cs="Times New Roman"/>
          <w:sz w:val="24"/>
          <w:szCs w:val="24"/>
        </w:rPr>
        <w:t xml:space="preserve"> 1</w:t>
      </w:r>
      <w:r w:rsidRPr="002D660F">
        <w:rPr>
          <w:rFonts w:ascii="Times New Roman" w:hAnsi="Times New Roman" w:cs="Times New Roman"/>
          <w:sz w:val="24"/>
          <w:szCs w:val="24"/>
        </w:rPr>
        <w:t>)</w:t>
      </w:r>
      <w:r w:rsidR="009830CC" w:rsidRPr="002D660F">
        <w:rPr>
          <w:rFonts w:ascii="Times New Roman" w:hAnsi="Times New Roman" w:cs="Times New Roman"/>
          <w:sz w:val="24"/>
          <w:szCs w:val="24"/>
        </w:rPr>
        <w:t>.</w:t>
      </w:r>
    </w:p>
    <w:p w:rsidR="00F4727D" w:rsidRPr="002D660F" w:rsidRDefault="00D52057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60F">
        <w:rPr>
          <w:rFonts w:ascii="Times New Roman" w:hAnsi="Times New Roman" w:cs="Times New Roman"/>
          <w:sz w:val="24"/>
          <w:szCs w:val="24"/>
        </w:rPr>
        <w:t>2</w:t>
      </w:r>
      <w:r w:rsidR="00F4727D" w:rsidRPr="002D660F">
        <w:rPr>
          <w:rFonts w:ascii="Times New Roman" w:hAnsi="Times New Roman" w:cs="Times New Roman"/>
          <w:sz w:val="24"/>
          <w:szCs w:val="24"/>
        </w:rPr>
        <w:t xml:space="preserve">.  </w:t>
      </w:r>
      <w:r w:rsidR="00C84043">
        <w:rPr>
          <w:rFonts w:ascii="Times New Roman" w:hAnsi="Times New Roman" w:cs="Times New Roman"/>
          <w:sz w:val="24"/>
          <w:szCs w:val="24"/>
        </w:rPr>
        <w:t>Дане р</w:t>
      </w:r>
      <w:r w:rsidR="00F4727D" w:rsidRPr="002D660F">
        <w:rPr>
          <w:rFonts w:ascii="Times New Roman" w:hAnsi="Times New Roman" w:cs="Times New Roman"/>
          <w:sz w:val="24"/>
          <w:szCs w:val="24"/>
        </w:rPr>
        <w:t>ішення підлягає оприлюдненню.</w:t>
      </w:r>
    </w:p>
    <w:p w:rsidR="005A7217" w:rsidRPr="002D660F" w:rsidRDefault="00D52057" w:rsidP="00303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660F">
        <w:rPr>
          <w:rFonts w:ascii="Times New Roman" w:hAnsi="Times New Roman" w:cs="Times New Roman"/>
          <w:sz w:val="24"/>
          <w:szCs w:val="24"/>
        </w:rPr>
        <w:t>3</w:t>
      </w:r>
      <w:r w:rsidR="00F4727D" w:rsidRPr="002D660F">
        <w:rPr>
          <w:rFonts w:ascii="Times New Roman" w:hAnsi="Times New Roman" w:cs="Times New Roman"/>
          <w:sz w:val="24"/>
          <w:szCs w:val="24"/>
        </w:rPr>
        <w:t xml:space="preserve">. </w:t>
      </w:r>
      <w:r w:rsidR="00517AAE" w:rsidRPr="002D660F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 виконанням даного рішення покласти на постійну комісію з питань охорони здоров'я і соціального захисту населення, освіти, культури, духовності, фізкультури</w:t>
      </w:r>
      <w:r w:rsidR="00517AAE" w:rsidRPr="002D660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7AAE" w:rsidRPr="002D6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спорту, молодіжної політики</w:t>
      </w:r>
      <w:r w:rsidR="000628B9" w:rsidRPr="002D6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A7217" w:rsidRPr="002D660F" w:rsidRDefault="005A7217" w:rsidP="00303D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27C9" w:rsidRPr="002D660F" w:rsidRDefault="007627C9" w:rsidP="00303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627C9" w:rsidRPr="002D660F" w:rsidRDefault="007627C9" w:rsidP="00D76B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76BE1" w:rsidRPr="002D660F" w:rsidRDefault="00D76BE1" w:rsidP="00D76BE1">
      <w:pPr>
        <w:spacing w:after="0"/>
        <w:jc w:val="both"/>
        <w:rPr>
          <w:rStyle w:val="FontStyle12"/>
          <w:b/>
          <w:bCs/>
          <w:sz w:val="24"/>
          <w:szCs w:val="24"/>
        </w:rPr>
      </w:pPr>
      <w:r w:rsidRPr="002D660F">
        <w:rPr>
          <w:rStyle w:val="FontStyle12"/>
          <w:b/>
          <w:bCs/>
          <w:sz w:val="24"/>
          <w:szCs w:val="24"/>
        </w:rPr>
        <w:t>Секретар міської ради,</w:t>
      </w:r>
    </w:p>
    <w:p w:rsidR="00D76BE1" w:rsidRPr="002D660F" w:rsidRDefault="00D76BE1" w:rsidP="00D76BE1">
      <w:pPr>
        <w:spacing w:after="0"/>
        <w:jc w:val="both"/>
        <w:rPr>
          <w:rStyle w:val="FontStyle12"/>
          <w:b/>
          <w:bCs/>
          <w:sz w:val="24"/>
          <w:szCs w:val="24"/>
        </w:rPr>
      </w:pPr>
      <w:proofErr w:type="spellStart"/>
      <w:r w:rsidRPr="002D660F">
        <w:rPr>
          <w:rStyle w:val="FontStyle12"/>
          <w:b/>
          <w:bCs/>
          <w:sz w:val="24"/>
          <w:szCs w:val="24"/>
        </w:rPr>
        <w:t>В.о</w:t>
      </w:r>
      <w:proofErr w:type="spellEnd"/>
      <w:r w:rsidRPr="002D660F">
        <w:rPr>
          <w:rStyle w:val="FontStyle12"/>
          <w:b/>
          <w:bCs/>
          <w:sz w:val="24"/>
          <w:szCs w:val="24"/>
        </w:rPr>
        <w:t>. міського голови</w:t>
      </w:r>
      <w:r w:rsidRPr="002D660F">
        <w:rPr>
          <w:rStyle w:val="FontStyle12"/>
          <w:b/>
          <w:bCs/>
          <w:sz w:val="24"/>
          <w:szCs w:val="24"/>
        </w:rPr>
        <w:tab/>
      </w:r>
      <w:r w:rsidRPr="002D660F">
        <w:rPr>
          <w:rStyle w:val="FontStyle12"/>
          <w:b/>
          <w:bCs/>
          <w:sz w:val="24"/>
          <w:szCs w:val="24"/>
        </w:rPr>
        <w:tab/>
      </w:r>
      <w:r w:rsidRPr="002D660F">
        <w:rPr>
          <w:rStyle w:val="FontStyle12"/>
          <w:b/>
          <w:bCs/>
          <w:sz w:val="24"/>
          <w:szCs w:val="24"/>
        </w:rPr>
        <w:tab/>
      </w:r>
      <w:r w:rsidRPr="002D660F">
        <w:rPr>
          <w:rStyle w:val="FontStyle12"/>
          <w:b/>
          <w:bCs/>
          <w:sz w:val="24"/>
          <w:szCs w:val="24"/>
        </w:rPr>
        <w:tab/>
      </w:r>
      <w:r w:rsidRPr="002D660F">
        <w:rPr>
          <w:rStyle w:val="FontStyle12"/>
          <w:b/>
          <w:bCs/>
          <w:sz w:val="24"/>
          <w:szCs w:val="24"/>
        </w:rPr>
        <w:tab/>
      </w:r>
      <w:r w:rsidRPr="002D660F">
        <w:rPr>
          <w:rStyle w:val="FontStyle12"/>
          <w:b/>
          <w:bCs/>
          <w:sz w:val="24"/>
          <w:szCs w:val="24"/>
        </w:rPr>
        <w:tab/>
      </w:r>
      <w:proofErr w:type="spellStart"/>
      <w:r w:rsidRPr="002D660F">
        <w:rPr>
          <w:rFonts w:ascii="Times New Roman" w:hAnsi="Times New Roman" w:cs="Times New Roman"/>
          <w:b/>
          <w:bCs/>
          <w:sz w:val="24"/>
          <w:szCs w:val="24"/>
        </w:rPr>
        <w:t>Вячеслав</w:t>
      </w:r>
      <w:proofErr w:type="spellEnd"/>
      <w:r w:rsidRPr="002D660F">
        <w:rPr>
          <w:rFonts w:ascii="Times New Roman" w:hAnsi="Times New Roman" w:cs="Times New Roman"/>
          <w:b/>
          <w:bCs/>
          <w:sz w:val="24"/>
          <w:szCs w:val="24"/>
        </w:rPr>
        <w:t xml:space="preserve"> ТКАЧУК</w:t>
      </w:r>
    </w:p>
    <w:p w:rsidR="00D76BE1" w:rsidRPr="002D660F" w:rsidRDefault="00D76BE1" w:rsidP="00D76BE1">
      <w:pPr>
        <w:ind w:left="709"/>
        <w:jc w:val="both"/>
        <w:rPr>
          <w:rFonts w:ascii="Times New Roman" w:hAnsi="Times New Roman" w:cs="Times New Roman"/>
          <w:b/>
          <w:bCs/>
        </w:rPr>
      </w:pPr>
    </w:p>
    <w:p w:rsidR="00EE45FD" w:rsidRPr="002D660F" w:rsidRDefault="00EE45FD" w:rsidP="00303D7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7A6E" w:rsidRDefault="00377A6E" w:rsidP="0001221A">
      <w:pPr>
        <w:widowControl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7A6E" w:rsidRDefault="00377A6E" w:rsidP="0001221A">
      <w:pPr>
        <w:widowControl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7A6E" w:rsidRDefault="00377A6E" w:rsidP="0001221A">
      <w:pPr>
        <w:widowControl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7A6E" w:rsidRDefault="00377A6E" w:rsidP="0001221A">
      <w:pPr>
        <w:widowControl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7A6E" w:rsidRDefault="00377A6E" w:rsidP="0001221A">
      <w:pPr>
        <w:widowControl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7A6E" w:rsidRDefault="00377A6E" w:rsidP="0001221A">
      <w:pPr>
        <w:widowControl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46FB" w:rsidRDefault="0001221A" w:rsidP="00ED46FB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01221A">
        <w:rPr>
          <w:rFonts w:ascii="Times New Roman" w:eastAsia="Calibri" w:hAnsi="Times New Roman" w:cs="Times New Roman"/>
          <w:sz w:val="24"/>
          <w:szCs w:val="24"/>
        </w:rPr>
        <w:lastRenderedPageBreak/>
        <w:t>Додаток</w:t>
      </w:r>
      <w:r w:rsidR="00AA77CC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012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ED46FB">
        <w:rPr>
          <w:rFonts w:ascii="Times New Roman" w:hAnsi="Times New Roman"/>
          <w:sz w:val="24"/>
          <w:szCs w:val="24"/>
        </w:rPr>
        <w:t>79-ої</w:t>
      </w:r>
      <w:r w:rsidR="00ED46FB" w:rsidRPr="000C7D89">
        <w:rPr>
          <w:rFonts w:ascii="Times New Roman" w:hAnsi="Times New Roman"/>
          <w:sz w:val="24"/>
          <w:szCs w:val="24"/>
        </w:rPr>
        <w:t xml:space="preserve"> (</w:t>
      </w:r>
      <w:r w:rsidR="00ED46FB">
        <w:rPr>
          <w:rFonts w:ascii="Times New Roman" w:hAnsi="Times New Roman"/>
          <w:sz w:val="24"/>
          <w:szCs w:val="24"/>
        </w:rPr>
        <w:t>позачергової</w:t>
      </w:r>
      <w:r w:rsidR="00ED46FB" w:rsidRPr="000C7D89">
        <w:rPr>
          <w:rFonts w:ascii="Times New Roman" w:hAnsi="Times New Roman"/>
          <w:sz w:val="24"/>
          <w:szCs w:val="24"/>
        </w:rPr>
        <w:t xml:space="preserve">) </w:t>
      </w:r>
      <w:r w:rsidR="00ED46FB">
        <w:rPr>
          <w:rFonts w:ascii="Times New Roman" w:hAnsi="Times New Roman"/>
          <w:sz w:val="24"/>
          <w:szCs w:val="24"/>
        </w:rPr>
        <w:t xml:space="preserve"> </w:t>
      </w:r>
    </w:p>
    <w:p w:rsidR="0001221A" w:rsidRPr="00ED46FB" w:rsidRDefault="00ED46FB" w:rsidP="00ED46FB">
      <w:pPr>
        <w:widowControl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871FF">
        <w:rPr>
          <w:rFonts w:ascii="Times New Roman" w:hAnsi="Times New Roman" w:cs="Times New Roman"/>
          <w:sz w:val="24"/>
          <w:szCs w:val="24"/>
        </w:rPr>
        <w:t xml:space="preserve">сесії </w:t>
      </w:r>
      <w:proofErr w:type="spellStart"/>
      <w:r w:rsidR="0001221A" w:rsidRPr="0001221A">
        <w:rPr>
          <w:rFonts w:ascii="Times New Roman" w:eastAsia="Calibri" w:hAnsi="Times New Roman" w:cs="Times New Roman"/>
          <w:sz w:val="24"/>
          <w:szCs w:val="24"/>
        </w:rPr>
        <w:t>Сєвєродонецької</w:t>
      </w:r>
      <w:proofErr w:type="spellEnd"/>
      <w:r w:rsidR="0001221A" w:rsidRPr="0001221A">
        <w:rPr>
          <w:rFonts w:ascii="Times New Roman" w:eastAsia="Calibri" w:hAnsi="Times New Roman" w:cs="Times New Roman"/>
          <w:sz w:val="24"/>
          <w:szCs w:val="24"/>
        </w:rPr>
        <w:t xml:space="preserve"> міської ради </w:t>
      </w:r>
    </w:p>
    <w:p w:rsidR="0001221A" w:rsidRPr="0001221A" w:rsidRDefault="009871FF" w:rsidP="009871FF">
      <w:pPr>
        <w:widowControl w:val="0"/>
        <w:spacing w:after="0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052A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1221A" w:rsidRPr="0001221A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D46FB">
        <w:rPr>
          <w:rFonts w:ascii="Times New Roman" w:eastAsia="Calibri" w:hAnsi="Times New Roman" w:cs="Times New Roman"/>
          <w:sz w:val="24"/>
          <w:szCs w:val="24"/>
        </w:rPr>
        <w:t>4742</w:t>
      </w:r>
      <w:r w:rsidR="0001221A" w:rsidRPr="0001221A">
        <w:rPr>
          <w:rFonts w:ascii="Times New Roman" w:eastAsia="Calibri" w:hAnsi="Times New Roman" w:cs="Times New Roman"/>
          <w:sz w:val="24"/>
          <w:szCs w:val="24"/>
        </w:rPr>
        <w:t xml:space="preserve"> від </w:t>
      </w:r>
      <w:r w:rsidR="00ED46FB">
        <w:rPr>
          <w:rFonts w:ascii="Times New Roman" w:eastAsia="Calibri" w:hAnsi="Times New Roman" w:cs="Times New Roman"/>
          <w:sz w:val="24"/>
          <w:szCs w:val="24"/>
        </w:rPr>
        <w:t xml:space="preserve">03 квітня </w:t>
      </w:r>
      <w:r w:rsidR="0001221A" w:rsidRPr="0001221A">
        <w:rPr>
          <w:rFonts w:ascii="Times New Roman" w:eastAsia="Calibri" w:hAnsi="Times New Roman" w:cs="Times New Roman"/>
          <w:sz w:val="24"/>
          <w:szCs w:val="24"/>
        </w:rPr>
        <w:t>2020 р</w:t>
      </w:r>
      <w:r>
        <w:rPr>
          <w:rFonts w:ascii="Times New Roman" w:eastAsia="Calibri" w:hAnsi="Times New Roman" w:cs="Times New Roman"/>
          <w:sz w:val="24"/>
          <w:szCs w:val="24"/>
        </w:rPr>
        <w:t>оку</w:t>
      </w:r>
    </w:p>
    <w:p w:rsidR="00F06B7C" w:rsidRDefault="00F06B7C" w:rsidP="00F06B7C">
      <w:pPr>
        <w:spacing w:after="0"/>
        <w:ind w:left="490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3086" w:rsidRPr="002D660F" w:rsidRDefault="00E34C86" w:rsidP="00F06B7C">
      <w:pPr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D660F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553086" w:rsidRPr="002D660F">
        <w:rPr>
          <w:rFonts w:ascii="Times New Roman" w:eastAsia="Times New Roman" w:hAnsi="Times New Roman" w:cs="Times New Roman"/>
          <w:b/>
          <w:bCs/>
          <w:sz w:val="24"/>
          <w:szCs w:val="24"/>
        </w:rPr>
        <w:t>віт</w:t>
      </w:r>
    </w:p>
    <w:p w:rsidR="00553086" w:rsidRPr="002D660F" w:rsidRDefault="00553086" w:rsidP="00F06B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60F">
        <w:rPr>
          <w:rFonts w:ascii="Times New Roman" w:eastAsia="Times New Roman" w:hAnsi="Times New Roman" w:cs="Times New Roman"/>
          <w:b/>
          <w:sz w:val="24"/>
          <w:szCs w:val="24"/>
        </w:rPr>
        <w:t>про виконання міської цільової програми</w:t>
      </w:r>
    </w:p>
    <w:p w:rsidR="00553086" w:rsidRPr="002D660F" w:rsidRDefault="00CD0B54" w:rsidP="00F06B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60F">
        <w:rPr>
          <w:rFonts w:ascii="Times New Roman" w:eastAsia="Times New Roman" w:hAnsi="Times New Roman" w:cs="Times New Roman"/>
          <w:b/>
          <w:sz w:val="24"/>
          <w:szCs w:val="24"/>
        </w:rPr>
        <w:t>“ Ефективне функціонування ДЮС</w:t>
      </w:r>
      <w:r w:rsidR="00553086" w:rsidRPr="002D660F">
        <w:rPr>
          <w:rFonts w:ascii="Times New Roman" w:eastAsia="Times New Roman" w:hAnsi="Times New Roman" w:cs="Times New Roman"/>
          <w:b/>
          <w:sz w:val="24"/>
          <w:szCs w:val="24"/>
        </w:rPr>
        <w:t xml:space="preserve">Ш ВВС «САДКО» ” </w:t>
      </w:r>
      <w:r w:rsidR="00E34C86" w:rsidRPr="002D660F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553086" w:rsidRPr="002D660F">
        <w:rPr>
          <w:rFonts w:ascii="Times New Roman" w:eastAsia="Times New Roman" w:hAnsi="Times New Roman" w:cs="Times New Roman"/>
          <w:b/>
          <w:sz w:val="24"/>
          <w:szCs w:val="24"/>
        </w:rPr>
        <w:t>а 201</w:t>
      </w:r>
      <w:r w:rsidR="000C50B3" w:rsidRPr="002D660F"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="00553086" w:rsidRPr="002D660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2D660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F03A9" w:rsidRDefault="00CF03A9" w:rsidP="00BF63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3086" w:rsidRPr="002D660F" w:rsidRDefault="00553086" w:rsidP="00BF63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660F">
        <w:rPr>
          <w:rFonts w:ascii="Times New Roman" w:eastAsia="Times New Roman" w:hAnsi="Times New Roman" w:cs="Times New Roman"/>
          <w:b/>
          <w:bCs/>
          <w:sz w:val="24"/>
          <w:szCs w:val="24"/>
        </w:rPr>
        <w:t>1. Основні дані</w:t>
      </w:r>
    </w:p>
    <w:p w:rsidR="00553086" w:rsidRPr="002D660F" w:rsidRDefault="005D7055" w:rsidP="00275E25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0F">
        <w:rPr>
          <w:rFonts w:ascii="Times New Roman" w:hAnsi="Times New Roman" w:cs="Times New Roman"/>
          <w:sz w:val="24"/>
          <w:szCs w:val="24"/>
        </w:rPr>
        <w:t xml:space="preserve">З метою забезпечення ефективного функціонування </w:t>
      </w:r>
      <w:r w:rsidR="000C50B3" w:rsidRPr="002D660F">
        <w:rPr>
          <w:rFonts w:ascii="Times New Roman" w:hAnsi="Times New Roman" w:cs="Times New Roman"/>
          <w:bCs/>
          <w:sz w:val="24"/>
          <w:szCs w:val="24"/>
          <w:lang w:eastAsia="ar-SA"/>
        </w:rPr>
        <w:t>ДЮС</w:t>
      </w:r>
      <w:r w:rsidR="002D660F" w:rsidRPr="002D660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Ш </w:t>
      </w:r>
      <w:r w:rsidRPr="002D660F">
        <w:rPr>
          <w:rFonts w:ascii="Times New Roman" w:hAnsi="Times New Roman" w:cs="Times New Roman"/>
          <w:bCs/>
          <w:sz w:val="24"/>
          <w:szCs w:val="24"/>
          <w:lang w:eastAsia="ar-SA"/>
        </w:rPr>
        <w:t>ВВС «Садко»</w:t>
      </w:r>
      <w:r w:rsidRPr="002D660F">
        <w:rPr>
          <w:rFonts w:ascii="Times New Roman" w:hAnsi="Times New Roman" w:cs="Times New Roman"/>
          <w:sz w:val="24"/>
          <w:szCs w:val="24"/>
        </w:rPr>
        <w:t xml:space="preserve">, підвищення результативності збірних команд міста в змаганнях різних рівнів, та оздоровлення населення міста в спортивно – оздоровчих групах, рішенням </w:t>
      </w:r>
      <w:proofErr w:type="spellStart"/>
      <w:r w:rsidR="00553086" w:rsidRPr="002D660F">
        <w:rPr>
          <w:rFonts w:ascii="Times New Roman" w:eastAsia="Times New Roman" w:hAnsi="Times New Roman" w:cs="Times New Roman"/>
          <w:sz w:val="24"/>
          <w:szCs w:val="24"/>
        </w:rPr>
        <w:t>Сєвєродонецької</w:t>
      </w:r>
      <w:proofErr w:type="spellEnd"/>
      <w:r w:rsidR="00553086" w:rsidRPr="002D660F">
        <w:rPr>
          <w:rFonts w:ascii="Times New Roman" w:eastAsia="Times New Roman" w:hAnsi="Times New Roman" w:cs="Times New Roman"/>
          <w:sz w:val="24"/>
          <w:szCs w:val="24"/>
        </w:rPr>
        <w:t xml:space="preserve"> міської ради від </w:t>
      </w:r>
      <w:r w:rsidR="00300E4A" w:rsidRPr="002D660F">
        <w:rPr>
          <w:rFonts w:ascii="Times New Roman" w:hAnsi="Times New Roman" w:cs="Times New Roman"/>
          <w:sz w:val="24"/>
          <w:szCs w:val="24"/>
        </w:rPr>
        <w:t xml:space="preserve">22 </w:t>
      </w:r>
      <w:r w:rsidR="001C75C1" w:rsidRPr="002D660F">
        <w:rPr>
          <w:rFonts w:ascii="Times New Roman" w:hAnsi="Times New Roman" w:cs="Times New Roman"/>
          <w:sz w:val="24"/>
          <w:szCs w:val="24"/>
        </w:rPr>
        <w:t>січня 201</w:t>
      </w:r>
      <w:r w:rsidR="00300E4A" w:rsidRPr="002D660F">
        <w:rPr>
          <w:rFonts w:ascii="Times New Roman" w:hAnsi="Times New Roman" w:cs="Times New Roman"/>
          <w:sz w:val="24"/>
          <w:szCs w:val="24"/>
        </w:rPr>
        <w:t>9</w:t>
      </w:r>
      <w:r w:rsidR="001C75C1" w:rsidRPr="002D660F">
        <w:rPr>
          <w:rFonts w:ascii="Times New Roman" w:hAnsi="Times New Roman" w:cs="Times New Roman"/>
          <w:sz w:val="24"/>
          <w:szCs w:val="24"/>
        </w:rPr>
        <w:t xml:space="preserve"> року </w:t>
      </w:r>
      <w:r w:rsidR="001C75C1" w:rsidRPr="002D660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00E4A" w:rsidRPr="002D660F">
        <w:rPr>
          <w:rFonts w:ascii="Times New Roman" w:eastAsia="Times New Roman" w:hAnsi="Times New Roman" w:cs="Times New Roman"/>
          <w:sz w:val="24"/>
          <w:szCs w:val="24"/>
        </w:rPr>
        <w:t>3241</w:t>
      </w:r>
      <w:r w:rsidR="001C75C1" w:rsidRPr="002D66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53086" w:rsidRPr="002D660F">
        <w:rPr>
          <w:rFonts w:ascii="Times New Roman" w:eastAsia="Times New Roman" w:hAnsi="Times New Roman" w:cs="Times New Roman"/>
          <w:sz w:val="24"/>
          <w:szCs w:val="24"/>
        </w:rPr>
        <w:t xml:space="preserve">було затверджено міську цільову програму </w:t>
      </w:r>
      <w:r w:rsidR="00F13A63" w:rsidRPr="002D660F">
        <w:rPr>
          <w:rFonts w:ascii="Times New Roman" w:eastAsia="Times New Roman" w:hAnsi="Times New Roman" w:cs="Times New Roman"/>
          <w:sz w:val="24"/>
          <w:szCs w:val="24"/>
        </w:rPr>
        <w:t xml:space="preserve"> “ Ефективне функціонування СДЮСТШ ВВС «САДКО» вищої категорії</w:t>
      </w:r>
      <w:r w:rsidR="007E0655" w:rsidRPr="002D6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A63" w:rsidRPr="002D660F">
        <w:rPr>
          <w:rFonts w:ascii="Times New Roman" w:eastAsia="Times New Roman" w:hAnsi="Times New Roman" w:cs="Times New Roman"/>
          <w:sz w:val="24"/>
          <w:szCs w:val="24"/>
        </w:rPr>
        <w:t>” на 201</w:t>
      </w:r>
      <w:r w:rsidR="000C50B3" w:rsidRPr="002D660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13A63" w:rsidRPr="002D660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02445" w:rsidRPr="002D660F">
        <w:rPr>
          <w:rFonts w:ascii="Times New Roman" w:eastAsia="Times New Roman" w:hAnsi="Times New Roman" w:cs="Times New Roman"/>
          <w:sz w:val="24"/>
          <w:szCs w:val="24"/>
        </w:rPr>
        <w:t>ік</w:t>
      </w:r>
      <w:r w:rsidR="00F13A63" w:rsidRPr="002D66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3A63" w:rsidRPr="002D660F">
        <w:rPr>
          <w:rFonts w:ascii="Times New Roman" w:hAnsi="Times New Roman" w:cs="Times New Roman"/>
          <w:sz w:val="24"/>
          <w:szCs w:val="24"/>
        </w:rPr>
        <w:t>Відповідальними виконавцями програми</w:t>
      </w:r>
      <w:r w:rsidR="00F13A63" w:rsidRPr="002D660F">
        <w:rPr>
          <w:rFonts w:ascii="Times New Roman" w:eastAsia="Times New Roman" w:hAnsi="Times New Roman" w:cs="Times New Roman"/>
          <w:sz w:val="24"/>
          <w:szCs w:val="24"/>
        </w:rPr>
        <w:t xml:space="preserve"> є відділ молоді та спорту </w:t>
      </w:r>
      <w:proofErr w:type="spellStart"/>
      <w:r w:rsidR="00F13A63" w:rsidRPr="002D660F">
        <w:rPr>
          <w:rFonts w:ascii="Times New Roman" w:eastAsia="Times New Roman" w:hAnsi="Times New Roman" w:cs="Times New Roman"/>
          <w:sz w:val="24"/>
          <w:szCs w:val="24"/>
        </w:rPr>
        <w:t>Сєвєродонецької</w:t>
      </w:r>
      <w:proofErr w:type="spellEnd"/>
      <w:r w:rsidR="00F13A63" w:rsidRPr="002D660F">
        <w:rPr>
          <w:rFonts w:ascii="Times New Roman" w:eastAsia="Times New Roman" w:hAnsi="Times New Roman" w:cs="Times New Roman"/>
          <w:sz w:val="24"/>
          <w:szCs w:val="24"/>
        </w:rPr>
        <w:t xml:space="preserve"> міської ради та</w:t>
      </w:r>
      <w:r w:rsidR="00553086" w:rsidRPr="002D6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A63" w:rsidRPr="002D660F">
        <w:rPr>
          <w:rFonts w:ascii="Times New Roman" w:eastAsia="Times New Roman" w:hAnsi="Times New Roman" w:cs="Times New Roman"/>
          <w:sz w:val="24"/>
          <w:szCs w:val="24"/>
        </w:rPr>
        <w:t xml:space="preserve">ДЮСШ ВВС «САДКО», </w:t>
      </w:r>
      <w:r w:rsidR="00553086" w:rsidRPr="002D660F">
        <w:rPr>
          <w:rFonts w:ascii="Times New Roman" w:eastAsia="Times New Roman" w:hAnsi="Times New Roman" w:cs="Times New Roman"/>
          <w:sz w:val="24"/>
          <w:szCs w:val="24"/>
        </w:rPr>
        <w:t>як</w:t>
      </w:r>
      <w:r w:rsidR="00F13A63" w:rsidRPr="002D660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53086" w:rsidRPr="002D660F">
        <w:rPr>
          <w:rFonts w:ascii="Times New Roman" w:eastAsia="Times New Roman" w:hAnsi="Times New Roman" w:cs="Times New Roman"/>
          <w:sz w:val="24"/>
          <w:szCs w:val="24"/>
        </w:rPr>
        <w:t xml:space="preserve"> підпорядкову</w:t>
      </w:r>
      <w:r w:rsidR="00575C8D">
        <w:rPr>
          <w:rFonts w:ascii="Times New Roman" w:eastAsia="Times New Roman" w:hAnsi="Times New Roman" w:cs="Times New Roman"/>
          <w:sz w:val="24"/>
          <w:szCs w:val="24"/>
        </w:rPr>
        <w:t>є</w:t>
      </w:r>
      <w:r w:rsidR="00553086" w:rsidRPr="002D660F">
        <w:rPr>
          <w:rFonts w:ascii="Times New Roman" w:eastAsia="Times New Roman" w:hAnsi="Times New Roman" w:cs="Times New Roman"/>
          <w:sz w:val="24"/>
          <w:szCs w:val="24"/>
        </w:rPr>
        <w:t>ться відділу.</w:t>
      </w:r>
    </w:p>
    <w:p w:rsidR="00CF03A9" w:rsidRDefault="00CF03A9" w:rsidP="00275E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A7307" w:rsidRPr="00370DFF" w:rsidRDefault="000A7307" w:rsidP="00275E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Виконання завдань і заходів</w:t>
      </w:r>
    </w:p>
    <w:p w:rsidR="00A00240" w:rsidRPr="00370DFF" w:rsidRDefault="00A00240" w:rsidP="00275E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>У 2019 році в школі відкрито: 16 груп початкової підготовки</w:t>
      </w:r>
      <w:r w:rsidR="0091068A"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577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233</w:t>
      </w:r>
      <w:r w:rsidR="0091068A"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учні</w:t>
      </w:r>
      <w:r w:rsidR="002C1FEE"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>, 1</w:t>
      </w:r>
      <w:r w:rsidR="0041021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 базової підготовки</w:t>
      </w:r>
      <w:r w:rsidR="002C1FEE"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233CCF"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09C"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77A1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C1FEE"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>1 учень</w:t>
      </w:r>
      <w:r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>, 4 групи спеціалізованої підготовки</w:t>
      </w:r>
      <w:r w:rsidR="0005241C"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</w:t>
      </w:r>
      <w:r w:rsidR="00577A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5241C"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учні</w:t>
      </w:r>
      <w:r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>, 4 групи підготовки до вищої спортивної майстерності</w:t>
      </w:r>
      <w:r w:rsidR="0005241C"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</w:t>
      </w:r>
      <w:r w:rsidR="00577A1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5241C"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учнів</w:t>
      </w:r>
      <w:r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Загальна кількість учнів школи </w:t>
      </w:r>
      <w:r w:rsidR="00577A15">
        <w:rPr>
          <w:rFonts w:ascii="Times New Roman" w:hAnsi="Times New Roman" w:cs="Times New Roman"/>
          <w:color w:val="000000" w:themeColor="text1"/>
          <w:sz w:val="24"/>
          <w:szCs w:val="24"/>
        </w:rPr>
        <w:t>370</w:t>
      </w:r>
      <w:r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осіб віком від 7 до 19 років</w:t>
      </w:r>
      <w:r w:rsidR="00015CEF"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>. Всі заняття в спортивних групах проводяться на безоплатній основі. В</w:t>
      </w:r>
      <w:r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спортивно-оздоровчих групах проведено близько 30</w:t>
      </w:r>
      <w:r w:rsidR="00604B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04B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тисяч</w:t>
      </w:r>
      <w:proofErr w:type="spellEnd"/>
      <w:r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занять, щомісячна кількість відвідувачів близько 600 осіб. </w:t>
      </w:r>
    </w:p>
    <w:p w:rsidR="00EE45FD" w:rsidRPr="00370DFF" w:rsidRDefault="00EE45FD" w:rsidP="00275E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Згідно з рішенням </w:t>
      </w:r>
      <w:proofErr w:type="spellStart"/>
      <w:r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>Сєвєродонецької</w:t>
      </w:r>
      <w:proofErr w:type="spellEnd"/>
      <w:r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міської ради в школі організовані заняття з навчання плаванню учнів початкових класів загальноосвітніх шкіл: СЗШ №</w:t>
      </w:r>
      <w:r w:rsidR="00D87CF4"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>6, 8, 11, 12, 13, 17, 18, гімназії. В 201</w:t>
      </w:r>
      <w:r w:rsidR="002140CD"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році учні других класів загальноосвітніх шкіл (всього 16 класів) пройшли навчання за 4-х годинною програмою, учні третіх класів (всього 17 класів) пройшли навчання за 18-х годинною програмою. </w:t>
      </w:r>
    </w:p>
    <w:p w:rsidR="00EE45FD" w:rsidRPr="00370DFF" w:rsidRDefault="0008297F" w:rsidP="00275E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>В ДЮС</w:t>
      </w:r>
      <w:r w:rsidR="00EE45FD" w:rsidRPr="00370DFF">
        <w:rPr>
          <w:rFonts w:ascii="Times New Roman" w:hAnsi="Times New Roman" w:cs="Times New Roman"/>
          <w:color w:val="000000" w:themeColor="text1"/>
          <w:sz w:val="24"/>
          <w:szCs w:val="24"/>
        </w:rPr>
        <w:t>Ш ВВС «Садко» на високому професійному рівні здійснюється підготовка резерву до збірної команди України з підводного спорту, спортсмени школи виступають на всеукраїнських та міжнародних змаганням за збірну команду області.</w:t>
      </w:r>
    </w:p>
    <w:p w:rsidR="00EE45FD" w:rsidRPr="00370DFF" w:rsidRDefault="00EE45FD" w:rsidP="00275E25">
      <w:pPr>
        <w:pStyle w:val="a3"/>
        <w:spacing w:line="276" w:lineRule="auto"/>
        <w:rPr>
          <w:color w:val="000000" w:themeColor="text1"/>
          <w:szCs w:val="24"/>
          <w:lang w:val="uk-UA"/>
        </w:rPr>
      </w:pPr>
      <w:r w:rsidRPr="00370DFF">
        <w:rPr>
          <w:color w:val="000000" w:themeColor="text1"/>
          <w:szCs w:val="24"/>
          <w:lang w:val="uk-UA"/>
        </w:rPr>
        <w:t>Тренер</w:t>
      </w:r>
      <w:r w:rsidR="0028346C">
        <w:rPr>
          <w:color w:val="000000" w:themeColor="text1"/>
          <w:szCs w:val="24"/>
          <w:lang w:val="uk-UA"/>
        </w:rPr>
        <w:t>и</w:t>
      </w:r>
      <w:r w:rsidRPr="00370DFF">
        <w:rPr>
          <w:color w:val="000000" w:themeColor="text1"/>
          <w:szCs w:val="24"/>
          <w:lang w:val="uk-UA"/>
        </w:rPr>
        <w:t xml:space="preserve">-викладачі </w:t>
      </w:r>
      <w:r w:rsidR="0092005A">
        <w:rPr>
          <w:color w:val="000000" w:themeColor="text1"/>
          <w:szCs w:val="24"/>
          <w:lang w:val="uk-UA"/>
        </w:rPr>
        <w:t>згідно</w:t>
      </w:r>
      <w:r w:rsidRPr="00370DFF">
        <w:rPr>
          <w:color w:val="000000" w:themeColor="text1"/>
          <w:szCs w:val="24"/>
          <w:lang w:val="uk-UA"/>
        </w:rPr>
        <w:t xml:space="preserve"> законодавства в установлені строки підвищують свою кваліфікацію та проходять атестацію для присвоєння категорії тренера-викладача з підводного спорту відповідно до </w:t>
      </w:r>
      <w:r w:rsidR="00287F62">
        <w:rPr>
          <w:color w:val="000000" w:themeColor="text1"/>
          <w:szCs w:val="24"/>
          <w:lang w:val="uk-UA"/>
        </w:rPr>
        <w:t>отриманих</w:t>
      </w:r>
      <w:r w:rsidR="0092005A">
        <w:rPr>
          <w:color w:val="000000" w:themeColor="text1"/>
          <w:szCs w:val="24"/>
          <w:lang w:val="uk-UA"/>
        </w:rPr>
        <w:t xml:space="preserve"> результативних показників</w:t>
      </w:r>
      <w:r w:rsidRPr="00370DFF">
        <w:rPr>
          <w:color w:val="000000" w:themeColor="text1"/>
          <w:szCs w:val="24"/>
          <w:lang w:val="uk-UA"/>
        </w:rPr>
        <w:t xml:space="preserve">. </w:t>
      </w:r>
    </w:p>
    <w:p w:rsidR="003F39D4" w:rsidRPr="002D660F" w:rsidRDefault="003F39D4" w:rsidP="009E43D2">
      <w:pPr>
        <w:pStyle w:val="a3"/>
        <w:spacing w:line="276" w:lineRule="auto"/>
        <w:rPr>
          <w:lang w:val="uk-UA"/>
        </w:rPr>
      </w:pPr>
      <w:r w:rsidRPr="00370DFF">
        <w:rPr>
          <w:color w:val="000000" w:themeColor="text1"/>
          <w:lang w:val="uk-UA"/>
        </w:rPr>
        <w:t>Кількість та кваліфікація тренерів-викладачів, а також рівень вихованців та їх спортивні</w:t>
      </w:r>
      <w:r w:rsidRPr="002D660F">
        <w:rPr>
          <w:lang w:val="uk-UA"/>
        </w:rPr>
        <w:t xml:space="preserve"> досягнення відповіда</w:t>
      </w:r>
      <w:r w:rsidR="00E57D0B">
        <w:rPr>
          <w:lang w:val="uk-UA"/>
        </w:rPr>
        <w:t>ють</w:t>
      </w:r>
      <w:r w:rsidRPr="002D660F">
        <w:rPr>
          <w:lang w:val="uk-UA"/>
        </w:rPr>
        <w:t xml:space="preserve"> вимогам вищої катег</w:t>
      </w:r>
      <w:r w:rsidR="00287F62">
        <w:rPr>
          <w:lang w:val="uk-UA"/>
        </w:rPr>
        <w:t>орії школи – 16 тарифних ставок.</w:t>
      </w:r>
    </w:p>
    <w:p w:rsidR="00682A37" w:rsidRDefault="00287F62" w:rsidP="00275E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3F39D4" w:rsidRPr="002D660F">
        <w:rPr>
          <w:rFonts w:ascii="Times New Roman" w:hAnsi="Times New Roman" w:cs="Times New Roman"/>
          <w:sz w:val="24"/>
        </w:rPr>
        <w:t xml:space="preserve">ількість тренерів-викладачів </w:t>
      </w:r>
      <w:r>
        <w:rPr>
          <w:rFonts w:ascii="Times New Roman" w:hAnsi="Times New Roman" w:cs="Times New Roman"/>
          <w:sz w:val="24"/>
        </w:rPr>
        <w:t>у школі</w:t>
      </w:r>
      <w:r w:rsidR="003F39D4" w:rsidRPr="002D660F">
        <w:rPr>
          <w:rFonts w:ascii="Times New Roman" w:hAnsi="Times New Roman" w:cs="Times New Roman"/>
          <w:sz w:val="24"/>
        </w:rPr>
        <w:t xml:space="preserve"> – 13 осіб, освіта: вища – 13</w:t>
      </w:r>
      <w:r w:rsidR="00682A37">
        <w:rPr>
          <w:rFonts w:ascii="Times New Roman" w:hAnsi="Times New Roman" w:cs="Times New Roman"/>
          <w:sz w:val="24"/>
        </w:rPr>
        <w:t>осіб</w:t>
      </w:r>
      <w:r w:rsidR="003F39D4" w:rsidRPr="002D660F">
        <w:rPr>
          <w:rFonts w:ascii="Times New Roman" w:hAnsi="Times New Roman" w:cs="Times New Roman"/>
          <w:sz w:val="24"/>
        </w:rPr>
        <w:t xml:space="preserve">, з них вища </w:t>
      </w:r>
      <w:r w:rsidR="00CD3398" w:rsidRPr="00CD3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спеціальністю «фізична культура і спорт» </w:t>
      </w:r>
      <w:r w:rsidR="00CD3398" w:rsidRPr="00CD3398">
        <w:rPr>
          <w:rFonts w:ascii="Times New Roman" w:hAnsi="Times New Roman" w:cs="Times New Roman"/>
          <w:sz w:val="24"/>
          <w:szCs w:val="24"/>
        </w:rPr>
        <w:t xml:space="preserve"> </w:t>
      </w:r>
      <w:r w:rsidR="003F39D4" w:rsidRPr="002D660F">
        <w:rPr>
          <w:rFonts w:ascii="Times New Roman" w:hAnsi="Times New Roman" w:cs="Times New Roman"/>
          <w:sz w:val="24"/>
        </w:rPr>
        <w:t>– 11</w:t>
      </w:r>
      <w:r w:rsidR="00682A37">
        <w:rPr>
          <w:rFonts w:ascii="Times New Roman" w:hAnsi="Times New Roman" w:cs="Times New Roman"/>
          <w:sz w:val="24"/>
        </w:rPr>
        <w:t xml:space="preserve"> осіб. </w:t>
      </w:r>
    </w:p>
    <w:p w:rsidR="00682A37" w:rsidRDefault="00682A37" w:rsidP="009200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3F39D4" w:rsidRPr="002D660F">
        <w:rPr>
          <w:rFonts w:ascii="Times New Roman" w:hAnsi="Times New Roman" w:cs="Times New Roman"/>
          <w:sz w:val="24"/>
        </w:rPr>
        <w:t>валіфікаційні категорії</w:t>
      </w:r>
      <w:r>
        <w:rPr>
          <w:rFonts w:ascii="Times New Roman" w:hAnsi="Times New Roman" w:cs="Times New Roman"/>
          <w:sz w:val="24"/>
        </w:rPr>
        <w:t xml:space="preserve"> тренерів </w:t>
      </w:r>
      <w:r w:rsidR="0092005A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викладачів</w:t>
      </w:r>
      <w:r w:rsidR="0092005A">
        <w:rPr>
          <w:rFonts w:ascii="Times New Roman" w:hAnsi="Times New Roman" w:cs="Times New Roman"/>
          <w:sz w:val="24"/>
        </w:rPr>
        <w:t xml:space="preserve"> школи</w:t>
      </w:r>
      <w:r w:rsidR="003F39D4" w:rsidRPr="002D660F">
        <w:rPr>
          <w:rFonts w:ascii="Times New Roman" w:hAnsi="Times New Roman" w:cs="Times New Roman"/>
          <w:sz w:val="24"/>
        </w:rPr>
        <w:t xml:space="preserve">: </w:t>
      </w:r>
    </w:p>
    <w:p w:rsidR="00682A37" w:rsidRPr="0092005A" w:rsidRDefault="003F39D4" w:rsidP="0092005A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2005A">
        <w:rPr>
          <w:rFonts w:ascii="Times New Roman" w:hAnsi="Times New Roman" w:cs="Times New Roman"/>
          <w:sz w:val="24"/>
        </w:rPr>
        <w:t>вища категорія – 3</w:t>
      </w:r>
      <w:r w:rsidR="00682A37" w:rsidRPr="0092005A">
        <w:rPr>
          <w:rFonts w:ascii="Times New Roman" w:hAnsi="Times New Roman" w:cs="Times New Roman"/>
          <w:sz w:val="24"/>
        </w:rPr>
        <w:t xml:space="preserve"> особи;</w:t>
      </w:r>
    </w:p>
    <w:p w:rsidR="00682A37" w:rsidRPr="0092005A" w:rsidRDefault="003F39D4" w:rsidP="0092005A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2005A">
        <w:rPr>
          <w:rFonts w:ascii="Times New Roman" w:hAnsi="Times New Roman" w:cs="Times New Roman"/>
          <w:sz w:val="24"/>
        </w:rPr>
        <w:t xml:space="preserve"> І категорія – 3</w:t>
      </w:r>
      <w:r w:rsidR="00635048">
        <w:rPr>
          <w:rFonts w:ascii="Times New Roman" w:hAnsi="Times New Roman" w:cs="Times New Roman"/>
          <w:sz w:val="24"/>
        </w:rPr>
        <w:t xml:space="preserve"> </w:t>
      </w:r>
      <w:r w:rsidR="00682A37" w:rsidRPr="0092005A">
        <w:rPr>
          <w:rFonts w:ascii="Times New Roman" w:hAnsi="Times New Roman" w:cs="Times New Roman"/>
          <w:sz w:val="24"/>
        </w:rPr>
        <w:t>особи;</w:t>
      </w:r>
    </w:p>
    <w:p w:rsidR="003F39D4" w:rsidRPr="0092005A" w:rsidRDefault="003F39D4" w:rsidP="0092005A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2005A">
        <w:rPr>
          <w:rFonts w:ascii="Times New Roman" w:hAnsi="Times New Roman" w:cs="Times New Roman"/>
          <w:sz w:val="24"/>
        </w:rPr>
        <w:t>ІІ  категорія – 5</w:t>
      </w:r>
      <w:r w:rsidR="00682A37" w:rsidRPr="0092005A">
        <w:rPr>
          <w:rFonts w:ascii="Times New Roman" w:hAnsi="Times New Roman" w:cs="Times New Roman"/>
          <w:sz w:val="24"/>
        </w:rPr>
        <w:t xml:space="preserve"> осіб.</w:t>
      </w:r>
    </w:p>
    <w:p w:rsidR="00635048" w:rsidRDefault="00635048" w:rsidP="00275E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Також тренери – викладачі мають наступні </w:t>
      </w:r>
      <w:r w:rsidR="003F39D4" w:rsidRPr="002D660F">
        <w:rPr>
          <w:rFonts w:ascii="Times New Roman" w:hAnsi="Times New Roman" w:cs="Times New Roman"/>
          <w:sz w:val="24"/>
        </w:rPr>
        <w:t>звання:</w:t>
      </w:r>
    </w:p>
    <w:p w:rsidR="00635048" w:rsidRDefault="003F39D4" w:rsidP="00635048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35048">
        <w:rPr>
          <w:rFonts w:ascii="Times New Roman" w:hAnsi="Times New Roman" w:cs="Times New Roman"/>
          <w:sz w:val="24"/>
        </w:rPr>
        <w:t xml:space="preserve"> «Заслужений тренер України» – 2</w:t>
      </w:r>
      <w:r w:rsidR="00635048">
        <w:rPr>
          <w:rFonts w:ascii="Times New Roman" w:hAnsi="Times New Roman" w:cs="Times New Roman"/>
          <w:sz w:val="24"/>
        </w:rPr>
        <w:t xml:space="preserve"> особи;</w:t>
      </w:r>
    </w:p>
    <w:p w:rsidR="00635048" w:rsidRDefault="003F39D4" w:rsidP="00635048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35048">
        <w:rPr>
          <w:rFonts w:ascii="Times New Roman" w:hAnsi="Times New Roman" w:cs="Times New Roman"/>
          <w:sz w:val="24"/>
        </w:rPr>
        <w:t xml:space="preserve"> «Майстер  спорту України» – 4</w:t>
      </w:r>
      <w:r w:rsidR="00635048">
        <w:rPr>
          <w:rFonts w:ascii="Times New Roman" w:hAnsi="Times New Roman" w:cs="Times New Roman"/>
          <w:sz w:val="24"/>
        </w:rPr>
        <w:t xml:space="preserve"> особи;</w:t>
      </w:r>
    </w:p>
    <w:p w:rsidR="00635048" w:rsidRDefault="003F39D4" w:rsidP="00635048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35048">
        <w:rPr>
          <w:rFonts w:ascii="Times New Roman" w:hAnsi="Times New Roman" w:cs="Times New Roman"/>
          <w:sz w:val="24"/>
        </w:rPr>
        <w:lastRenderedPageBreak/>
        <w:t>«Майстер спорту України міжнародного класу» – 3</w:t>
      </w:r>
      <w:r w:rsidR="00635048">
        <w:rPr>
          <w:rFonts w:ascii="Times New Roman" w:hAnsi="Times New Roman" w:cs="Times New Roman"/>
          <w:sz w:val="24"/>
        </w:rPr>
        <w:t xml:space="preserve"> особи ;</w:t>
      </w:r>
    </w:p>
    <w:p w:rsidR="003F39D4" w:rsidRPr="00635048" w:rsidRDefault="003F39D4" w:rsidP="00635048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35048">
        <w:rPr>
          <w:rFonts w:ascii="Times New Roman" w:hAnsi="Times New Roman" w:cs="Times New Roman"/>
          <w:sz w:val="24"/>
        </w:rPr>
        <w:t xml:space="preserve"> «Заслужений майстер спорту» - 1</w:t>
      </w:r>
      <w:r w:rsidR="00635048">
        <w:rPr>
          <w:rFonts w:ascii="Times New Roman" w:hAnsi="Times New Roman" w:cs="Times New Roman"/>
          <w:sz w:val="24"/>
        </w:rPr>
        <w:t>особа</w:t>
      </w:r>
      <w:r w:rsidRPr="00635048">
        <w:rPr>
          <w:rFonts w:ascii="Times New Roman" w:hAnsi="Times New Roman" w:cs="Times New Roman"/>
          <w:sz w:val="24"/>
        </w:rPr>
        <w:t>.</w:t>
      </w:r>
    </w:p>
    <w:p w:rsidR="00195F41" w:rsidRPr="002D660F" w:rsidRDefault="00195F41" w:rsidP="000557FE">
      <w:pPr>
        <w:spacing w:after="0"/>
        <w:jc w:val="both"/>
        <w:rPr>
          <w:rFonts w:ascii="Times New Roman" w:hAnsi="Times New Roman" w:cs="Times New Roman"/>
          <w:sz w:val="24"/>
        </w:rPr>
      </w:pPr>
      <w:r w:rsidRPr="002D660F">
        <w:rPr>
          <w:rFonts w:ascii="Times New Roman" w:hAnsi="Times New Roman" w:cs="Times New Roman"/>
          <w:sz w:val="24"/>
        </w:rPr>
        <w:t>На базі школи в 2019 р. було проведено 8 обласних і міських змагань з підводного спорту: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1985"/>
        <w:gridCol w:w="2268"/>
      </w:tblGrid>
      <w:tr w:rsidR="00195F41" w:rsidRPr="002D660F" w:rsidTr="00CC1415">
        <w:tc>
          <w:tcPr>
            <w:tcW w:w="5670" w:type="dxa"/>
          </w:tcPr>
          <w:p w:rsidR="00195F41" w:rsidRPr="00D60C70" w:rsidRDefault="00195F41" w:rsidP="000557FE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 xml:space="preserve">Першість м. </w:t>
            </w:r>
            <w:proofErr w:type="spellStart"/>
            <w:r w:rsidRPr="00D60C70">
              <w:rPr>
                <w:rFonts w:ascii="Times New Roman" w:hAnsi="Times New Roman" w:cs="Times New Roman"/>
                <w:color w:val="000000"/>
              </w:rPr>
              <w:t>Сєвєродонецька</w:t>
            </w:r>
            <w:proofErr w:type="spellEnd"/>
            <w:r w:rsidRPr="00D60C70">
              <w:rPr>
                <w:rFonts w:ascii="Times New Roman" w:hAnsi="Times New Roman" w:cs="Times New Roman"/>
                <w:color w:val="000000"/>
              </w:rPr>
              <w:t xml:space="preserve"> серед груп початкової підготовки з плавання в ластах</w:t>
            </w:r>
          </w:p>
        </w:tc>
        <w:tc>
          <w:tcPr>
            <w:tcW w:w="1985" w:type="dxa"/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>06.02 – 07.02.2019</w:t>
            </w:r>
          </w:p>
        </w:tc>
        <w:tc>
          <w:tcPr>
            <w:tcW w:w="2268" w:type="dxa"/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D60C70">
              <w:rPr>
                <w:rFonts w:ascii="Times New Roman" w:hAnsi="Times New Roman" w:cs="Times New Roman"/>
                <w:color w:val="000000"/>
              </w:rPr>
              <w:t>Сєвєродонецьк</w:t>
            </w:r>
            <w:proofErr w:type="spellEnd"/>
          </w:p>
        </w:tc>
      </w:tr>
      <w:tr w:rsidR="00195F41" w:rsidRPr="002D660F" w:rsidTr="00CC1415">
        <w:tc>
          <w:tcPr>
            <w:tcW w:w="5670" w:type="dxa"/>
          </w:tcPr>
          <w:p w:rsidR="00195F41" w:rsidRPr="00D60C70" w:rsidRDefault="00195F41" w:rsidP="000557FE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 xml:space="preserve">Відкритий Чемпіонат м. </w:t>
            </w:r>
            <w:proofErr w:type="spellStart"/>
            <w:r w:rsidRPr="00D60C70">
              <w:rPr>
                <w:rFonts w:ascii="Times New Roman" w:hAnsi="Times New Roman" w:cs="Times New Roman"/>
                <w:color w:val="000000"/>
              </w:rPr>
              <w:t>Сєвєродонецька</w:t>
            </w:r>
            <w:proofErr w:type="spellEnd"/>
            <w:r w:rsidRPr="00D60C70">
              <w:rPr>
                <w:rFonts w:ascii="Times New Roman" w:hAnsi="Times New Roman" w:cs="Times New Roman"/>
                <w:color w:val="000000"/>
              </w:rPr>
              <w:t xml:space="preserve"> з плавання в ластах</w:t>
            </w:r>
          </w:p>
        </w:tc>
        <w:tc>
          <w:tcPr>
            <w:tcW w:w="1985" w:type="dxa"/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>05.03 – 07.03.2019</w:t>
            </w:r>
          </w:p>
        </w:tc>
        <w:tc>
          <w:tcPr>
            <w:tcW w:w="2268" w:type="dxa"/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D60C70">
              <w:rPr>
                <w:rFonts w:ascii="Times New Roman" w:hAnsi="Times New Roman" w:cs="Times New Roman"/>
                <w:color w:val="000000"/>
              </w:rPr>
              <w:t>Сєвєродонецьк</w:t>
            </w:r>
            <w:proofErr w:type="spellEnd"/>
          </w:p>
        </w:tc>
      </w:tr>
      <w:tr w:rsidR="00195F41" w:rsidRPr="002D660F" w:rsidTr="00CC1415">
        <w:tc>
          <w:tcPr>
            <w:tcW w:w="5670" w:type="dxa"/>
          </w:tcPr>
          <w:p w:rsidR="00195F41" w:rsidRPr="00D60C70" w:rsidRDefault="00195F41" w:rsidP="000557FE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 xml:space="preserve">Першість м. </w:t>
            </w:r>
            <w:proofErr w:type="spellStart"/>
            <w:r w:rsidRPr="00D60C70">
              <w:rPr>
                <w:rFonts w:ascii="Times New Roman" w:hAnsi="Times New Roman" w:cs="Times New Roman"/>
                <w:color w:val="000000"/>
              </w:rPr>
              <w:t>Сєвєродонецька</w:t>
            </w:r>
            <w:proofErr w:type="spellEnd"/>
            <w:r w:rsidRPr="00D60C70">
              <w:rPr>
                <w:rFonts w:ascii="Times New Roman" w:hAnsi="Times New Roman" w:cs="Times New Roman"/>
                <w:color w:val="000000"/>
              </w:rPr>
              <w:t xml:space="preserve"> серед груп початкової підготовки з плавання в ластах</w:t>
            </w:r>
          </w:p>
        </w:tc>
        <w:tc>
          <w:tcPr>
            <w:tcW w:w="1985" w:type="dxa"/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>03.04 – 04.04.2019</w:t>
            </w:r>
          </w:p>
        </w:tc>
        <w:tc>
          <w:tcPr>
            <w:tcW w:w="2268" w:type="dxa"/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D60C70">
              <w:rPr>
                <w:rFonts w:ascii="Times New Roman" w:hAnsi="Times New Roman" w:cs="Times New Roman"/>
                <w:color w:val="000000"/>
              </w:rPr>
              <w:t>Сєвєродонецьк</w:t>
            </w:r>
            <w:proofErr w:type="spellEnd"/>
          </w:p>
        </w:tc>
      </w:tr>
      <w:tr w:rsidR="00195F41" w:rsidRPr="002D660F" w:rsidTr="00CC1415">
        <w:tc>
          <w:tcPr>
            <w:tcW w:w="5670" w:type="dxa"/>
          </w:tcPr>
          <w:p w:rsidR="00195F41" w:rsidRPr="00D60C70" w:rsidRDefault="00195F41" w:rsidP="000557FE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>Чемпіонат Луганської області з плавання в ластах</w:t>
            </w:r>
          </w:p>
        </w:tc>
        <w:tc>
          <w:tcPr>
            <w:tcW w:w="1985" w:type="dxa"/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>23.04 – 25.04.2019</w:t>
            </w:r>
          </w:p>
        </w:tc>
        <w:tc>
          <w:tcPr>
            <w:tcW w:w="2268" w:type="dxa"/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D60C70">
              <w:rPr>
                <w:rFonts w:ascii="Times New Roman" w:hAnsi="Times New Roman" w:cs="Times New Roman"/>
                <w:color w:val="000000"/>
              </w:rPr>
              <w:t>Сєвєродонецьк</w:t>
            </w:r>
            <w:proofErr w:type="spellEnd"/>
          </w:p>
        </w:tc>
      </w:tr>
      <w:tr w:rsidR="00195F41" w:rsidRPr="002D660F" w:rsidTr="00CC1415">
        <w:tc>
          <w:tcPr>
            <w:tcW w:w="5670" w:type="dxa"/>
          </w:tcPr>
          <w:p w:rsidR="00195F41" w:rsidRPr="00D60C70" w:rsidRDefault="00195F41" w:rsidP="000557FE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 xml:space="preserve">Першість ДЮСШ ВВС «Садко» літній табір </w:t>
            </w:r>
          </w:p>
        </w:tc>
        <w:tc>
          <w:tcPr>
            <w:tcW w:w="1985" w:type="dxa"/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>12.06 – 13.06.2019</w:t>
            </w:r>
          </w:p>
        </w:tc>
        <w:tc>
          <w:tcPr>
            <w:tcW w:w="2268" w:type="dxa"/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D60C70">
              <w:rPr>
                <w:rFonts w:ascii="Times New Roman" w:hAnsi="Times New Roman" w:cs="Times New Roman"/>
                <w:color w:val="000000"/>
              </w:rPr>
              <w:t>Сєвєродонецьк</w:t>
            </w:r>
            <w:proofErr w:type="spellEnd"/>
          </w:p>
        </w:tc>
      </w:tr>
      <w:tr w:rsidR="00195F41" w:rsidRPr="002D660F" w:rsidTr="00CC141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41" w:rsidRPr="00D60C70" w:rsidRDefault="00195F41" w:rsidP="000557FE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>Міські змагання з плавання в ластах «Золотий дельфін»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>23.10 – 24.10.2019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D60C70">
              <w:rPr>
                <w:rFonts w:ascii="Times New Roman" w:hAnsi="Times New Roman" w:cs="Times New Roman"/>
                <w:color w:val="000000"/>
              </w:rPr>
              <w:t>Сєвєродонецьк</w:t>
            </w:r>
            <w:proofErr w:type="spellEnd"/>
          </w:p>
        </w:tc>
      </w:tr>
      <w:tr w:rsidR="00195F41" w:rsidRPr="002D660F" w:rsidTr="00CC141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41" w:rsidRPr="00D60C70" w:rsidRDefault="00195F41" w:rsidP="000557FE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>Кубок Луганської області з плавання в ластах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>04.12 – 06.12.2019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D60C70">
              <w:rPr>
                <w:rFonts w:ascii="Times New Roman" w:hAnsi="Times New Roman" w:cs="Times New Roman"/>
                <w:color w:val="000000"/>
              </w:rPr>
              <w:t>Сєвєродонецьк</w:t>
            </w:r>
            <w:proofErr w:type="spellEnd"/>
          </w:p>
        </w:tc>
      </w:tr>
      <w:tr w:rsidR="00195F41" w:rsidRPr="002D660F" w:rsidTr="00CC141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41" w:rsidRPr="00D60C70" w:rsidRDefault="00195F41" w:rsidP="000557FE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>Новорічне свято на воді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>26.12 – 27.12.2019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41" w:rsidRPr="00D60C70" w:rsidRDefault="00195F41" w:rsidP="00055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0C70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D60C70">
              <w:rPr>
                <w:rFonts w:ascii="Times New Roman" w:hAnsi="Times New Roman" w:cs="Times New Roman"/>
                <w:color w:val="000000"/>
              </w:rPr>
              <w:t>Сєвєродонецьк</w:t>
            </w:r>
            <w:proofErr w:type="spellEnd"/>
          </w:p>
        </w:tc>
      </w:tr>
    </w:tbl>
    <w:p w:rsidR="00AF6ADB" w:rsidRPr="002D660F" w:rsidRDefault="00AF6ADB" w:rsidP="0049646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D660F">
        <w:rPr>
          <w:rFonts w:ascii="Times New Roman" w:hAnsi="Times New Roman" w:cs="Times New Roman"/>
          <w:sz w:val="24"/>
        </w:rPr>
        <w:t>У літній період (червень) 2019 року в літньому позашкільному спортивному таборі було оздоровлено 77 учнів школи, на їх харчування з міського бюджету було виділено 42 113,00грн., з них витрачено 41 778,60грн.</w:t>
      </w:r>
      <w:r w:rsidRPr="002D660F">
        <w:rPr>
          <w:rFonts w:ascii="Times New Roman" w:hAnsi="Times New Roman" w:cs="Times New Roman"/>
          <w:sz w:val="24"/>
        </w:rPr>
        <w:tab/>
      </w:r>
    </w:p>
    <w:p w:rsidR="00232F14" w:rsidRPr="002D660F" w:rsidRDefault="00232F14" w:rsidP="00275E25">
      <w:pPr>
        <w:spacing w:after="0"/>
        <w:jc w:val="both"/>
        <w:rPr>
          <w:rFonts w:ascii="Times New Roman" w:hAnsi="Times New Roman" w:cs="Times New Roman"/>
          <w:sz w:val="24"/>
        </w:rPr>
      </w:pPr>
      <w:r w:rsidRPr="002D660F">
        <w:rPr>
          <w:rFonts w:ascii="Times New Roman" w:hAnsi="Times New Roman" w:cs="Times New Roman"/>
          <w:sz w:val="24"/>
        </w:rPr>
        <w:t>В 2019 році з загальної кількості спортсменів школи мають розряди:</w:t>
      </w:r>
    </w:p>
    <w:p w:rsidR="00232F14" w:rsidRPr="002D660F" w:rsidRDefault="00232F14" w:rsidP="00275E25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2D660F">
        <w:rPr>
          <w:rFonts w:ascii="Times New Roman" w:hAnsi="Times New Roman" w:cs="Times New Roman"/>
          <w:sz w:val="24"/>
        </w:rPr>
        <w:t>1 спортивний розряд – 17 спортсменів</w:t>
      </w:r>
      <w:r w:rsidR="00194AAB">
        <w:rPr>
          <w:rFonts w:ascii="Times New Roman" w:hAnsi="Times New Roman" w:cs="Times New Roman"/>
          <w:sz w:val="24"/>
          <w:lang w:val="ru-RU"/>
        </w:rPr>
        <w:t>;</w:t>
      </w:r>
      <w:r w:rsidRPr="002D660F">
        <w:rPr>
          <w:rFonts w:ascii="Times New Roman" w:hAnsi="Times New Roman" w:cs="Times New Roman"/>
          <w:sz w:val="24"/>
        </w:rPr>
        <w:t xml:space="preserve">  </w:t>
      </w:r>
    </w:p>
    <w:p w:rsidR="00232F14" w:rsidRPr="002D660F" w:rsidRDefault="00232F14" w:rsidP="00275E25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2D660F">
        <w:rPr>
          <w:rFonts w:ascii="Times New Roman" w:hAnsi="Times New Roman" w:cs="Times New Roman"/>
          <w:sz w:val="24"/>
        </w:rPr>
        <w:t>кандидата в майстри спорту КМСУ – 20 спортсменів</w:t>
      </w:r>
      <w:r w:rsidR="00194AAB">
        <w:rPr>
          <w:rFonts w:ascii="Times New Roman" w:hAnsi="Times New Roman" w:cs="Times New Roman"/>
          <w:sz w:val="24"/>
          <w:lang w:val="ru-RU"/>
        </w:rPr>
        <w:t>;</w:t>
      </w:r>
    </w:p>
    <w:p w:rsidR="00232F14" w:rsidRPr="002D660F" w:rsidRDefault="00232F14" w:rsidP="00275E25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2D660F">
        <w:rPr>
          <w:rFonts w:ascii="Times New Roman" w:hAnsi="Times New Roman" w:cs="Times New Roman"/>
          <w:sz w:val="24"/>
        </w:rPr>
        <w:t>майстра спорту України МСУ – 6 спортсме</w:t>
      </w:r>
      <w:r w:rsidR="00F5211C">
        <w:rPr>
          <w:rFonts w:ascii="Times New Roman" w:hAnsi="Times New Roman" w:cs="Times New Roman"/>
          <w:sz w:val="24"/>
        </w:rPr>
        <w:t>нів</w:t>
      </w:r>
      <w:r w:rsidR="00194AAB">
        <w:rPr>
          <w:rFonts w:ascii="Times New Roman" w:hAnsi="Times New Roman" w:cs="Times New Roman"/>
          <w:sz w:val="24"/>
          <w:lang w:val="ru-RU"/>
        </w:rPr>
        <w:t>;</w:t>
      </w:r>
      <w:r w:rsidR="00194AAB" w:rsidRPr="002D660F">
        <w:rPr>
          <w:rFonts w:ascii="Times New Roman" w:hAnsi="Times New Roman" w:cs="Times New Roman"/>
          <w:sz w:val="24"/>
        </w:rPr>
        <w:t xml:space="preserve"> </w:t>
      </w:r>
      <w:r w:rsidRPr="002D660F">
        <w:rPr>
          <w:rFonts w:ascii="Times New Roman" w:hAnsi="Times New Roman" w:cs="Times New Roman"/>
          <w:sz w:val="24"/>
        </w:rPr>
        <w:t xml:space="preserve"> </w:t>
      </w:r>
    </w:p>
    <w:p w:rsidR="00232F14" w:rsidRPr="002D660F" w:rsidRDefault="00232F14" w:rsidP="00275E25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2D660F">
        <w:rPr>
          <w:rFonts w:ascii="Times New Roman" w:hAnsi="Times New Roman" w:cs="Times New Roman"/>
          <w:sz w:val="24"/>
        </w:rPr>
        <w:t>майстра спорту міжнародного класу МСМКУ – 2</w:t>
      </w:r>
      <w:r w:rsidR="00F81443">
        <w:rPr>
          <w:rFonts w:ascii="Times New Roman" w:hAnsi="Times New Roman" w:cs="Times New Roman"/>
          <w:sz w:val="24"/>
        </w:rPr>
        <w:t xml:space="preserve"> спортсмени.</w:t>
      </w:r>
      <w:r w:rsidRPr="002D660F">
        <w:rPr>
          <w:rFonts w:ascii="Times New Roman" w:hAnsi="Times New Roman" w:cs="Times New Roman"/>
          <w:sz w:val="24"/>
        </w:rPr>
        <w:t xml:space="preserve"> </w:t>
      </w:r>
    </w:p>
    <w:p w:rsidR="00232F14" w:rsidRPr="00F81443" w:rsidRDefault="00232F14" w:rsidP="00275E25">
      <w:pPr>
        <w:spacing w:after="0"/>
        <w:jc w:val="both"/>
        <w:rPr>
          <w:rFonts w:ascii="Times New Roman" w:hAnsi="Times New Roman" w:cs="Times New Roman"/>
          <w:sz w:val="24"/>
        </w:rPr>
      </w:pPr>
      <w:r w:rsidRPr="002D660F">
        <w:rPr>
          <w:rFonts w:ascii="Times New Roman" w:hAnsi="Times New Roman" w:cs="Times New Roman"/>
          <w:sz w:val="24"/>
        </w:rPr>
        <w:tab/>
      </w:r>
      <w:r w:rsidRPr="00F81443">
        <w:rPr>
          <w:rFonts w:ascii="Times New Roman" w:hAnsi="Times New Roman" w:cs="Times New Roman"/>
          <w:sz w:val="24"/>
        </w:rPr>
        <w:t>За 2019 рік підготовлено: 90 спортсменів юнацького, другого та третього розрядів, 7</w:t>
      </w:r>
      <w:r w:rsidR="00B6668B">
        <w:rPr>
          <w:rFonts w:ascii="Times New Roman" w:hAnsi="Times New Roman" w:cs="Times New Roman"/>
          <w:sz w:val="24"/>
          <w:lang w:val="ru-RU"/>
        </w:rPr>
        <w:t xml:space="preserve"> </w:t>
      </w:r>
      <w:r w:rsidR="00B6668B" w:rsidRPr="00F81443">
        <w:rPr>
          <w:rFonts w:ascii="Times New Roman" w:hAnsi="Times New Roman" w:cs="Times New Roman"/>
          <w:sz w:val="24"/>
        </w:rPr>
        <w:t>спортсменів</w:t>
      </w:r>
      <w:r w:rsidRPr="00F81443">
        <w:rPr>
          <w:rFonts w:ascii="Times New Roman" w:hAnsi="Times New Roman" w:cs="Times New Roman"/>
          <w:sz w:val="24"/>
        </w:rPr>
        <w:t xml:space="preserve"> - першого розряду, 7</w:t>
      </w:r>
      <w:r w:rsidR="00B6668B" w:rsidRPr="00B6668B">
        <w:rPr>
          <w:rFonts w:ascii="Times New Roman" w:hAnsi="Times New Roman" w:cs="Times New Roman"/>
          <w:sz w:val="24"/>
        </w:rPr>
        <w:t xml:space="preserve"> </w:t>
      </w:r>
      <w:r w:rsidR="00B6668B" w:rsidRPr="00F81443">
        <w:rPr>
          <w:rFonts w:ascii="Times New Roman" w:hAnsi="Times New Roman" w:cs="Times New Roman"/>
          <w:sz w:val="24"/>
        </w:rPr>
        <w:t>спортсменів</w:t>
      </w:r>
      <w:r w:rsidRPr="00F81443">
        <w:rPr>
          <w:rFonts w:ascii="Times New Roman" w:hAnsi="Times New Roman" w:cs="Times New Roman"/>
          <w:sz w:val="24"/>
        </w:rPr>
        <w:t xml:space="preserve"> – КМСУ, 2</w:t>
      </w:r>
      <w:r w:rsidR="00B6668B">
        <w:rPr>
          <w:rFonts w:ascii="Times New Roman" w:hAnsi="Times New Roman" w:cs="Times New Roman"/>
          <w:sz w:val="24"/>
        </w:rPr>
        <w:t xml:space="preserve"> спортсмени</w:t>
      </w:r>
      <w:r w:rsidRPr="00F81443">
        <w:rPr>
          <w:rFonts w:ascii="Times New Roman" w:hAnsi="Times New Roman" w:cs="Times New Roman"/>
          <w:sz w:val="24"/>
        </w:rPr>
        <w:t xml:space="preserve"> – МСУ. </w:t>
      </w:r>
    </w:p>
    <w:p w:rsidR="00232F14" w:rsidRPr="002D660F" w:rsidRDefault="00232F14" w:rsidP="00275E25">
      <w:pPr>
        <w:spacing w:after="0"/>
        <w:jc w:val="both"/>
        <w:rPr>
          <w:rFonts w:ascii="Times New Roman" w:hAnsi="Times New Roman" w:cs="Times New Roman"/>
          <w:sz w:val="24"/>
        </w:rPr>
      </w:pPr>
      <w:r w:rsidRPr="002D660F">
        <w:rPr>
          <w:rFonts w:ascii="Times New Roman" w:hAnsi="Times New Roman" w:cs="Times New Roman"/>
          <w:sz w:val="24"/>
        </w:rPr>
        <w:tab/>
        <w:t>13 учнів школи входять до складу збірної команди України з підводного спорту, з них 3 – до основного складу, 5 – кандидати, 5 – резерв збірної команди України.</w:t>
      </w:r>
    </w:p>
    <w:p w:rsidR="00381E24" w:rsidRPr="002D660F" w:rsidRDefault="00232F14" w:rsidP="00275E25">
      <w:pPr>
        <w:spacing w:after="0"/>
        <w:jc w:val="both"/>
        <w:rPr>
          <w:rFonts w:ascii="Times New Roman" w:hAnsi="Times New Roman" w:cs="Times New Roman"/>
          <w:sz w:val="24"/>
        </w:rPr>
      </w:pPr>
      <w:r w:rsidRPr="002D660F">
        <w:rPr>
          <w:rFonts w:ascii="Times New Roman" w:hAnsi="Times New Roman" w:cs="Times New Roman"/>
          <w:sz w:val="24"/>
        </w:rPr>
        <w:tab/>
        <w:t>Вихованці та спортсмени школи в 2019</w:t>
      </w:r>
      <w:r w:rsidR="00603A37">
        <w:rPr>
          <w:rFonts w:ascii="Times New Roman" w:hAnsi="Times New Roman" w:cs="Times New Roman"/>
          <w:sz w:val="24"/>
        </w:rPr>
        <w:t xml:space="preserve"> </w:t>
      </w:r>
      <w:r w:rsidRPr="002D660F">
        <w:rPr>
          <w:rFonts w:ascii="Times New Roman" w:hAnsi="Times New Roman" w:cs="Times New Roman"/>
          <w:sz w:val="24"/>
        </w:rPr>
        <w:t>р</w:t>
      </w:r>
      <w:r w:rsidR="00603A37">
        <w:rPr>
          <w:rFonts w:ascii="Times New Roman" w:hAnsi="Times New Roman" w:cs="Times New Roman"/>
          <w:sz w:val="24"/>
        </w:rPr>
        <w:t>оці</w:t>
      </w:r>
      <w:r w:rsidRPr="002D660F">
        <w:rPr>
          <w:rFonts w:ascii="Times New Roman" w:hAnsi="Times New Roman" w:cs="Times New Roman"/>
          <w:sz w:val="24"/>
        </w:rPr>
        <w:t xml:space="preserve"> гідно виступили як на національних, так і на міжнародних змаганнях.</w:t>
      </w:r>
      <w:r w:rsidR="00F5489A" w:rsidRPr="002D660F">
        <w:rPr>
          <w:rFonts w:ascii="Times New Roman" w:hAnsi="Times New Roman" w:cs="Times New Roman"/>
          <w:sz w:val="24"/>
        </w:rPr>
        <w:t xml:space="preserve"> </w:t>
      </w:r>
      <w:r w:rsidR="00742692" w:rsidRPr="002D660F">
        <w:rPr>
          <w:rFonts w:ascii="Times New Roman" w:hAnsi="Times New Roman" w:cs="Times New Roman"/>
          <w:sz w:val="24"/>
          <w:szCs w:val="24"/>
        </w:rPr>
        <w:t>Тільки переможцями (не враховуючи великої кількості призерів) Всеукраїнських змагань з підводного спорту стали 16 учнів школи.</w:t>
      </w:r>
    </w:p>
    <w:p w:rsidR="00EE45FD" w:rsidRPr="002D660F" w:rsidRDefault="00381E24" w:rsidP="00275E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60F">
        <w:rPr>
          <w:rFonts w:ascii="Times New Roman" w:hAnsi="Times New Roman" w:cs="Times New Roman"/>
          <w:sz w:val="24"/>
          <w:szCs w:val="24"/>
        </w:rPr>
        <w:t>Виступи вихованців  ДЮС</w:t>
      </w:r>
      <w:r w:rsidR="00EE45FD" w:rsidRPr="002D660F">
        <w:rPr>
          <w:rFonts w:ascii="Times New Roman" w:hAnsi="Times New Roman" w:cs="Times New Roman"/>
          <w:sz w:val="24"/>
          <w:szCs w:val="24"/>
        </w:rPr>
        <w:t xml:space="preserve">Ш ВВС «Садко» на змаганнях різного рівня </w:t>
      </w:r>
      <w:r w:rsidR="00E36E20">
        <w:rPr>
          <w:rFonts w:ascii="Times New Roman" w:hAnsi="Times New Roman" w:cs="Times New Roman"/>
          <w:sz w:val="24"/>
          <w:szCs w:val="24"/>
        </w:rPr>
        <w:t xml:space="preserve">неодноразово </w:t>
      </w:r>
      <w:r w:rsidR="00EE45FD" w:rsidRPr="002D660F">
        <w:rPr>
          <w:rFonts w:ascii="Times New Roman" w:hAnsi="Times New Roman" w:cs="Times New Roman"/>
          <w:sz w:val="24"/>
          <w:szCs w:val="24"/>
        </w:rPr>
        <w:t>висвітлювалися в засобах масової інформації, міській пресі, місцевому радіо та телебаченні.</w:t>
      </w:r>
    </w:p>
    <w:p w:rsidR="00CF03A9" w:rsidRDefault="00CF03A9" w:rsidP="00275E25">
      <w:pPr>
        <w:spacing w:after="0"/>
        <w:ind w:firstLine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674C" w:rsidRPr="002D660F" w:rsidRDefault="009B674C" w:rsidP="00275E25">
      <w:pPr>
        <w:spacing w:after="0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660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A80EF1" w:rsidRPr="002D6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2D660F">
        <w:rPr>
          <w:rFonts w:ascii="Times New Roman" w:eastAsia="Calibri" w:hAnsi="Times New Roman" w:cs="Times New Roman"/>
          <w:b/>
          <w:bCs/>
          <w:sz w:val="24"/>
          <w:szCs w:val="24"/>
        </w:rPr>
        <w:t>Оцінка ефективності виконання.</w:t>
      </w:r>
    </w:p>
    <w:p w:rsidR="005F1267" w:rsidRPr="002D660F" w:rsidRDefault="005F1267" w:rsidP="00275E25">
      <w:pPr>
        <w:pStyle w:val="a3"/>
        <w:spacing w:line="276" w:lineRule="auto"/>
        <w:rPr>
          <w:szCs w:val="24"/>
          <w:lang w:val="uk-UA"/>
        </w:rPr>
      </w:pPr>
      <w:r w:rsidRPr="002D660F">
        <w:rPr>
          <w:szCs w:val="24"/>
          <w:lang w:val="uk-UA"/>
        </w:rPr>
        <w:t>Впродовж 201</w:t>
      </w:r>
      <w:r w:rsidR="00D073C7" w:rsidRPr="002D660F">
        <w:rPr>
          <w:szCs w:val="24"/>
          <w:lang w:val="uk-UA"/>
        </w:rPr>
        <w:t>9 року в ДЮС</w:t>
      </w:r>
      <w:r w:rsidRPr="002D660F">
        <w:rPr>
          <w:szCs w:val="24"/>
          <w:lang w:val="uk-UA"/>
        </w:rPr>
        <w:t>Ш В</w:t>
      </w:r>
      <w:r w:rsidR="00A80EF1" w:rsidRPr="002D660F">
        <w:rPr>
          <w:szCs w:val="24"/>
          <w:lang w:val="uk-UA"/>
        </w:rPr>
        <w:t>В</w:t>
      </w:r>
      <w:r w:rsidRPr="002D660F">
        <w:rPr>
          <w:szCs w:val="24"/>
          <w:lang w:val="uk-UA"/>
        </w:rPr>
        <w:t xml:space="preserve">С "Садко" проводилася планомірна робота по розвитку підводного спорту в </w:t>
      </w:r>
      <w:r w:rsidR="00B7242D" w:rsidRPr="002D660F">
        <w:rPr>
          <w:szCs w:val="24"/>
          <w:lang w:val="uk-UA"/>
        </w:rPr>
        <w:t xml:space="preserve">місті </w:t>
      </w:r>
      <w:proofErr w:type="spellStart"/>
      <w:r w:rsidR="00B7242D" w:rsidRPr="002D660F">
        <w:rPr>
          <w:szCs w:val="24"/>
          <w:lang w:val="uk-UA"/>
        </w:rPr>
        <w:t>Сєвєродонецьку</w:t>
      </w:r>
      <w:proofErr w:type="spellEnd"/>
      <w:r w:rsidR="00B7242D" w:rsidRPr="002D660F">
        <w:rPr>
          <w:szCs w:val="24"/>
          <w:lang w:val="uk-UA"/>
        </w:rPr>
        <w:t xml:space="preserve"> та області а саме:</w:t>
      </w:r>
    </w:p>
    <w:p w:rsidR="00353C97" w:rsidRPr="002D660F" w:rsidRDefault="00353C97" w:rsidP="00275E25">
      <w:pPr>
        <w:pStyle w:val="a3"/>
        <w:numPr>
          <w:ilvl w:val="0"/>
          <w:numId w:val="12"/>
        </w:numPr>
        <w:spacing w:line="276" w:lineRule="auto"/>
        <w:ind w:left="0"/>
        <w:rPr>
          <w:lang w:val="uk-UA"/>
        </w:rPr>
      </w:pPr>
      <w:r w:rsidRPr="002D660F">
        <w:rPr>
          <w:lang w:val="uk-UA"/>
        </w:rPr>
        <w:t>здійснювалося загальне оперативне керівництво школою, організовувалася її діяльність, передбачена Статутом, законодавством України ;</w:t>
      </w:r>
    </w:p>
    <w:p w:rsidR="005F1267" w:rsidRPr="002D660F" w:rsidRDefault="00353C97" w:rsidP="00275E25">
      <w:pPr>
        <w:pStyle w:val="a3"/>
        <w:numPr>
          <w:ilvl w:val="0"/>
          <w:numId w:val="12"/>
        </w:numPr>
        <w:spacing w:line="276" w:lineRule="auto"/>
        <w:ind w:left="0"/>
        <w:rPr>
          <w:szCs w:val="24"/>
          <w:lang w:val="uk-UA"/>
        </w:rPr>
      </w:pPr>
      <w:r w:rsidRPr="002D660F">
        <w:rPr>
          <w:szCs w:val="24"/>
          <w:lang w:val="uk-UA"/>
        </w:rPr>
        <w:t xml:space="preserve">здійснювалася </w:t>
      </w:r>
      <w:r w:rsidR="005F1267" w:rsidRPr="002D660F">
        <w:rPr>
          <w:szCs w:val="24"/>
          <w:lang w:val="uk-UA"/>
        </w:rPr>
        <w:t>підготовка висококваліфікованих кадрів, здатних виконувати пос</w:t>
      </w:r>
      <w:r w:rsidRPr="002D660F">
        <w:rPr>
          <w:szCs w:val="24"/>
          <w:lang w:val="uk-UA"/>
        </w:rPr>
        <w:t>тавлені перед школою завдання;</w:t>
      </w:r>
    </w:p>
    <w:p w:rsidR="005F1267" w:rsidRPr="002D660F" w:rsidRDefault="00353C97" w:rsidP="00275E25">
      <w:pPr>
        <w:pStyle w:val="a3"/>
        <w:numPr>
          <w:ilvl w:val="0"/>
          <w:numId w:val="12"/>
        </w:numPr>
        <w:spacing w:line="276" w:lineRule="auto"/>
        <w:ind w:left="0"/>
        <w:rPr>
          <w:szCs w:val="24"/>
          <w:lang w:val="uk-UA"/>
        </w:rPr>
      </w:pPr>
      <w:r w:rsidRPr="002D660F">
        <w:rPr>
          <w:lang w:val="uk-UA"/>
        </w:rPr>
        <w:t>здійснювалося</w:t>
      </w:r>
      <w:r w:rsidRPr="002D660F">
        <w:rPr>
          <w:szCs w:val="24"/>
          <w:lang w:val="uk-UA"/>
        </w:rPr>
        <w:t xml:space="preserve"> оздоровлення дітей і дорослих за допомогою  спорту;</w:t>
      </w:r>
    </w:p>
    <w:p w:rsidR="005F1267" w:rsidRPr="002D660F" w:rsidRDefault="00020242" w:rsidP="00275E25">
      <w:pPr>
        <w:pStyle w:val="a3"/>
        <w:numPr>
          <w:ilvl w:val="0"/>
          <w:numId w:val="12"/>
        </w:numPr>
        <w:spacing w:line="276" w:lineRule="auto"/>
        <w:ind w:left="0"/>
        <w:rPr>
          <w:szCs w:val="24"/>
          <w:lang w:val="uk-UA"/>
        </w:rPr>
      </w:pPr>
      <w:r w:rsidRPr="002D660F">
        <w:rPr>
          <w:szCs w:val="24"/>
          <w:lang w:val="uk-UA"/>
        </w:rPr>
        <w:t xml:space="preserve">організовано </w:t>
      </w:r>
      <w:r w:rsidR="005F1267" w:rsidRPr="002D660F">
        <w:rPr>
          <w:szCs w:val="24"/>
          <w:lang w:val="uk-UA"/>
        </w:rPr>
        <w:t>навчання дітей плаванню, розвиток їх можливостей в підводному спорті, створення рівних умов для навчання, створення умо</w:t>
      </w:r>
      <w:r w:rsidRPr="002D660F">
        <w:rPr>
          <w:szCs w:val="24"/>
          <w:lang w:val="uk-UA"/>
        </w:rPr>
        <w:t>в для спортивного вдосконалення;</w:t>
      </w:r>
    </w:p>
    <w:p w:rsidR="005F1267" w:rsidRPr="002D660F" w:rsidRDefault="005F1267" w:rsidP="00275E25">
      <w:pPr>
        <w:pStyle w:val="a3"/>
        <w:numPr>
          <w:ilvl w:val="0"/>
          <w:numId w:val="12"/>
        </w:numPr>
        <w:spacing w:line="276" w:lineRule="auto"/>
        <w:ind w:left="0"/>
        <w:rPr>
          <w:szCs w:val="24"/>
          <w:lang w:val="uk-UA"/>
        </w:rPr>
      </w:pPr>
      <w:r w:rsidRPr="002D660F">
        <w:rPr>
          <w:szCs w:val="24"/>
          <w:lang w:val="uk-UA"/>
        </w:rPr>
        <w:t>підготовка спортсменів високого класу, здатних захищати честь міста, області і країни на змаганнях різного масштабу, популяризація підводного спорту</w:t>
      </w:r>
      <w:r w:rsidR="00420C9E">
        <w:rPr>
          <w:szCs w:val="24"/>
          <w:lang w:val="uk-UA"/>
        </w:rPr>
        <w:t>;</w:t>
      </w:r>
    </w:p>
    <w:p w:rsidR="00353C97" w:rsidRPr="002D660F" w:rsidRDefault="00020242" w:rsidP="00275E25">
      <w:pPr>
        <w:pStyle w:val="a3"/>
        <w:numPr>
          <w:ilvl w:val="0"/>
          <w:numId w:val="12"/>
        </w:numPr>
        <w:spacing w:line="276" w:lineRule="auto"/>
        <w:ind w:left="0"/>
        <w:rPr>
          <w:lang w:val="uk-UA"/>
        </w:rPr>
      </w:pPr>
      <w:r w:rsidRPr="002D660F">
        <w:rPr>
          <w:lang w:val="uk-UA"/>
        </w:rPr>
        <w:t>з</w:t>
      </w:r>
      <w:r w:rsidR="00353C97" w:rsidRPr="002D660F">
        <w:rPr>
          <w:lang w:val="uk-UA"/>
        </w:rPr>
        <w:t>абезпечувалося раціональне та ефективне цільове використання бюджетних коштів, що п</w:t>
      </w:r>
      <w:r w:rsidRPr="002D660F">
        <w:rPr>
          <w:lang w:val="uk-UA"/>
        </w:rPr>
        <w:t>ередбачені на утримання закладу.</w:t>
      </w:r>
    </w:p>
    <w:p w:rsidR="00EA204D" w:rsidRPr="002D660F" w:rsidRDefault="00EA204D" w:rsidP="00CF03A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66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Pr="002D660F">
        <w:rPr>
          <w:rFonts w:ascii="Times New Roman" w:hAnsi="Times New Roman" w:cs="Times New Roman"/>
          <w:b/>
          <w:bCs/>
          <w:sz w:val="24"/>
          <w:szCs w:val="24"/>
        </w:rPr>
        <w:t>4 Фінансування</w:t>
      </w:r>
      <w:r w:rsidR="00C631F1" w:rsidRPr="002D660F">
        <w:rPr>
          <w:rFonts w:ascii="Times New Roman" w:hAnsi="Times New Roman" w:cs="Times New Roman"/>
          <w:b/>
          <w:bCs/>
          <w:sz w:val="24"/>
          <w:szCs w:val="24"/>
        </w:rPr>
        <w:t xml:space="preserve"> та господарська діяльність</w:t>
      </w:r>
    </w:p>
    <w:p w:rsidR="003132FC" w:rsidRPr="002D660F" w:rsidRDefault="00695A12" w:rsidP="00275E25">
      <w:pPr>
        <w:tabs>
          <w:tab w:val="left" w:pos="5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32FC" w:rsidRPr="002D660F">
        <w:rPr>
          <w:rFonts w:ascii="Times New Roman" w:hAnsi="Times New Roman" w:cs="Times New Roman"/>
          <w:sz w:val="24"/>
          <w:szCs w:val="24"/>
        </w:rPr>
        <w:t>Заходи даної програми фінансувались за рахунок коштів міського бюджету</w:t>
      </w:r>
      <w:r w:rsidR="00531ADB" w:rsidRPr="002D660F">
        <w:rPr>
          <w:rFonts w:ascii="Times New Roman" w:hAnsi="Times New Roman" w:cs="Times New Roman"/>
          <w:sz w:val="24"/>
          <w:szCs w:val="24"/>
        </w:rPr>
        <w:t xml:space="preserve">  та коштів спеціального фонду</w:t>
      </w:r>
      <w:r w:rsidR="000F20E8">
        <w:rPr>
          <w:rFonts w:ascii="Times New Roman" w:hAnsi="Times New Roman" w:cs="Times New Roman"/>
          <w:sz w:val="24"/>
          <w:szCs w:val="24"/>
        </w:rPr>
        <w:t xml:space="preserve"> місцевого бюджету</w:t>
      </w:r>
      <w:r w:rsidR="00164364">
        <w:rPr>
          <w:rFonts w:ascii="Times New Roman" w:hAnsi="Times New Roman" w:cs="Times New Roman"/>
          <w:sz w:val="24"/>
          <w:szCs w:val="24"/>
        </w:rPr>
        <w:t xml:space="preserve"> </w:t>
      </w:r>
      <w:r w:rsidR="00420C9E">
        <w:rPr>
          <w:rFonts w:ascii="Times New Roman" w:hAnsi="Times New Roman"/>
          <w:sz w:val="24"/>
          <w:szCs w:val="24"/>
        </w:rPr>
        <w:t>(отриманих</w:t>
      </w:r>
      <w:r w:rsidR="00164364" w:rsidRPr="0002764C">
        <w:rPr>
          <w:rFonts w:ascii="Times New Roman" w:hAnsi="Times New Roman"/>
          <w:sz w:val="24"/>
          <w:szCs w:val="24"/>
        </w:rPr>
        <w:t xml:space="preserve"> як плата за послуги</w:t>
      </w:r>
      <w:r w:rsidR="00420C9E">
        <w:rPr>
          <w:rFonts w:ascii="Times New Roman" w:hAnsi="Times New Roman"/>
          <w:sz w:val="24"/>
          <w:szCs w:val="24"/>
        </w:rPr>
        <w:t>,</w:t>
      </w:r>
      <w:r w:rsidR="00164364" w:rsidRPr="0002764C">
        <w:rPr>
          <w:rFonts w:ascii="Times New Roman" w:hAnsi="Times New Roman"/>
          <w:sz w:val="24"/>
          <w:szCs w:val="24"/>
        </w:rPr>
        <w:t xml:space="preserve"> що надаються бюджетними установами)</w:t>
      </w:r>
      <w:r w:rsidR="00164364">
        <w:rPr>
          <w:rFonts w:ascii="Times New Roman" w:hAnsi="Times New Roman" w:cs="Times New Roman"/>
          <w:sz w:val="24"/>
          <w:szCs w:val="24"/>
        </w:rPr>
        <w:t xml:space="preserve"> та інші надходження спеціального фонду.</w:t>
      </w:r>
    </w:p>
    <w:p w:rsidR="00413080" w:rsidRDefault="003132FC" w:rsidP="00275E25">
      <w:pPr>
        <w:tabs>
          <w:tab w:val="left" w:pos="5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60F">
        <w:rPr>
          <w:rFonts w:ascii="Times New Roman" w:hAnsi="Times New Roman" w:cs="Times New Roman"/>
          <w:sz w:val="24"/>
          <w:szCs w:val="24"/>
        </w:rPr>
        <w:t>В 201</w:t>
      </w:r>
      <w:r w:rsidR="00C72ED0" w:rsidRPr="002D660F">
        <w:rPr>
          <w:rFonts w:ascii="Times New Roman" w:hAnsi="Times New Roman" w:cs="Times New Roman"/>
          <w:sz w:val="24"/>
          <w:szCs w:val="24"/>
        </w:rPr>
        <w:t>9</w:t>
      </w:r>
      <w:r w:rsidRPr="002D660F">
        <w:rPr>
          <w:rFonts w:ascii="Times New Roman" w:hAnsi="Times New Roman" w:cs="Times New Roman"/>
          <w:sz w:val="24"/>
          <w:szCs w:val="24"/>
        </w:rPr>
        <w:t xml:space="preserve"> році загальна сума </w:t>
      </w:r>
      <w:r w:rsidR="00413080">
        <w:rPr>
          <w:rFonts w:ascii="Times New Roman" w:hAnsi="Times New Roman" w:cs="Times New Roman"/>
          <w:sz w:val="24"/>
          <w:szCs w:val="24"/>
        </w:rPr>
        <w:t xml:space="preserve">видатків </w:t>
      </w:r>
      <w:r w:rsidRPr="002D660F">
        <w:rPr>
          <w:rFonts w:ascii="Times New Roman" w:hAnsi="Times New Roman" w:cs="Times New Roman"/>
          <w:sz w:val="24"/>
          <w:szCs w:val="24"/>
        </w:rPr>
        <w:t xml:space="preserve"> </w:t>
      </w:r>
      <w:r w:rsidR="00413080">
        <w:rPr>
          <w:rFonts w:ascii="Times New Roman" w:hAnsi="Times New Roman" w:cs="Times New Roman"/>
          <w:sz w:val="24"/>
          <w:szCs w:val="24"/>
        </w:rPr>
        <w:t xml:space="preserve">по </w:t>
      </w:r>
      <w:r w:rsidR="007C7914" w:rsidRPr="002D660F">
        <w:rPr>
          <w:rFonts w:ascii="Times New Roman" w:hAnsi="Times New Roman" w:cs="Times New Roman"/>
          <w:sz w:val="24"/>
          <w:szCs w:val="24"/>
        </w:rPr>
        <w:t>ДЮС</w:t>
      </w:r>
      <w:r w:rsidR="00BC5CFD" w:rsidRPr="002D660F">
        <w:rPr>
          <w:rFonts w:ascii="Times New Roman" w:hAnsi="Times New Roman" w:cs="Times New Roman"/>
          <w:sz w:val="24"/>
          <w:szCs w:val="24"/>
        </w:rPr>
        <w:t xml:space="preserve">Ш ВВС «Садко»  склала – </w:t>
      </w:r>
      <w:r w:rsidR="00413080">
        <w:rPr>
          <w:rFonts w:ascii="Times New Roman" w:hAnsi="Times New Roman" w:cs="Times New Roman"/>
          <w:sz w:val="24"/>
          <w:szCs w:val="24"/>
        </w:rPr>
        <w:t>6820,215</w:t>
      </w:r>
      <w:r w:rsidR="00BC5CFD" w:rsidRPr="002D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CFD" w:rsidRPr="002D660F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C5CFD" w:rsidRPr="002D660F">
        <w:rPr>
          <w:rFonts w:ascii="Times New Roman" w:hAnsi="Times New Roman" w:cs="Times New Roman"/>
          <w:sz w:val="24"/>
          <w:szCs w:val="24"/>
        </w:rPr>
        <w:t xml:space="preserve">, у тому числі </w:t>
      </w:r>
      <w:r w:rsidR="00413080">
        <w:rPr>
          <w:rFonts w:ascii="Times New Roman" w:hAnsi="Times New Roman" w:cs="Times New Roman"/>
          <w:sz w:val="24"/>
          <w:szCs w:val="24"/>
        </w:rPr>
        <w:t>:</w:t>
      </w:r>
    </w:p>
    <w:p w:rsidR="00413080" w:rsidRDefault="00434D4B" w:rsidP="00434D4B">
      <w:pPr>
        <w:pStyle w:val="a5"/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2ED0" w:rsidRPr="00413080">
        <w:rPr>
          <w:rFonts w:ascii="Times New Roman" w:hAnsi="Times New Roman" w:cs="Times New Roman"/>
          <w:sz w:val="24"/>
          <w:szCs w:val="24"/>
        </w:rPr>
        <w:t>5308,46</w:t>
      </w:r>
      <w:r w:rsidR="008475AF" w:rsidRPr="00413080">
        <w:rPr>
          <w:rFonts w:ascii="Times New Roman" w:hAnsi="Times New Roman" w:cs="Times New Roman"/>
          <w:sz w:val="24"/>
          <w:szCs w:val="24"/>
        </w:rPr>
        <w:t>5</w:t>
      </w:r>
      <w:r w:rsidR="00BC5CFD" w:rsidRPr="00413080">
        <w:rPr>
          <w:rFonts w:ascii="Times New Roman" w:hAnsi="Times New Roman" w:cs="Times New Roman"/>
          <w:sz w:val="24"/>
          <w:szCs w:val="24"/>
        </w:rPr>
        <w:t xml:space="preserve"> тис.</w:t>
      </w:r>
      <w:r w:rsidR="009A6CA3" w:rsidRPr="00413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CFD" w:rsidRPr="00413080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BC5CFD" w:rsidRPr="00413080">
        <w:rPr>
          <w:rFonts w:ascii="Times New Roman" w:hAnsi="Times New Roman" w:cs="Times New Roman"/>
          <w:sz w:val="24"/>
          <w:szCs w:val="24"/>
        </w:rPr>
        <w:t xml:space="preserve"> з бюджету міста</w:t>
      </w:r>
      <w:r w:rsidR="00413080">
        <w:rPr>
          <w:rFonts w:ascii="Times New Roman" w:hAnsi="Times New Roman" w:cs="Times New Roman"/>
          <w:sz w:val="24"/>
          <w:szCs w:val="24"/>
        </w:rPr>
        <w:t>;</w:t>
      </w:r>
      <w:r w:rsidR="000D081B" w:rsidRPr="00413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4B" w:rsidRDefault="00434D4B" w:rsidP="00434D4B">
      <w:pPr>
        <w:pStyle w:val="a5"/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3080">
        <w:rPr>
          <w:rFonts w:ascii="Times New Roman" w:hAnsi="Times New Roman" w:cs="Times New Roman"/>
          <w:sz w:val="24"/>
          <w:szCs w:val="24"/>
        </w:rPr>
        <w:t xml:space="preserve">1380,520 тис. </w:t>
      </w:r>
      <w:proofErr w:type="spellStart"/>
      <w:r w:rsidR="00413080">
        <w:rPr>
          <w:rFonts w:ascii="Times New Roman" w:hAnsi="Times New Roman" w:cs="Times New Roman"/>
          <w:sz w:val="24"/>
          <w:szCs w:val="24"/>
        </w:rPr>
        <w:t>грн.</w:t>
      </w:r>
      <w:r w:rsidR="00C658BA">
        <w:rPr>
          <w:rFonts w:ascii="Times New Roman" w:hAnsi="Times New Roman" w:cs="Times New Roman"/>
          <w:sz w:val="24"/>
          <w:szCs w:val="24"/>
        </w:rPr>
        <w:t>-</w:t>
      </w:r>
      <w:proofErr w:type="spellEnd"/>
      <w:r w:rsidR="00413080">
        <w:rPr>
          <w:rFonts w:ascii="Times New Roman" w:hAnsi="Times New Roman" w:cs="Times New Roman"/>
          <w:sz w:val="24"/>
          <w:szCs w:val="24"/>
        </w:rPr>
        <w:t xml:space="preserve"> використання коштів,</w:t>
      </w:r>
      <w:r w:rsidR="00C658BA">
        <w:rPr>
          <w:rFonts w:ascii="Times New Roman" w:hAnsi="Times New Roman" w:cs="Times New Roman"/>
          <w:sz w:val="24"/>
          <w:szCs w:val="24"/>
        </w:rPr>
        <w:t xml:space="preserve"> </w:t>
      </w:r>
      <w:r w:rsidR="00413080">
        <w:rPr>
          <w:rFonts w:ascii="Times New Roman" w:hAnsi="Times New Roman" w:cs="Times New Roman"/>
          <w:sz w:val="24"/>
          <w:szCs w:val="24"/>
        </w:rPr>
        <w:t>отриманих як плата за послуги;</w:t>
      </w:r>
    </w:p>
    <w:p w:rsidR="00C658BA" w:rsidRDefault="00434D4B" w:rsidP="00434D4B">
      <w:pPr>
        <w:pStyle w:val="a5"/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3080">
        <w:rPr>
          <w:rFonts w:ascii="Times New Roman" w:hAnsi="Times New Roman" w:cs="Times New Roman"/>
          <w:sz w:val="24"/>
          <w:szCs w:val="24"/>
        </w:rPr>
        <w:t xml:space="preserve">131,230 </w:t>
      </w:r>
      <w:proofErr w:type="spellStart"/>
      <w:r w:rsidR="00413080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413080">
        <w:rPr>
          <w:rFonts w:ascii="Times New Roman" w:hAnsi="Times New Roman" w:cs="Times New Roman"/>
          <w:sz w:val="24"/>
          <w:szCs w:val="24"/>
        </w:rPr>
        <w:t xml:space="preserve"> </w:t>
      </w:r>
      <w:r w:rsidR="00C658BA">
        <w:rPr>
          <w:rFonts w:ascii="Times New Roman" w:hAnsi="Times New Roman" w:cs="Times New Roman"/>
          <w:sz w:val="24"/>
          <w:szCs w:val="24"/>
        </w:rPr>
        <w:t xml:space="preserve"> - використання інших надходжень спеціального фонду.</w:t>
      </w:r>
    </w:p>
    <w:p w:rsidR="000D081B" w:rsidRPr="00C658BA" w:rsidRDefault="00413080" w:rsidP="00275E25">
      <w:pPr>
        <w:tabs>
          <w:tab w:val="left" w:pos="5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8BA">
        <w:rPr>
          <w:rFonts w:ascii="Times New Roman" w:hAnsi="Times New Roman" w:cs="Times New Roman"/>
          <w:sz w:val="24"/>
          <w:szCs w:val="24"/>
        </w:rPr>
        <w:t xml:space="preserve"> </w:t>
      </w:r>
      <w:r w:rsidR="004D6D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081B" w:rsidRPr="00C658BA">
        <w:rPr>
          <w:rFonts w:ascii="Times New Roman" w:hAnsi="Times New Roman" w:cs="Times New Roman"/>
          <w:sz w:val="24"/>
          <w:szCs w:val="24"/>
        </w:rPr>
        <w:t xml:space="preserve">Фінансування </w:t>
      </w:r>
      <w:r w:rsidR="00C658BA">
        <w:rPr>
          <w:rFonts w:ascii="Times New Roman" w:hAnsi="Times New Roman" w:cs="Times New Roman"/>
          <w:sz w:val="24"/>
          <w:szCs w:val="24"/>
        </w:rPr>
        <w:t xml:space="preserve">видатків </w:t>
      </w:r>
      <w:r w:rsidR="000D081B" w:rsidRPr="00C658BA">
        <w:rPr>
          <w:rFonts w:ascii="Times New Roman" w:hAnsi="Times New Roman" w:cs="Times New Roman"/>
          <w:sz w:val="24"/>
          <w:szCs w:val="24"/>
        </w:rPr>
        <w:t>з міського бюджету у порівнянні з 201</w:t>
      </w:r>
      <w:r w:rsidR="00C72ED0" w:rsidRPr="00C658BA">
        <w:rPr>
          <w:rFonts w:ascii="Times New Roman" w:hAnsi="Times New Roman" w:cs="Times New Roman"/>
          <w:sz w:val="24"/>
          <w:szCs w:val="24"/>
        </w:rPr>
        <w:t>8</w:t>
      </w:r>
      <w:r w:rsidR="000D081B" w:rsidRPr="00C658BA">
        <w:rPr>
          <w:rFonts w:ascii="Times New Roman" w:hAnsi="Times New Roman" w:cs="Times New Roman"/>
          <w:sz w:val="24"/>
          <w:szCs w:val="24"/>
        </w:rPr>
        <w:t xml:space="preserve"> роком</w:t>
      </w:r>
      <w:r w:rsidR="00C658BA">
        <w:rPr>
          <w:rFonts w:ascii="Times New Roman" w:hAnsi="Times New Roman" w:cs="Times New Roman"/>
          <w:sz w:val="24"/>
          <w:szCs w:val="24"/>
        </w:rPr>
        <w:t xml:space="preserve"> ( 2018 </w:t>
      </w:r>
      <w:proofErr w:type="spellStart"/>
      <w:r w:rsidR="00C658BA">
        <w:rPr>
          <w:rFonts w:ascii="Times New Roman" w:hAnsi="Times New Roman" w:cs="Times New Roman"/>
          <w:sz w:val="24"/>
          <w:szCs w:val="24"/>
        </w:rPr>
        <w:t>рік-</w:t>
      </w:r>
      <w:proofErr w:type="spellEnd"/>
      <w:r w:rsidR="00C658BA">
        <w:rPr>
          <w:rFonts w:ascii="Times New Roman" w:hAnsi="Times New Roman" w:cs="Times New Roman"/>
          <w:sz w:val="24"/>
          <w:szCs w:val="24"/>
        </w:rPr>
        <w:t xml:space="preserve"> 4777,504 </w:t>
      </w:r>
      <w:proofErr w:type="spellStart"/>
      <w:r w:rsidR="00C658B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C658BA">
        <w:rPr>
          <w:rFonts w:ascii="Times New Roman" w:hAnsi="Times New Roman" w:cs="Times New Roman"/>
          <w:sz w:val="24"/>
          <w:szCs w:val="24"/>
        </w:rPr>
        <w:t>.)</w:t>
      </w:r>
      <w:r w:rsidR="000D081B" w:rsidRPr="00C658BA">
        <w:rPr>
          <w:rFonts w:ascii="Times New Roman" w:hAnsi="Times New Roman" w:cs="Times New Roman"/>
          <w:sz w:val="24"/>
          <w:szCs w:val="24"/>
        </w:rPr>
        <w:t xml:space="preserve"> збільшилося на</w:t>
      </w:r>
      <w:r w:rsidR="00C658BA">
        <w:rPr>
          <w:rFonts w:ascii="Times New Roman" w:hAnsi="Times New Roman" w:cs="Times New Roman"/>
          <w:sz w:val="24"/>
          <w:szCs w:val="24"/>
        </w:rPr>
        <w:t xml:space="preserve"> </w:t>
      </w:r>
      <w:r w:rsidR="000D081B" w:rsidRPr="00C658BA">
        <w:rPr>
          <w:rFonts w:ascii="Times New Roman" w:hAnsi="Times New Roman" w:cs="Times New Roman"/>
          <w:sz w:val="24"/>
          <w:szCs w:val="24"/>
        </w:rPr>
        <w:t xml:space="preserve"> </w:t>
      </w:r>
      <w:r w:rsidR="00F10349" w:rsidRPr="00C658BA">
        <w:rPr>
          <w:rFonts w:ascii="Times New Roman" w:hAnsi="Times New Roman" w:cs="Times New Roman"/>
          <w:sz w:val="24"/>
          <w:szCs w:val="24"/>
        </w:rPr>
        <w:t>530,96</w:t>
      </w:r>
      <w:r w:rsidR="005220AC" w:rsidRPr="00C658BA">
        <w:rPr>
          <w:rFonts w:ascii="Times New Roman" w:hAnsi="Times New Roman" w:cs="Times New Roman"/>
          <w:sz w:val="24"/>
          <w:szCs w:val="24"/>
        </w:rPr>
        <w:t>1</w:t>
      </w:r>
      <w:r w:rsidR="00213B1B" w:rsidRPr="00C658BA">
        <w:rPr>
          <w:rFonts w:ascii="Times New Roman" w:hAnsi="Times New Roman" w:cs="Times New Roman"/>
          <w:sz w:val="24"/>
          <w:szCs w:val="24"/>
        </w:rPr>
        <w:t xml:space="preserve"> тис. </w:t>
      </w:r>
      <w:r w:rsidR="00813FAD" w:rsidRPr="00C658BA">
        <w:rPr>
          <w:rFonts w:ascii="Times New Roman" w:hAnsi="Times New Roman" w:cs="Times New Roman"/>
          <w:sz w:val="24"/>
          <w:szCs w:val="24"/>
        </w:rPr>
        <w:t>грн.</w:t>
      </w:r>
      <w:r w:rsidR="00C658BA">
        <w:rPr>
          <w:rFonts w:ascii="Times New Roman" w:hAnsi="Times New Roman" w:cs="Times New Roman"/>
          <w:sz w:val="24"/>
          <w:szCs w:val="24"/>
        </w:rPr>
        <w:t xml:space="preserve">, </w:t>
      </w:r>
      <w:r w:rsidR="004D6DFF">
        <w:rPr>
          <w:rFonts w:ascii="Times New Roman" w:hAnsi="Times New Roman" w:cs="Times New Roman"/>
          <w:sz w:val="24"/>
          <w:szCs w:val="24"/>
        </w:rPr>
        <w:t xml:space="preserve">або на </w:t>
      </w:r>
      <w:r w:rsidR="00C658BA">
        <w:rPr>
          <w:rFonts w:ascii="Times New Roman" w:hAnsi="Times New Roman" w:cs="Times New Roman"/>
          <w:sz w:val="24"/>
          <w:szCs w:val="24"/>
        </w:rPr>
        <w:t>11,2%.</w:t>
      </w:r>
    </w:p>
    <w:p w:rsidR="00813FAD" w:rsidRPr="002D660F" w:rsidRDefault="00695A12" w:rsidP="00275E25">
      <w:pPr>
        <w:tabs>
          <w:tab w:val="left" w:pos="5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13FAD" w:rsidRPr="002D660F">
        <w:rPr>
          <w:rFonts w:ascii="Times New Roman" w:hAnsi="Times New Roman" w:cs="Times New Roman"/>
          <w:sz w:val="24"/>
          <w:szCs w:val="24"/>
        </w:rPr>
        <w:t xml:space="preserve"> 201</w:t>
      </w:r>
      <w:r w:rsidR="00AD28A7" w:rsidRPr="002D660F">
        <w:rPr>
          <w:rFonts w:ascii="Times New Roman" w:hAnsi="Times New Roman" w:cs="Times New Roman"/>
          <w:sz w:val="24"/>
          <w:szCs w:val="24"/>
        </w:rPr>
        <w:t>9</w:t>
      </w:r>
      <w:r w:rsidR="00813FAD" w:rsidRPr="002D660F">
        <w:rPr>
          <w:rFonts w:ascii="Times New Roman" w:hAnsi="Times New Roman" w:cs="Times New Roman"/>
          <w:sz w:val="24"/>
          <w:szCs w:val="24"/>
        </w:rPr>
        <w:t xml:space="preserve"> році фінансування з міського бюджету відбувалося за наступними напрямками:</w:t>
      </w:r>
    </w:p>
    <w:p w:rsidR="00275E25" w:rsidRPr="00434D4B" w:rsidRDefault="00434D4B" w:rsidP="00434D4B">
      <w:pPr>
        <w:tabs>
          <w:tab w:val="left" w:pos="5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FE1" w:rsidRPr="00434D4B">
        <w:rPr>
          <w:rFonts w:ascii="Times New Roman" w:hAnsi="Times New Roman" w:cs="Times New Roman"/>
          <w:sz w:val="24"/>
          <w:szCs w:val="24"/>
        </w:rPr>
        <w:t>о</w:t>
      </w:r>
      <w:r w:rsidR="00813FAD" w:rsidRPr="00434D4B">
        <w:rPr>
          <w:rFonts w:ascii="Times New Roman" w:hAnsi="Times New Roman" w:cs="Times New Roman"/>
          <w:sz w:val="24"/>
          <w:szCs w:val="24"/>
        </w:rPr>
        <w:t>плата праці та нарахування на заробітну плату  -</w:t>
      </w:r>
      <w:r w:rsidR="00A2543C" w:rsidRPr="00434D4B">
        <w:rPr>
          <w:rFonts w:ascii="Times New Roman" w:hAnsi="Times New Roman" w:cs="Times New Roman"/>
          <w:sz w:val="24"/>
          <w:szCs w:val="24"/>
        </w:rPr>
        <w:t xml:space="preserve"> </w:t>
      </w:r>
      <w:r w:rsidR="00DD6391" w:rsidRPr="00434D4B">
        <w:rPr>
          <w:rFonts w:ascii="Times New Roman" w:hAnsi="Times New Roman" w:cs="Times New Roman"/>
          <w:sz w:val="24"/>
          <w:szCs w:val="24"/>
        </w:rPr>
        <w:t>4145,810</w:t>
      </w:r>
      <w:r w:rsidR="00813FAD" w:rsidRPr="00434D4B">
        <w:rPr>
          <w:rFonts w:ascii="Times New Roman" w:hAnsi="Times New Roman" w:cs="Times New Roman"/>
          <w:sz w:val="24"/>
          <w:szCs w:val="24"/>
        </w:rPr>
        <w:t xml:space="preserve"> тис. </w:t>
      </w:r>
      <w:proofErr w:type="spellStart"/>
      <w:r w:rsidR="00813FAD" w:rsidRPr="00434D4B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813FAD" w:rsidRPr="00434D4B">
        <w:rPr>
          <w:rFonts w:ascii="Times New Roman" w:hAnsi="Times New Roman" w:cs="Times New Roman"/>
          <w:sz w:val="24"/>
          <w:szCs w:val="24"/>
        </w:rPr>
        <w:t>;</w:t>
      </w:r>
    </w:p>
    <w:p w:rsidR="00275E25" w:rsidRPr="00434D4B" w:rsidRDefault="00434D4B" w:rsidP="00434D4B">
      <w:pPr>
        <w:tabs>
          <w:tab w:val="left" w:pos="5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FE1" w:rsidRPr="00434D4B">
        <w:rPr>
          <w:rFonts w:ascii="Times New Roman" w:hAnsi="Times New Roman" w:cs="Times New Roman"/>
          <w:sz w:val="24"/>
          <w:szCs w:val="24"/>
        </w:rPr>
        <w:t>п</w:t>
      </w:r>
      <w:r w:rsidR="00813FAD" w:rsidRPr="00434D4B">
        <w:rPr>
          <w:rFonts w:ascii="Times New Roman" w:hAnsi="Times New Roman" w:cs="Times New Roman"/>
          <w:sz w:val="24"/>
          <w:szCs w:val="24"/>
        </w:rPr>
        <w:t xml:space="preserve">редмети, матеріали, обладнання та інвентар – </w:t>
      </w:r>
      <w:r w:rsidR="000C568C" w:rsidRPr="00434D4B">
        <w:rPr>
          <w:rFonts w:ascii="Times New Roman" w:hAnsi="Times New Roman" w:cs="Times New Roman"/>
          <w:sz w:val="24"/>
          <w:szCs w:val="24"/>
        </w:rPr>
        <w:t>26,250</w:t>
      </w:r>
      <w:r w:rsidR="00BA55E0" w:rsidRPr="00434D4B">
        <w:rPr>
          <w:rFonts w:ascii="Times New Roman" w:hAnsi="Times New Roman" w:cs="Times New Roman"/>
          <w:sz w:val="24"/>
          <w:szCs w:val="24"/>
        </w:rPr>
        <w:t xml:space="preserve"> </w:t>
      </w:r>
      <w:r w:rsidR="00813FAD" w:rsidRPr="00434D4B">
        <w:rPr>
          <w:rFonts w:ascii="Times New Roman" w:hAnsi="Times New Roman" w:cs="Times New Roman"/>
          <w:sz w:val="24"/>
          <w:szCs w:val="24"/>
        </w:rPr>
        <w:t>тис. грн.</w:t>
      </w:r>
      <w:r w:rsidR="00651C79" w:rsidRPr="00434D4B">
        <w:rPr>
          <w:rFonts w:ascii="Times New Roman" w:hAnsi="Times New Roman" w:cs="Times New Roman"/>
          <w:sz w:val="24"/>
          <w:szCs w:val="24"/>
        </w:rPr>
        <w:t>;</w:t>
      </w:r>
    </w:p>
    <w:p w:rsidR="00434D4B" w:rsidRDefault="00434D4B" w:rsidP="00434D4B">
      <w:pPr>
        <w:tabs>
          <w:tab w:val="left" w:pos="5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A4EF2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DE6239" w:rsidRPr="00434D4B">
        <w:rPr>
          <w:rFonts w:ascii="Times New Roman" w:hAnsi="Times New Roman" w:cs="Times New Roman"/>
          <w:sz w:val="24"/>
          <w:szCs w:val="24"/>
        </w:rPr>
        <w:t xml:space="preserve"> на харчування у позашкільному оздоровчому таборі </w:t>
      </w:r>
      <w:r w:rsidR="000C568C" w:rsidRPr="00434D4B">
        <w:rPr>
          <w:rFonts w:ascii="Times New Roman" w:hAnsi="Times New Roman" w:cs="Times New Roman"/>
          <w:sz w:val="24"/>
          <w:szCs w:val="24"/>
        </w:rPr>
        <w:t>–</w:t>
      </w:r>
      <w:r w:rsidR="00651C79" w:rsidRPr="00434D4B">
        <w:rPr>
          <w:rFonts w:ascii="Times New Roman" w:hAnsi="Times New Roman" w:cs="Times New Roman"/>
          <w:sz w:val="24"/>
          <w:szCs w:val="24"/>
        </w:rPr>
        <w:t xml:space="preserve"> </w:t>
      </w:r>
      <w:r w:rsidR="000C568C" w:rsidRPr="00434D4B">
        <w:rPr>
          <w:rFonts w:ascii="Times New Roman" w:hAnsi="Times New Roman" w:cs="Times New Roman"/>
          <w:sz w:val="24"/>
          <w:szCs w:val="24"/>
        </w:rPr>
        <w:t>41,779</w:t>
      </w:r>
      <w:r w:rsidR="00651C79" w:rsidRPr="00434D4B">
        <w:rPr>
          <w:rFonts w:ascii="Times New Roman" w:hAnsi="Times New Roman" w:cs="Times New Roman"/>
          <w:sz w:val="24"/>
          <w:szCs w:val="24"/>
        </w:rPr>
        <w:t xml:space="preserve"> тис. грн.;</w:t>
      </w:r>
    </w:p>
    <w:p w:rsidR="00275E25" w:rsidRPr="00434D4B" w:rsidRDefault="00434D4B" w:rsidP="00434D4B">
      <w:pPr>
        <w:tabs>
          <w:tab w:val="left" w:pos="5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D6E" w:rsidRPr="00434D4B">
        <w:rPr>
          <w:rFonts w:ascii="Times New Roman" w:hAnsi="Times New Roman" w:cs="Times New Roman"/>
          <w:sz w:val="24"/>
          <w:szCs w:val="24"/>
        </w:rPr>
        <w:t>оплата послуг (крім комунальних) – 61,</w:t>
      </w:r>
      <w:r w:rsidR="001040F4" w:rsidRPr="00434D4B">
        <w:rPr>
          <w:rFonts w:ascii="Times New Roman" w:hAnsi="Times New Roman" w:cs="Times New Roman"/>
          <w:sz w:val="24"/>
          <w:szCs w:val="24"/>
        </w:rPr>
        <w:t>79</w:t>
      </w:r>
      <w:r w:rsidR="00B37D6E" w:rsidRPr="00434D4B">
        <w:rPr>
          <w:rFonts w:ascii="Times New Roman" w:hAnsi="Times New Roman" w:cs="Times New Roman"/>
          <w:sz w:val="24"/>
          <w:szCs w:val="24"/>
        </w:rPr>
        <w:t xml:space="preserve">3, </w:t>
      </w:r>
      <w:proofErr w:type="spellStart"/>
      <w:r w:rsidR="00B37D6E" w:rsidRPr="00434D4B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37D6E" w:rsidRPr="00434D4B">
        <w:rPr>
          <w:rFonts w:ascii="Times New Roman" w:hAnsi="Times New Roman" w:cs="Times New Roman"/>
          <w:sz w:val="24"/>
          <w:szCs w:val="24"/>
        </w:rPr>
        <w:t>. ;</w:t>
      </w:r>
    </w:p>
    <w:p w:rsidR="00275E25" w:rsidRPr="00434D4B" w:rsidRDefault="00434D4B" w:rsidP="00434D4B">
      <w:pPr>
        <w:tabs>
          <w:tab w:val="left" w:pos="5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1C79" w:rsidRPr="00434D4B">
        <w:rPr>
          <w:rFonts w:ascii="Times New Roman" w:hAnsi="Times New Roman" w:cs="Times New Roman"/>
          <w:sz w:val="24"/>
          <w:szCs w:val="24"/>
        </w:rPr>
        <w:t xml:space="preserve">видатки на відрядження </w:t>
      </w:r>
      <w:r w:rsidR="0094755B" w:rsidRPr="00434D4B">
        <w:rPr>
          <w:rFonts w:ascii="Times New Roman" w:hAnsi="Times New Roman" w:cs="Times New Roman"/>
          <w:sz w:val="24"/>
          <w:szCs w:val="24"/>
        </w:rPr>
        <w:t>–</w:t>
      </w:r>
      <w:r w:rsidR="00651C79" w:rsidRPr="00434D4B">
        <w:rPr>
          <w:rFonts w:ascii="Times New Roman" w:hAnsi="Times New Roman" w:cs="Times New Roman"/>
          <w:sz w:val="24"/>
          <w:szCs w:val="24"/>
        </w:rPr>
        <w:t xml:space="preserve"> </w:t>
      </w:r>
      <w:r w:rsidR="002406ED" w:rsidRPr="00434D4B">
        <w:rPr>
          <w:rFonts w:ascii="Times New Roman" w:hAnsi="Times New Roman" w:cs="Times New Roman"/>
          <w:sz w:val="24"/>
          <w:szCs w:val="24"/>
        </w:rPr>
        <w:t>44,994</w:t>
      </w:r>
      <w:r w:rsidR="00651C79" w:rsidRPr="00434D4B">
        <w:rPr>
          <w:rFonts w:ascii="Times New Roman" w:hAnsi="Times New Roman" w:cs="Times New Roman"/>
          <w:sz w:val="24"/>
          <w:szCs w:val="24"/>
        </w:rPr>
        <w:t xml:space="preserve"> тис. грн.;</w:t>
      </w:r>
    </w:p>
    <w:p w:rsidR="00651C79" w:rsidRPr="00434D4B" w:rsidRDefault="00434D4B" w:rsidP="00434D4B">
      <w:pPr>
        <w:tabs>
          <w:tab w:val="left" w:pos="5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1C79" w:rsidRPr="00434D4B">
        <w:rPr>
          <w:rFonts w:ascii="Times New Roman" w:hAnsi="Times New Roman" w:cs="Times New Roman"/>
          <w:sz w:val="24"/>
          <w:szCs w:val="24"/>
        </w:rPr>
        <w:t>оплата комунальних послуг та енергоносіїв -</w:t>
      </w:r>
      <w:r w:rsidR="00B37D6E" w:rsidRPr="00434D4B">
        <w:rPr>
          <w:rFonts w:ascii="Times New Roman" w:hAnsi="Times New Roman" w:cs="Times New Roman"/>
          <w:sz w:val="24"/>
          <w:szCs w:val="24"/>
        </w:rPr>
        <w:t xml:space="preserve"> </w:t>
      </w:r>
      <w:r w:rsidR="002406ED" w:rsidRPr="00434D4B">
        <w:rPr>
          <w:rFonts w:ascii="Times New Roman" w:hAnsi="Times New Roman" w:cs="Times New Roman"/>
          <w:sz w:val="24"/>
          <w:szCs w:val="24"/>
        </w:rPr>
        <w:t>987,839</w:t>
      </w:r>
      <w:r w:rsidR="00651C79" w:rsidRPr="00434D4B">
        <w:rPr>
          <w:rFonts w:ascii="Times New Roman" w:hAnsi="Times New Roman" w:cs="Times New Roman"/>
          <w:sz w:val="24"/>
          <w:szCs w:val="24"/>
        </w:rPr>
        <w:t xml:space="preserve"> тис. грн. </w:t>
      </w:r>
    </w:p>
    <w:p w:rsidR="00FC2695" w:rsidRPr="002D660F" w:rsidRDefault="00E41FA4" w:rsidP="001C2B9E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D660F">
        <w:rPr>
          <w:rFonts w:ascii="Times New Roman" w:hAnsi="Times New Roman" w:cs="Times New Roman"/>
          <w:sz w:val="24"/>
          <w:szCs w:val="24"/>
        </w:rPr>
        <w:t>Надходження коштів за послуги, що надаються бюджетною</w:t>
      </w:r>
      <w:r w:rsidR="009051B5" w:rsidRPr="002D660F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Pr="002D660F">
        <w:rPr>
          <w:rFonts w:ascii="Times New Roman" w:hAnsi="Times New Roman" w:cs="Times New Roman"/>
          <w:sz w:val="24"/>
          <w:szCs w:val="24"/>
        </w:rPr>
        <w:t>ою</w:t>
      </w:r>
      <w:r w:rsidR="009051B5" w:rsidRPr="002D660F">
        <w:rPr>
          <w:rFonts w:ascii="Times New Roman" w:hAnsi="Times New Roman" w:cs="Times New Roman"/>
          <w:sz w:val="24"/>
          <w:szCs w:val="24"/>
        </w:rPr>
        <w:t xml:space="preserve"> в 201</w:t>
      </w:r>
      <w:r w:rsidR="00A72E42" w:rsidRPr="002D660F">
        <w:rPr>
          <w:rFonts w:ascii="Times New Roman" w:hAnsi="Times New Roman" w:cs="Times New Roman"/>
          <w:sz w:val="24"/>
          <w:szCs w:val="24"/>
        </w:rPr>
        <w:t>9</w:t>
      </w:r>
      <w:r w:rsidR="009051B5" w:rsidRPr="002D660F">
        <w:rPr>
          <w:rFonts w:ascii="Times New Roman" w:hAnsi="Times New Roman" w:cs="Times New Roman"/>
          <w:sz w:val="24"/>
          <w:szCs w:val="24"/>
        </w:rPr>
        <w:t xml:space="preserve"> році </w:t>
      </w:r>
      <w:r w:rsidR="00104EC4" w:rsidRPr="002D660F">
        <w:rPr>
          <w:rFonts w:ascii="Times New Roman" w:hAnsi="Times New Roman" w:cs="Times New Roman"/>
          <w:sz w:val="24"/>
          <w:szCs w:val="24"/>
        </w:rPr>
        <w:t>становлять</w:t>
      </w:r>
      <w:r w:rsidR="009051B5" w:rsidRPr="002D660F">
        <w:rPr>
          <w:rFonts w:ascii="Times New Roman" w:hAnsi="Times New Roman" w:cs="Times New Roman"/>
          <w:sz w:val="24"/>
          <w:szCs w:val="24"/>
        </w:rPr>
        <w:t xml:space="preserve"> </w:t>
      </w:r>
      <w:r w:rsidR="003E069B" w:rsidRPr="002D660F">
        <w:rPr>
          <w:rFonts w:ascii="Times New Roman" w:hAnsi="Times New Roman" w:cs="Times New Roman"/>
          <w:sz w:val="24"/>
          <w:szCs w:val="24"/>
        </w:rPr>
        <w:t>1595</w:t>
      </w:r>
      <w:r w:rsidR="00070FA9">
        <w:rPr>
          <w:rFonts w:ascii="Times New Roman" w:hAnsi="Times New Roman" w:cs="Times New Roman"/>
          <w:sz w:val="24"/>
          <w:szCs w:val="24"/>
        </w:rPr>
        <w:t>,</w:t>
      </w:r>
      <w:r w:rsidR="003E069B" w:rsidRPr="002D660F">
        <w:rPr>
          <w:rFonts w:ascii="Times New Roman" w:hAnsi="Times New Roman" w:cs="Times New Roman"/>
          <w:sz w:val="24"/>
          <w:szCs w:val="24"/>
        </w:rPr>
        <w:t>837</w:t>
      </w:r>
      <w:r w:rsidR="0007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FA9">
        <w:rPr>
          <w:rFonts w:ascii="Times New Roman" w:hAnsi="Times New Roman" w:cs="Times New Roman"/>
          <w:sz w:val="24"/>
          <w:szCs w:val="24"/>
        </w:rPr>
        <w:t>тис.</w:t>
      </w:r>
      <w:r w:rsidR="0091039B" w:rsidRPr="002D660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91039B" w:rsidRPr="002D660F">
        <w:rPr>
          <w:rFonts w:ascii="Times New Roman" w:hAnsi="Times New Roman" w:cs="Times New Roman"/>
          <w:sz w:val="24"/>
          <w:szCs w:val="24"/>
        </w:rPr>
        <w:t>., (</w:t>
      </w:r>
      <w:r w:rsidR="0091039B" w:rsidRPr="002D660F">
        <w:rPr>
          <w:rFonts w:ascii="Times New Roman" w:hAnsi="Times New Roman" w:cs="Times New Roman"/>
          <w:sz w:val="24"/>
        </w:rPr>
        <w:t>за мінусом сплаченого до бюджету ПДВ в розмірі 225</w:t>
      </w:r>
      <w:r w:rsidR="00070FA9">
        <w:rPr>
          <w:rFonts w:ascii="Times New Roman" w:hAnsi="Times New Roman" w:cs="Times New Roman"/>
          <w:sz w:val="24"/>
        </w:rPr>
        <w:t>,</w:t>
      </w:r>
      <w:r w:rsidR="0091039B" w:rsidRPr="002D660F">
        <w:rPr>
          <w:rFonts w:ascii="Times New Roman" w:hAnsi="Times New Roman" w:cs="Times New Roman"/>
          <w:sz w:val="24"/>
        </w:rPr>
        <w:t>733</w:t>
      </w:r>
      <w:r w:rsidR="00070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70FA9">
        <w:rPr>
          <w:rFonts w:ascii="Times New Roman" w:hAnsi="Times New Roman" w:cs="Times New Roman"/>
          <w:sz w:val="24"/>
        </w:rPr>
        <w:t>тис.грн</w:t>
      </w:r>
      <w:proofErr w:type="spellEnd"/>
      <w:r w:rsidR="0091039B" w:rsidRPr="002D660F">
        <w:rPr>
          <w:rFonts w:ascii="Times New Roman" w:hAnsi="Times New Roman" w:cs="Times New Roman"/>
          <w:sz w:val="24"/>
        </w:rPr>
        <w:t>.),</w:t>
      </w:r>
      <w:r w:rsidR="00FC2695" w:rsidRPr="002D660F">
        <w:rPr>
          <w:rFonts w:ascii="Times New Roman" w:hAnsi="Times New Roman" w:cs="Times New Roman"/>
          <w:sz w:val="24"/>
          <w:szCs w:val="24"/>
        </w:rPr>
        <w:t xml:space="preserve"> в тому числі надходження від:</w:t>
      </w:r>
    </w:p>
    <w:p w:rsidR="00FC2695" w:rsidRPr="00C01174" w:rsidRDefault="00C01174" w:rsidP="00C01174">
      <w:p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1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695" w:rsidRPr="00C01174">
        <w:rPr>
          <w:rFonts w:ascii="Times New Roman" w:hAnsi="Times New Roman" w:cs="Times New Roman"/>
          <w:sz w:val="24"/>
          <w:szCs w:val="24"/>
        </w:rPr>
        <w:t xml:space="preserve">платних послуг – </w:t>
      </w:r>
      <w:r w:rsidR="003E069B" w:rsidRPr="00C01174">
        <w:rPr>
          <w:rFonts w:ascii="Times New Roman" w:hAnsi="Times New Roman" w:cs="Times New Roman"/>
          <w:sz w:val="24"/>
          <w:szCs w:val="24"/>
        </w:rPr>
        <w:t>1595</w:t>
      </w:r>
      <w:r w:rsidR="00070FA9" w:rsidRPr="00C01174">
        <w:rPr>
          <w:rFonts w:ascii="Times New Roman" w:hAnsi="Times New Roman" w:cs="Times New Roman"/>
          <w:sz w:val="24"/>
          <w:szCs w:val="24"/>
        </w:rPr>
        <w:t>,</w:t>
      </w:r>
      <w:r w:rsidR="003E069B" w:rsidRPr="00C01174">
        <w:rPr>
          <w:rFonts w:ascii="Times New Roman" w:hAnsi="Times New Roman" w:cs="Times New Roman"/>
          <w:sz w:val="24"/>
          <w:szCs w:val="24"/>
        </w:rPr>
        <w:t>216</w:t>
      </w:r>
      <w:r w:rsidR="00070FA9" w:rsidRPr="00C01174">
        <w:rPr>
          <w:rFonts w:ascii="Times New Roman" w:hAnsi="Times New Roman" w:cs="Times New Roman"/>
          <w:sz w:val="24"/>
          <w:szCs w:val="24"/>
        </w:rPr>
        <w:t xml:space="preserve"> тис.</w:t>
      </w:r>
      <w:r w:rsidR="003E069B" w:rsidRPr="00C01174">
        <w:rPr>
          <w:rFonts w:ascii="Times New Roman" w:hAnsi="Times New Roman" w:cs="Times New Roman"/>
          <w:sz w:val="24"/>
          <w:szCs w:val="24"/>
        </w:rPr>
        <w:t xml:space="preserve"> </w:t>
      </w:r>
      <w:r w:rsidR="00FC2695" w:rsidRPr="00C01174">
        <w:rPr>
          <w:rFonts w:ascii="Times New Roman" w:hAnsi="Times New Roman" w:cs="Times New Roman"/>
          <w:sz w:val="24"/>
          <w:szCs w:val="24"/>
        </w:rPr>
        <w:t>грн.,</w:t>
      </w:r>
    </w:p>
    <w:p w:rsidR="00FC2695" w:rsidRPr="002D660F" w:rsidRDefault="00FB2C1B" w:rsidP="00275E25">
      <w:pPr>
        <w:numPr>
          <w:ilvl w:val="0"/>
          <w:numId w:val="9"/>
        </w:numPr>
        <w:spacing w:after="0" w:line="22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174">
        <w:rPr>
          <w:rFonts w:ascii="Times New Roman" w:hAnsi="Times New Roman" w:cs="Times New Roman"/>
          <w:sz w:val="24"/>
          <w:szCs w:val="24"/>
        </w:rPr>
        <w:t xml:space="preserve"> </w:t>
      </w:r>
      <w:r w:rsidR="00FC2695" w:rsidRPr="002D660F">
        <w:rPr>
          <w:rFonts w:ascii="Times New Roman" w:hAnsi="Times New Roman" w:cs="Times New Roman"/>
          <w:sz w:val="24"/>
          <w:szCs w:val="24"/>
        </w:rPr>
        <w:t xml:space="preserve">реалізації майна – </w:t>
      </w:r>
      <w:r w:rsidR="00070FA9">
        <w:rPr>
          <w:rFonts w:ascii="Times New Roman" w:hAnsi="Times New Roman" w:cs="Times New Roman"/>
          <w:sz w:val="24"/>
          <w:szCs w:val="24"/>
        </w:rPr>
        <w:t>0,</w:t>
      </w:r>
      <w:r w:rsidR="003E069B" w:rsidRPr="002D660F">
        <w:rPr>
          <w:rFonts w:ascii="Times New Roman" w:hAnsi="Times New Roman" w:cs="Times New Roman"/>
          <w:sz w:val="24"/>
          <w:szCs w:val="24"/>
        </w:rPr>
        <w:t>621</w:t>
      </w:r>
      <w:r w:rsidR="00070FA9">
        <w:rPr>
          <w:rFonts w:ascii="Times New Roman" w:hAnsi="Times New Roman" w:cs="Times New Roman"/>
          <w:sz w:val="24"/>
          <w:szCs w:val="24"/>
        </w:rPr>
        <w:t xml:space="preserve"> тис.</w:t>
      </w:r>
      <w:r w:rsidR="003E069B" w:rsidRPr="002D660F">
        <w:rPr>
          <w:rFonts w:ascii="Times New Roman" w:hAnsi="Times New Roman" w:cs="Times New Roman"/>
          <w:sz w:val="24"/>
          <w:szCs w:val="24"/>
        </w:rPr>
        <w:t xml:space="preserve"> </w:t>
      </w:r>
      <w:r w:rsidR="00FC2695" w:rsidRPr="002D660F">
        <w:rPr>
          <w:rFonts w:ascii="Times New Roman" w:hAnsi="Times New Roman" w:cs="Times New Roman"/>
          <w:sz w:val="24"/>
          <w:szCs w:val="24"/>
        </w:rPr>
        <w:t>грн.</w:t>
      </w:r>
    </w:p>
    <w:p w:rsidR="001C0F54" w:rsidRDefault="007C7914" w:rsidP="001C2B9E">
      <w:pPr>
        <w:spacing w:after="0"/>
        <w:jc w:val="both"/>
        <w:rPr>
          <w:rFonts w:ascii="Times New Roman" w:hAnsi="Times New Roman" w:cs="Times New Roman"/>
          <w:sz w:val="24"/>
        </w:rPr>
      </w:pPr>
      <w:r w:rsidRPr="002D660F">
        <w:rPr>
          <w:rFonts w:ascii="Times New Roman" w:hAnsi="Times New Roman" w:cs="Times New Roman"/>
          <w:sz w:val="24"/>
        </w:rPr>
        <w:t>У</w:t>
      </w:r>
      <w:r w:rsidR="00070FA9">
        <w:rPr>
          <w:rFonts w:ascii="Times New Roman" w:hAnsi="Times New Roman" w:cs="Times New Roman"/>
          <w:sz w:val="24"/>
        </w:rPr>
        <w:t xml:space="preserve"> порівнянні з 2018 роком </w:t>
      </w:r>
      <w:r w:rsidRPr="002D660F">
        <w:rPr>
          <w:rFonts w:ascii="Times New Roman" w:hAnsi="Times New Roman" w:cs="Times New Roman"/>
          <w:sz w:val="24"/>
        </w:rPr>
        <w:t xml:space="preserve">сума надходжень за послуги зросла </w:t>
      </w:r>
      <w:r w:rsidR="008F3730">
        <w:rPr>
          <w:rFonts w:ascii="Times New Roman" w:hAnsi="Times New Roman" w:cs="Times New Roman"/>
          <w:sz w:val="24"/>
        </w:rPr>
        <w:t>на 305</w:t>
      </w:r>
      <w:r w:rsidR="00070FA9">
        <w:rPr>
          <w:rFonts w:ascii="Times New Roman" w:hAnsi="Times New Roman" w:cs="Times New Roman"/>
          <w:sz w:val="24"/>
        </w:rPr>
        <w:t>,760 тис</w:t>
      </w:r>
      <w:r w:rsidR="007C24ED">
        <w:rPr>
          <w:rFonts w:ascii="Times New Roman" w:hAnsi="Times New Roman" w:cs="Times New Roman"/>
          <w:sz w:val="24"/>
        </w:rPr>
        <w:t>.</w:t>
      </w:r>
      <w:r w:rsidR="008F37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3730">
        <w:rPr>
          <w:rFonts w:ascii="Times New Roman" w:hAnsi="Times New Roman" w:cs="Times New Roman"/>
          <w:sz w:val="24"/>
        </w:rPr>
        <w:t>грн</w:t>
      </w:r>
      <w:proofErr w:type="spellEnd"/>
      <w:r w:rsidRPr="002D660F">
        <w:rPr>
          <w:rFonts w:ascii="Times New Roman" w:hAnsi="Times New Roman" w:cs="Times New Roman"/>
          <w:sz w:val="24"/>
        </w:rPr>
        <w:t xml:space="preserve"> </w:t>
      </w:r>
      <w:r w:rsidR="009F1403">
        <w:rPr>
          <w:rFonts w:ascii="Times New Roman" w:hAnsi="Times New Roman" w:cs="Times New Roman"/>
          <w:sz w:val="24"/>
        </w:rPr>
        <w:t xml:space="preserve"> (2018 рік -1</w:t>
      </w:r>
      <w:r w:rsidR="009F1403" w:rsidRPr="002D660F">
        <w:rPr>
          <w:rFonts w:ascii="Times New Roman" w:hAnsi="Times New Roman" w:cs="Times New Roman"/>
          <w:sz w:val="24"/>
        </w:rPr>
        <w:t>290</w:t>
      </w:r>
      <w:r w:rsidR="009F1403">
        <w:rPr>
          <w:rFonts w:ascii="Times New Roman" w:hAnsi="Times New Roman" w:cs="Times New Roman"/>
          <w:sz w:val="24"/>
        </w:rPr>
        <w:t>,</w:t>
      </w:r>
      <w:r w:rsidR="009F1403" w:rsidRPr="002D660F">
        <w:rPr>
          <w:rFonts w:ascii="Times New Roman" w:hAnsi="Times New Roman" w:cs="Times New Roman"/>
          <w:sz w:val="24"/>
        </w:rPr>
        <w:t>077</w:t>
      </w:r>
      <w:r w:rsidR="009F14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1403">
        <w:rPr>
          <w:rFonts w:ascii="Times New Roman" w:hAnsi="Times New Roman" w:cs="Times New Roman"/>
          <w:sz w:val="24"/>
        </w:rPr>
        <w:t>тис.</w:t>
      </w:r>
      <w:r w:rsidR="009F1403" w:rsidRPr="002D660F">
        <w:rPr>
          <w:rFonts w:ascii="Times New Roman" w:hAnsi="Times New Roman" w:cs="Times New Roman"/>
          <w:sz w:val="24"/>
        </w:rPr>
        <w:t>грн</w:t>
      </w:r>
      <w:proofErr w:type="spellEnd"/>
      <w:r w:rsidR="009F1403" w:rsidRPr="002D660F">
        <w:rPr>
          <w:rFonts w:ascii="Times New Roman" w:hAnsi="Times New Roman" w:cs="Times New Roman"/>
          <w:sz w:val="24"/>
        </w:rPr>
        <w:t>.</w:t>
      </w:r>
      <w:r w:rsidR="009F1403">
        <w:rPr>
          <w:rFonts w:ascii="Times New Roman" w:hAnsi="Times New Roman" w:cs="Times New Roman"/>
          <w:sz w:val="24"/>
        </w:rPr>
        <w:t>)</w:t>
      </w:r>
      <w:r w:rsidR="003A2213">
        <w:rPr>
          <w:rFonts w:ascii="Times New Roman" w:hAnsi="Times New Roman" w:cs="Times New Roman"/>
          <w:sz w:val="24"/>
        </w:rPr>
        <w:t xml:space="preserve">, або на </w:t>
      </w:r>
      <w:r w:rsidR="001C0F54" w:rsidRPr="00070FA9">
        <w:rPr>
          <w:rFonts w:ascii="Times New Roman" w:hAnsi="Times New Roman" w:cs="Times New Roman"/>
          <w:sz w:val="24"/>
        </w:rPr>
        <w:t xml:space="preserve">23,70 </w:t>
      </w:r>
      <w:r w:rsidR="00070FA9" w:rsidRPr="00070FA9">
        <w:rPr>
          <w:rFonts w:ascii="Times New Roman" w:hAnsi="Times New Roman" w:cs="Times New Roman"/>
          <w:sz w:val="24"/>
        </w:rPr>
        <w:t>%</w:t>
      </w:r>
      <w:r w:rsidR="001C0F54" w:rsidRPr="00070FA9">
        <w:rPr>
          <w:rFonts w:ascii="Times New Roman" w:hAnsi="Times New Roman" w:cs="Times New Roman"/>
          <w:sz w:val="24"/>
        </w:rPr>
        <w:t>.</w:t>
      </w:r>
    </w:p>
    <w:p w:rsidR="008F3730" w:rsidRDefault="001C2B9E" w:rsidP="00275E25">
      <w:pPr>
        <w:tabs>
          <w:tab w:val="left" w:pos="5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3730" w:rsidRPr="002D660F">
        <w:rPr>
          <w:rFonts w:ascii="Times New Roman" w:hAnsi="Times New Roman" w:cs="Times New Roman"/>
          <w:sz w:val="24"/>
          <w:szCs w:val="24"/>
        </w:rPr>
        <w:t>Також у 2019 році з місцевого бюджету розвитку були виділені кошти у сумі 131,230</w:t>
      </w:r>
      <w:r w:rsidR="00FA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730" w:rsidRPr="002D660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8F3730" w:rsidRPr="002D660F">
        <w:rPr>
          <w:rFonts w:ascii="Times New Roman" w:hAnsi="Times New Roman" w:cs="Times New Roman"/>
          <w:sz w:val="24"/>
          <w:szCs w:val="24"/>
        </w:rPr>
        <w:t xml:space="preserve"> на придбання обладнання і предметів довгострокового використання.</w:t>
      </w:r>
      <w:r w:rsidR="007C24ED">
        <w:rPr>
          <w:rFonts w:ascii="Times New Roman" w:hAnsi="Times New Roman" w:cs="Times New Roman"/>
          <w:sz w:val="24"/>
          <w:szCs w:val="24"/>
        </w:rPr>
        <w:t xml:space="preserve"> За рахунок виділених коштів ДЮСШ ВВС «Садко» були придбані :</w:t>
      </w:r>
    </w:p>
    <w:p w:rsidR="007C24ED" w:rsidRDefault="00FA6D1F" w:rsidP="00FA6D1F">
      <w:pPr>
        <w:pStyle w:val="1"/>
        <w:rPr>
          <w:sz w:val="24"/>
          <w:lang w:val="uk-UA"/>
        </w:rPr>
      </w:pPr>
      <w:r w:rsidRPr="00FA6D1F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="007C24ED">
        <w:rPr>
          <w:sz w:val="24"/>
          <w:lang w:val="uk-UA"/>
        </w:rPr>
        <w:t>т</w:t>
      </w:r>
      <w:r w:rsidR="007C24ED" w:rsidRPr="00542B0B">
        <w:rPr>
          <w:sz w:val="24"/>
          <w:lang w:val="uk-UA"/>
        </w:rPr>
        <w:t>ренажер</w:t>
      </w:r>
      <w:r w:rsidR="007C24ED">
        <w:rPr>
          <w:sz w:val="24"/>
          <w:lang w:val="uk-UA"/>
        </w:rPr>
        <w:t>и для спортивного залу;</w:t>
      </w:r>
    </w:p>
    <w:p w:rsidR="007C24ED" w:rsidRDefault="00FA6D1F" w:rsidP="00FA6D1F">
      <w:pPr>
        <w:pStyle w:val="1"/>
        <w:rPr>
          <w:sz w:val="24"/>
          <w:lang w:val="uk-UA"/>
        </w:rPr>
      </w:pPr>
      <w:r>
        <w:rPr>
          <w:sz w:val="24"/>
          <w:lang w:val="uk-UA"/>
        </w:rPr>
        <w:t xml:space="preserve">- </w:t>
      </w:r>
      <w:r w:rsidR="007C24ED">
        <w:rPr>
          <w:sz w:val="24"/>
          <w:lang w:val="uk-UA"/>
        </w:rPr>
        <w:t>насос циркуляційний;</w:t>
      </w:r>
    </w:p>
    <w:p w:rsidR="007C24ED" w:rsidRDefault="00FA6D1F" w:rsidP="00FA6D1F">
      <w:pPr>
        <w:pStyle w:val="1"/>
        <w:rPr>
          <w:sz w:val="24"/>
          <w:lang w:val="uk-UA"/>
        </w:rPr>
      </w:pPr>
      <w:r>
        <w:rPr>
          <w:sz w:val="24"/>
          <w:lang w:val="uk-UA"/>
        </w:rPr>
        <w:t xml:space="preserve">- </w:t>
      </w:r>
      <w:r w:rsidR="007C24ED">
        <w:rPr>
          <w:sz w:val="24"/>
          <w:lang w:val="uk-UA"/>
        </w:rPr>
        <w:t>газовий котел.</w:t>
      </w:r>
    </w:p>
    <w:p w:rsidR="00A016E6" w:rsidRPr="002D660F" w:rsidRDefault="00A016E6" w:rsidP="005B0317">
      <w:pPr>
        <w:pStyle w:val="1"/>
        <w:ind w:firstLine="708"/>
        <w:rPr>
          <w:sz w:val="24"/>
          <w:lang w:val="uk-UA"/>
        </w:rPr>
      </w:pPr>
      <w:r w:rsidRPr="002D660F">
        <w:rPr>
          <w:sz w:val="24"/>
          <w:lang w:val="uk-UA"/>
        </w:rPr>
        <w:t xml:space="preserve">Кошти від власних надходжень </w:t>
      </w:r>
      <w:r w:rsidR="00CB26A9">
        <w:rPr>
          <w:sz w:val="24"/>
          <w:lang w:val="uk-UA"/>
        </w:rPr>
        <w:t xml:space="preserve">за надані послуги </w:t>
      </w:r>
      <w:r w:rsidR="003256C9">
        <w:rPr>
          <w:sz w:val="24"/>
          <w:lang w:val="uk-UA"/>
        </w:rPr>
        <w:t xml:space="preserve">у сумі 1380,520 </w:t>
      </w:r>
      <w:proofErr w:type="spellStart"/>
      <w:r w:rsidR="003256C9">
        <w:rPr>
          <w:sz w:val="24"/>
          <w:lang w:val="uk-UA"/>
        </w:rPr>
        <w:t>тис.грн</w:t>
      </w:r>
      <w:proofErr w:type="spellEnd"/>
      <w:r w:rsidR="003256C9">
        <w:rPr>
          <w:sz w:val="24"/>
          <w:lang w:val="uk-UA"/>
        </w:rPr>
        <w:t xml:space="preserve"> </w:t>
      </w:r>
      <w:r w:rsidRPr="002D660F">
        <w:rPr>
          <w:sz w:val="24"/>
          <w:lang w:val="uk-UA"/>
        </w:rPr>
        <w:t xml:space="preserve">були спрямовані на </w:t>
      </w:r>
      <w:r w:rsidR="003256C9">
        <w:rPr>
          <w:sz w:val="24"/>
          <w:lang w:val="uk-UA"/>
        </w:rPr>
        <w:t xml:space="preserve">виплату заробітної плати, оплату комунальних послуг, оплату послуг сторонніх організацій, на </w:t>
      </w:r>
      <w:r w:rsidRPr="002D660F">
        <w:rPr>
          <w:sz w:val="24"/>
          <w:lang w:val="uk-UA"/>
        </w:rPr>
        <w:t>придбання основних засобів, господарчих товарів, матеріалів, а саме</w:t>
      </w:r>
      <w:r w:rsidR="00CB26A9">
        <w:rPr>
          <w:sz w:val="24"/>
          <w:lang w:val="uk-UA"/>
        </w:rPr>
        <w:t xml:space="preserve"> придбання</w:t>
      </w:r>
      <w:r w:rsidRPr="002D660F">
        <w:rPr>
          <w:sz w:val="24"/>
          <w:lang w:val="uk-UA"/>
        </w:rPr>
        <w:t>:</w:t>
      </w:r>
    </w:p>
    <w:p w:rsidR="00A016E6" w:rsidRPr="002D660F" w:rsidRDefault="00FA6D1F" w:rsidP="00275E25">
      <w:pPr>
        <w:pStyle w:val="1"/>
        <w:rPr>
          <w:sz w:val="24"/>
          <w:lang w:val="uk-UA"/>
        </w:rPr>
      </w:pPr>
      <w:r>
        <w:rPr>
          <w:sz w:val="24"/>
          <w:lang w:val="uk-UA"/>
        </w:rPr>
        <w:t xml:space="preserve"> - </w:t>
      </w:r>
      <w:r w:rsidR="00767F68">
        <w:rPr>
          <w:sz w:val="24"/>
          <w:lang w:val="uk-UA"/>
        </w:rPr>
        <w:t xml:space="preserve">комплекту </w:t>
      </w:r>
      <w:r w:rsidR="00A016E6" w:rsidRPr="002D660F">
        <w:rPr>
          <w:sz w:val="24"/>
          <w:lang w:val="uk-UA"/>
        </w:rPr>
        <w:t>системи витяжної вентил</w:t>
      </w:r>
      <w:r>
        <w:rPr>
          <w:sz w:val="24"/>
          <w:lang w:val="uk-UA"/>
        </w:rPr>
        <w:t>яції;</w:t>
      </w:r>
    </w:p>
    <w:p w:rsidR="005B0317" w:rsidRDefault="00FA6D1F" w:rsidP="005B0317">
      <w:pPr>
        <w:pStyle w:val="1"/>
        <w:rPr>
          <w:sz w:val="24"/>
          <w:lang w:val="uk-UA"/>
        </w:rPr>
      </w:pPr>
      <w:r>
        <w:rPr>
          <w:sz w:val="24"/>
          <w:lang w:val="uk-UA"/>
        </w:rPr>
        <w:t xml:space="preserve"> - </w:t>
      </w:r>
      <w:r w:rsidR="007C7914" w:rsidRPr="002D660F">
        <w:rPr>
          <w:sz w:val="24"/>
          <w:lang w:val="uk-UA"/>
        </w:rPr>
        <w:t>огоро</w:t>
      </w:r>
      <w:r>
        <w:rPr>
          <w:sz w:val="24"/>
          <w:lang w:val="uk-UA"/>
        </w:rPr>
        <w:t>жі навколо газонів біля басейну;</w:t>
      </w:r>
    </w:p>
    <w:p w:rsidR="00A016E6" w:rsidRPr="002D660F" w:rsidRDefault="00FA6D1F" w:rsidP="00FA6D1F">
      <w:pPr>
        <w:pStyle w:val="1"/>
        <w:rPr>
          <w:sz w:val="24"/>
          <w:lang w:val="uk-UA"/>
        </w:rPr>
      </w:pPr>
      <w:r>
        <w:rPr>
          <w:sz w:val="24"/>
          <w:lang w:val="uk-UA"/>
        </w:rPr>
        <w:t xml:space="preserve">- </w:t>
      </w:r>
      <w:r w:rsidR="00767F68">
        <w:rPr>
          <w:sz w:val="24"/>
          <w:lang w:val="uk-UA"/>
        </w:rPr>
        <w:t>труб</w:t>
      </w:r>
      <w:r w:rsidR="00A016E6" w:rsidRPr="002D660F">
        <w:rPr>
          <w:sz w:val="24"/>
          <w:lang w:val="uk-UA"/>
        </w:rPr>
        <w:t xml:space="preserve"> та супутні</w:t>
      </w:r>
      <w:r w:rsidR="00767F68">
        <w:rPr>
          <w:sz w:val="24"/>
          <w:lang w:val="uk-UA"/>
        </w:rPr>
        <w:t>х</w:t>
      </w:r>
      <w:r w:rsidR="00A016E6" w:rsidRPr="002D660F">
        <w:rPr>
          <w:sz w:val="24"/>
          <w:lang w:val="uk-UA"/>
        </w:rPr>
        <w:t xml:space="preserve"> вироб</w:t>
      </w:r>
      <w:r w:rsidR="00767F68">
        <w:rPr>
          <w:sz w:val="24"/>
          <w:lang w:val="uk-UA"/>
        </w:rPr>
        <w:t xml:space="preserve">ів, ламп, світильників, фарби, </w:t>
      </w:r>
      <w:r w:rsidR="001B1634" w:rsidRPr="002D660F">
        <w:rPr>
          <w:sz w:val="24"/>
          <w:lang w:val="uk-UA"/>
        </w:rPr>
        <w:t>засоб</w:t>
      </w:r>
      <w:r w:rsidR="001B1634">
        <w:rPr>
          <w:sz w:val="24"/>
          <w:lang w:val="uk-UA"/>
        </w:rPr>
        <w:t>ів для миття та чищення</w:t>
      </w:r>
      <w:r w:rsidR="00A016E6" w:rsidRPr="002D660F">
        <w:rPr>
          <w:sz w:val="24"/>
          <w:lang w:val="uk-UA"/>
        </w:rPr>
        <w:t xml:space="preserve">,  </w:t>
      </w:r>
      <w:proofErr w:type="spellStart"/>
      <w:r w:rsidR="00A016E6" w:rsidRPr="002D660F">
        <w:rPr>
          <w:sz w:val="24"/>
          <w:lang w:val="uk-UA"/>
        </w:rPr>
        <w:t>гіпохлорит</w:t>
      </w:r>
      <w:r w:rsidR="00767F68">
        <w:rPr>
          <w:sz w:val="24"/>
          <w:lang w:val="uk-UA"/>
        </w:rPr>
        <w:t>у</w:t>
      </w:r>
      <w:proofErr w:type="spellEnd"/>
      <w:r w:rsidR="00767F68">
        <w:rPr>
          <w:sz w:val="24"/>
          <w:lang w:val="uk-UA"/>
        </w:rPr>
        <w:t>,</w:t>
      </w:r>
      <w:r w:rsidR="00A016E6" w:rsidRPr="002D660F">
        <w:rPr>
          <w:sz w:val="24"/>
          <w:lang w:val="uk-UA"/>
        </w:rPr>
        <w:t xml:space="preserve"> сантехнік</w:t>
      </w:r>
      <w:r w:rsidR="00767F68">
        <w:rPr>
          <w:sz w:val="24"/>
          <w:lang w:val="uk-UA"/>
        </w:rPr>
        <w:t>и,</w:t>
      </w:r>
      <w:r w:rsidR="00A016E6" w:rsidRPr="002D660F">
        <w:rPr>
          <w:color w:val="FF0000"/>
          <w:sz w:val="24"/>
          <w:lang w:val="uk-UA"/>
        </w:rPr>
        <w:t xml:space="preserve"> </w:t>
      </w:r>
      <w:r w:rsidR="00A016E6" w:rsidRPr="002D660F">
        <w:rPr>
          <w:sz w:val="24"/>
          <w:lang w:val="uk-UA"/>
        </w:rPr>
        <w:t>офісної техніки (принтер, клавіатура та ін.), електротоварів (електронні автомати, коробки, лампи, вимикачі та ін..),</w:t>
      </w:r>
      <w:r w:rsidR="00A016E6" w:rsidRPr="002D660F">
        <w:rPr>
          <w:color w:val="FF0000"/>
          <w:sz w:val="24"/>
          <w:lang w:val="uk-UA"/>
        </w:rPr>
        <w:t xml:space="preserve"> </w:t>
      </w:r>
      <w:r w:rsidR="00A016E6" w:rsidRPr="002D660F">
        <w:rPr>
          <w:sz w:val="24"/>
          <w:lang w:val="uk-UA"/>
        </w:rPr>
        <w:t>канцелярських товарів, передплати періодичних видань, оплати медичного огляду працівників, закупівлю медичних матеріалів та лікарських засобів для поповнення аптечки, закупівлю матеріалів для виконання по</w:t>
      </w:r>
      <w:r w:rsidR="00D90F96">
        <w:rPr>
          <w:sz w:val="24"/>
          <w:lang w:val="uk-UA"/>
        </w:rPr>
        <w:t>точного ремонту власними силами</w:t>
      </w:r>
      <w:r w:rsidR="00A016E6" w:rsidRPr="002D660F">
        <w:rPr>
          <w:sz w:val="24"/>
          <w:lang w:val="uk-UA"/>
        </w:rPr>
        <w:t xml:space="preserve"> та інших товарів для потреб закладу.</w:t>
      </w:r>
    </w:p>
    <w:p w:rsidR="00A016E6" w:rsidRPr="002D660F" w:rsidRDefault="00500BF5" w:rsidP="009D07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з</w:t>
      </w:r>
      <w:r w:rsidR="00A016E6" w:rsidRPr="002D660F">
        <w:rPr>
          <w:rFonts w:ascii="Times New Roman" w:hAnsi="Times New Roman" w:cs="Times New Roman"/>
          <w:sz w:val="24"/>
          <w:szCs w:val="24"/>
        </w:rPr>
        <w:t>а рахунок коштів спеціального фонду</w:t>
      </w:r>
      <w:r w:rsidR="00164364">
        <w:rPr>
          <w:rFonts w:ascii="Times New Roman" w:hAnsi="Times New Roman" w:cs="Times New Roman"/>
          <w:sz w:val="24"/>
          <w:szCs w:val="24"/>
        </w:rPr>
        <w:t xml:space="preserve"> місцевого бюджету</w:t>
      </w:r>
      <w:r w:rsidR="00A016E6" w:rsidRPr="002D660F">
        <w:rPr>
          <w:rFonts w:ascii="Times New Roman" w:hAnsi="Times New Roman" w:cs="Times New Roman"/>
          <w:sz w:val="24"/>
          <w:szCs w:val="24"/>
        </w:rPr>
        <w:t xml:space="preserve"> в 2019р. були проведені наступні роботи: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A016E6" w:rsidRPr="002D660F" w:rsidTr="002D660F">
        <w:trPr>
          <w:trHeight w:val="460"/>
        </w:trPr>
        <w:tc>
          <w:tcPr>
            <w:tcW w:w="9923" w:type="dxa"/>
          </w:tcPr>
          <w:p w:rsidR="00A016E6" w:rsidRPr="002D660F" w:rsidRDefault="009D0752" w:rsidP="009D0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евізія запірної арматури фільтраційної системи та системи опалення з заміною гумових прокладок, заміна  виявлення течі на трубопроводі та його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rPr>
          <w:trHeight w:val="310"/>
        </w:trPr>
        <w:tc>
          <w:tcPr>
            <w:tcW w:w="9923" w:type="dxa"/>
          </w:tcPr>
          <w:p w:rsidR="00A016E6" w:rsidRPr="002D660F" w:rsidRDefault="009D0752" w:rsidP="009D0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асткова заміна пластикових панелей в коридорах і роздягальнях басейну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rPr>
          <w:trHeight w:val="310"/>
        </w:trPr>
        <w:tc>
          <w:tcPr>
            <w:tcW w:w="9923" w:type="dxa"/>
          </w:tcPr>
          <w:p w:rsidR="00A016E6" w:rsidRPr="002D660F" w:rsidRDefault="009D0752" w:rsidP="009D0752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емонтаж стіни, демонтаж пластикових панелей, демонтаж залізної  обрешітки в коридорі з чоловічої сторони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rPr>
          <w:trHeight w:val="208"/>
        </w:trPr>
        <w:tc>
          <w:tcPr>
            <w:tcW w:w="9923" w:type="dxa"/>
          </w:tcPr>
          <w:p w:rsidR="00A016E6" w:rsidRPr="002D660F" w:rsidRDefault="009D0752" w:rsidP="009D0752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асткова заміна обрешітки пластикових панелей, монтаж пластикових панелей в коридорі з чоловічої сторони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rPr>
          <w:trHeight w:val="148"/>
        </w:trPr>
        <w:tc>
          <w:tcPr>
            <w:tcW w:w="9923" w:type="dxa"/>
          </w:tcPr>
          <w:p w:rsidR="00A016E6" w:rsidRPr="002D660F" w:rsidRDefault="002E3AE5" w:rsidP="002E3AE5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асткова заміна кабелю та установка автоматів в коридорі, встановлення додаткових датчиків руху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сторони спортзалу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rPr>
          <w:trHeight w:val="485"/>
        </w:trPr>
        <w:tc>
          <w:tcPr>
            <w:tcW w:w="9923" w:type="dxa"/>
          </w:tcPr>
          <w:p w:rsidR="00A016E6" w:rsidRPr="002D660F" w:rsidRDefault="002E3AE5" w:rsidP="002E3AE5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евізія електрообладнання (сушарок, електродвигунів, нагрівальних </w:t>
            </w:r>
            <w:proofErr w:type="spellStart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тенів</w:t>
            </w:r>
            <w:proofErr w:type="spellEnd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, пускачів, автоматів)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</w:tc>
      </w:tr>
      <w:tr w:rsidR="00A016E6" w:rsidRPr="002D660F" w:rsidTr="002D660F">
        <w:trPr>
          <w:trHeight w:val="566"/>
        </w:trPr>
        <w:tc>
          <w:tcPr>
            <w:tcW w:w="9923" w:type="dxa"/>
          </w:tcPr>
          <w:p w:rsidR="00A016E6" w:rsidRPr="002D660F" w:rsidRDefault="00D21103" w:rsidP="00D21103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асткова заміна ручок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ремонт шаф в 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ловічій та жіночій роздягальнях, в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становлення полиць для речей відвідувачів у чоловічій та жіночій роздягальнях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rPr>
          <w:trHeight w:val="310"/>
        </w:trPr>
        <w:tc>
          <w:tcPr>
            <w:tcW w:w="9923" w:type="dxa"/>
          </w:tcPr>
          <w:p w:rsidR="00A016E6" w:rsidRPr="002D660F" w:rsidRDefault="00EC1F0A" w:rsidP="00EC1F0A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евізія основного і резервного насосів фільтраційної системи (</w:t>
            </w:r>
            <w:proofErr w:type="spellStart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машзал</w:t>
            </w:r>
            <w:proofErr w:type="spellEnd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) та насосів системи опалення (топкова), встановлення куліси насосу </w:t>
            </w:r>
            <w:proofErr w:type="spellStart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Foras</w:t>
            </w:r>
            <w:proofErr w:type="spellEnd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машзалі</w:t>
            </w:r>
            <w:proofErr w:type="spellEnd"/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rPr>
          <w:trHeight w:val="310"/>
        </w:trPr>
        <w:tc>
          <w:tcPr>
            <w:tcW w:w="9923" w:type="dxa"/>
          </w:tcPr>
          <w:p w:rsidR="00A016E6" w:rsidRPr="002D660F" w:rsidRDefault="001E63A0" w:rsidP="001E63A0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асткова заміна облицювальної плитки в ванній басейну, часткова заміна плитки в жіночій душовій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rPr>
          <w:trHeight w:val="310"/>
        </w:trPr>
        <w:tc>
          <w:tcPr>
            <w:tcW w:w="9923" w:type="dxa"/>
          </w:tcPr>
          <w:p w:rsidR="00A016E6" w:rsidRPr="00FB4B2F" w:rsidRDefault="00FB4B2F" w:rsidP="00FB4B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63A0" w:rsidRPr="00FB4B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16E6" w:rsidRPr="00FB4B2F">
              <w:rPr>
                <w:rFonts w:ascii="Times New Roman" w:hAnsi="Times New Roman" w:cs="Times New Roman"/>
                <w:sz w:val="24"/>
                <w:szCs w:val="24"/>
              </w:rPr>
              <w:t>евізія зливних сифонів та бачків в умивальниках і туалетах,</w:t>
            </w:r>
            <w:r w:rsidR="00DA4F34" w:rsidRPr="00D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6E6" w:rsidRPr="00FB4B2F">
              <w:rPr>
                <w:rFonts w:ascii="Times New Roman" w:hAnsi="Times New Roman" w:cs="Times New Roman"/>
                <w:sz w:val="24"/>
                <w:szCs w:val="24"/>
              </w:rPr>
              <w:t>заміна змішувачів в чоловічій та жіночій душових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rPr>
          <w:trHeight w:val="310"/>
        </w:trPr>
        <w:tc>
          <w:tcPr>
            <w:tcW w:w="9923" w:type="dxa"/>
          </w:tcPr>
          <w:p w:rsidR="00A016E6" w:rsidRPr="00FB4B2F" w:rsidRDefault="00FB4B2F" w:rsidP="00FB4B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B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16E6" w:rsidRPr="00FB4B2F">
              <w:rPr>
                <w:rFonts w:ascii="Times New Roman" w:hAnsi="Times New Roman" w:cs="Times New Roman"/>
                <w:sz w:val="24"/>
                <w:szCs w:val="24"/>
              </w:rPr>
              <w:t>евізія зливних колодязів системи каналізації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322"/>
        </w:trPr>
        <w:tc>
          <w:tcPr>
            <w:tcW w:w="9923" w:type="dxa"/>
          </w:tcPr>
          <w:p w:rsidR="00A016E6" w:rsidRPr="00FB4B2F" w:rsidRDefault="00FB4B2F" w:rsidP="00FB4B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B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16E6" w:rsidRPr="00FB4B2F">
              <w:rPr>
                <w:rFonts w:ascii="Times New Roman" w:hAnsi="Times New Roman" w:cs="Times New Roman"/>
                <w:sz w:val="24"/>
                <w:szCs w:val="24"/>
              </w:rPr>
              <w:t>евізія компресорної установки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244"/>
        </w:trPr>
        <w:tc>
          <w:tcPr>
            <w:tcW w:w="9923" w:type="dxa"/>
          </w:tcPr>
          <w:p w:rsidR="00A016E6" w:rsidRPr="00FB4B2F" w:rsidRDefault="00FB4B2F" w:rsidP="00FB4B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16E6" w:rsidRPr="00FB4B2F">
              <w:rPr>
                <w:rFonts w:ascii="Times New Roman" w:hAnsi="Times New Roman" w:cs="Times New Roman"/>
                <w:sz w:val="24"/>
                <w:szCs w:val="24"/>
              </w:rPr>
              <w:t>пресування системи опалення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415"/>
        </w:trPr>
        <w:tc>
          <w:tcPr>
            <w:tcW w:w="9923" w:type="dxa"/>
          </w:tcPr>
          <w:p w:rsidR="00A016E6" w:rsidRPr="004376C8" w:rsidRDefault="004376C8" w:rsidP="004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C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016E6" w:rsidRPr="004376C8">
              <w:rPr>
                <w:rFonts w:ascii="Times New Roman" w:hAnsi="Times New Roman" w:cs="Times New Roman"/>
                <w:sz w:val="24"/>
                <w:szCs w:val="24"/>
              </w:rPr>
              <w:t>арбування огорож, піддонів, стінової панелі, регістрів опалення, підлоги балкону в ванній басейну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421"/>
        </w:trPr>
        <w:tc>
          <w:tcPr>
            <w:tcW w:w="9923" w:type="dxa"/>
          </w:tcPr>
          <w:p w:rsidR="00A016E6" w:rsidRPr="004376C8" w:rsidRDefault="004376C8" w:rsidP="004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C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016E6" w:rsidRPr="004376C8">
              <w:rPr>
                <w:rFonts w:ascii="Times New Roman" w:hAnsi="Times New Roman" w:cs="Times New Roman"/>
                <w:sz w:val="24"/>
                <w:szCs w:val="24"/>
              </w:rPr>
              <w:t>арбування вентиляційних решіток, столів, лавок, трубопроводів гарячого та холодного водопостачання, опірних стовпів, плінтусів та зливних трапів ванни басейну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325"/>
        </w:trPr>
        <w:tc>
          <w:tcPr>
            <w:tcW w:w="9923" w:type="dxa"/>
          </w:tcPr>
          <w:p w:rsidR="00A016E6" w:rsidRPr="004376C8" w:rsidRDefault="004376C8" w:rsidP="004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016E6" w:rsidRPr="004376C8">
              <w:rPr>
                <w:rFonts w:ascii="Times New Roman" w:hAnsi="Times New Roman" w:cs="Times New Roman"/>
                <w:sz w:val="24"/>
                <w:szCs w:val="24"/>
              </w:rPr>
              <w:t>ачистка, ґрунтовка та фарбування труби подачі холодної води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175"/>
        </w:trPr>
        <w:tc>
          <w:tcPr>
            <w:tcW w:w="9923" w:type="dxa"/>
          </w:tcPr>
          <w:p w:rsidR="00A016E6" w:rsidRPr="004376C8" w:rsidRDefault="004376C8" w:rsidP="00DA4F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016E6" w:rsidRPr="004376C8">
              <w:rPr>
                <w:rFonts w:ascii="Times New Roman" w:hAnsi="Times New Roman" w:cs="Times New Roman"/>
                <w:sz w:val="24"/>
                <w:szCs w:val="24"/>
              </w:rPr>
              <w:t xml:space="preserve">аміна </w:t>
            </w:r>
            <w:r w:rsidR="00DA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кульових</w:t>
            </w:r>
            <w:r w:rsidR="00A016E6" w:rsidRPr="004376C8">
              <w:rPr>
                <w:rFonts w:ascii="Times New Roman" w:hAnsi="Times New Roman" w:cs="Times New Roman"/>
                <w:sz w:val="24"/>
                <w:szCs w:val="24"/>
              </w:rPr>
              <w:t xml:space="preserve"> кранів (</w:t>
            </w:r>
            <w:proofErr w:type="spellStart"/>
            <w:r w:rsidR="00A016E6" w:rsidRPr="004376C8">
              <w:rPr>
                <w:rFonts w:ascii="Times New Roman" w:hAnsi="Times New Roman" w:cs="Times New Roman"/>
                <w:sz w:val="24"/>
                <w:szCs w:val="24"/>
              </w:rPr>
              <w:t>машзал</w:t>
            </w:r>
            <w:proofErr w:type="spellEnd"/>
            <w:r w:rsidR="00A016E6" w:rsidRPr="004376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</w:tc>
      </w:tr>
      <w:tr w:rsidR="00A016E6" w:rsidRPr="002D660F" w:rsidTr="002D660F">
        <w:tblPrEx>
          <w:tblLook w:val="0000"/>
        </w:tblPrEx>
        <w:trPr>
          <w:trHeight w:val="267"/>
        </w:trPr>
        <w:tc>
          <w:tcPr>
            <w:tcW w:w="9923" w:type="dxa"/>
          </w:tcPr>
          <w:p w:rsidR="00A016E6" w:rsidRPr="004376C8" w:rsidRDefault="004376C8" w:rsidP="004470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16E6" w:rsidRPr="004376C8">
              <w:rPr>
                <w:rFonts w:ascii="Times New Roman" w:hAnsi="Times New Roman" w:cs="Times New Roman"/>
                <w:sz w:val="24"/>
                <w:szCs w:val="24"/>
              </w:rPr>
              <w:t xml:space="preserve">емонтаж огорожі по периметру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газонів біля </w:t>
            </w:r>
            <w:r w:rsidR="00A016E6" w:rsidRPr="004376C8">
              <w:rPr>
                <w:rFonts w:ascii="Times New Roman" w:hAnsi="Times New Roman" w:cs="Times New Roman"/>
                <w:sz w:val="24"/>
                <w:szCs w:val="24"/>
              </w:rPr>
              <w:t xml:space="preserve">басейну, монтаж нової огорожі та встановлення </w:t>
            </w:r>
            <w:r w:rsidR="004470B1">
              <w:rPr>
                <w:rFonts w:ascii="Times New Roman" w:hAnsi="Times New Roman" w:cs="Times New Roman"/>
                <w:sz w:val="24"/>
                <w:szCs w:val="24"/>
              </w:rPr>
              <w:t>хвірток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261"/>
        </w:trPr>
        <w:tc>
          <w:tcPr>
            <w:tcW w:w="9923" w:type="dxa"/>
          </w:tcPr>
          <w:p w:rsidR="00A016E6" w:rsidRPr="002D660F" w:rsidRDefault="0078720B" w:rsidP="00CA23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A23E3" w:rsidRPr="002D660F">
              <w:rPr>
                <w:rFonts w:ascii="Times New Roman" w:hAnsi="Times New Roman" w:cs="Times New Roman"/>
                <w:sz w:val="24"/>
                <w:szCs w:val="24"/>
              </w:rPr>
              <w:t>часткова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заміна ручок на </w:t>
            </w:r>
            <w:proofErr w:type="spellStart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металопластикових</w:t>
            </w:r>
            <w:proofErr w:type="spellEnd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дверях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101"/>
        </w:trPr>
        <w:tc>
          <w:tcPr>
            <w:tcW w:w="9923" w:type="dxa"/>
          </w:tcPr>
          <w:p w:rsidR="00A016E6" w:rsidRPr="002D660F" w:rsidRDefault="0078720B" w:rsidP="007872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0B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онтаж вентиляційної системи чоловічої та жіночої роздягалень та душових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342"/>
        </w:trPr>
        <w:tc>
          <w:tcPr>
            <w:tcW w:w="9923" w:type="dxa"/>
          </w:tcPr>
          <w:p w:rsidR="00A016E6" w:rsidRPr="002D660F" w:rsidRDefault="0078720B" w:rsidP="00577B37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0B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арбування регістрів опалення коридору масажного кабінету, радіаторів опалення, плінтусів в чоловічому та жіночому туалетах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411"/>
        </w:trPr>
        <w:tc>
          <w:tcPr>
            <w:tcW w:w="9923" w:type="dxa"/>
          </w:tcPr>
          <w:p w:rsidR="00A016E6" w:rsidRPr="002D660F" w:rsidRDefault="00CA23E3" w:rsidP="00577B37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демонтаж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, монтаж нового газового котла, введення </w:t>
            </w:r>
            <w:proofErr w:type="gramStart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його в</w:t>
            </w:r>
            <w:proofErr w:type="gramEnd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експлуатацію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259"/>
        </w:trPr>
        <w:tc>
          <w:tcPr>
            <w:tcW w:w="9923" w:type="dxa"/>
          </w:tcPr>
          <w:p w:rsidR="00A016E6" w:rsidRPr="002D660F" w:rsidRDefault="0078720B" w:rsidP="00577B37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E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аміна 8 світильників в жіночій та чоловічій роздягальнях 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491"/>
        </w:trPr>
        <w:tc>
          <w:tcPr>
            <w:tcW w:w="9923" w:type="dxa"/>
          </w:tcPr>
          <w:p w:rsidR="00A016E6" w:rsidRPr="002D660F" w:rsidRDefault="00DF307E" w:rsidP="00577B37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кабінету головного бухгалтера (заміна електропроводки, встановлення розеток, заміна настінних шпалер, фарбування радіатора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 xml:space="preserve"> опалення, встановлення люстри)</w:t>
            </w:r>
            <w:proofErr w:type="gramStart"/>
            <w:r w:rsidR="0053700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6E6" w:rsidRPr="002D660F" w:rsidTr="002D660F">
        <w:tblPrEx>
          <w:tblLook w:val="0000"/>
        </w:tblPrEx>
        <w:trPr>
          <w:trHeight w:val="265"/>
        </w:trPr>
        <w:tc>
          <w:tcPr>
            <w:tcW w:w="9923" w:type="dxa"/>
          </w:tcPr>
          <w:p w:rsidR="00A016E6" w:rsidRPr="002D660F" w:rsidRDefault="00DF307E" w:rsidP="005F2B4C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5F2B4C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кришки столу в кабінеті головного бу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 xml:space="preserve">хгалтера, </w:t>
            </w:r>
            <w:r w:rsidR="005F2B4C">
              <w:rPr>
                <w:rFonts w:ascii="Times New Roman" w:hAnsi="Times New Roman" w:cs="Times New Roman"/>
                <w:sz w:val="24"/>
                <w:szCs w:val="24"/>
              </w:rPr>
              <w:t>двох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 xml:space="preserve"> шаф для інвентарю</w:t>
            </w:r>
            <w:r w:rsidR="005F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4C">
              <w:rPr>
                <w:rFonts w:ascii="Times New Roman" w:hAnsi="Times New Roman" w:cs="Times New Roman"/>
                <w:sz w:val="24"/>
                <w:szCs w:val="24"/>
              </w:rPr>
              <w:t>прибиральни</w:t>
            </w:r>
            <w:r w:rsidR="005F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</w:t>
            </w:r>
            <w:proofErr w:type="spellEnd"/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215"/>
        </w:trPr>
        <w:tc>
          <w:tcPr>
            <w:tcW w:w="9923" w:type="dxa"/>
          </w:tcPr>
          <w:p w:rsidR="00A016E6" w:rsidRPr="002D660F" w:rsidRDefault="00CA23E3" w:rsidP="00DF30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генеральне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прибирання спортивної зали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259"/>
        </w:trPr>
        <w:tc>
          <w:tcPr>
            <w:tcW w:w="9923" w:type="dxa"/>
          </w:tcPr>
          <w:p w:rsidR="00A016E6" w:rsidRPr="002D660F" w:rsidRDefault="00712574" w:rsidP="007125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миття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вікон приміщення ванни басейну,</w:t>
            </w:r>
            <w:r w:rsidR="005F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спортивної зали</w:t>
            </w:r>
            <w:proofErr w:type="gramStart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  <w:proofErr w:type="spellStart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шейпінгу</w:t>
            </w:r>
            <w:proofErr w:type="spellEnd"/>
            <w:r w:rsidR="00D6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, фойє та кабінетів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271"/>
        </w:trPr>
        <w:tc>
          <w:tcPr>
            <w:tcW w:w="9923" w:type="dxa"/>
            <w:shd w:val="clear" w:color="auto" w:fill="auto"/>
          </w:tcPr>
          <w:p w:rsidR="00A016E6" w:rsidRPr="002D660F" w:rsidRDefault="00712574" w:rsidP="007125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промивка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фільтраційної системи та </w:t>
            </w:r>
            <w:proofErr w:type="gramStart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ідготовка до роботи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271"/>
        </w:trPr>
        <w:tc>
          <w:tcPr>
            <w:tcW w:w="9923" w:type="dxa"/>
            <w:shd w:val="clear" w:color="auto" w:fill="auto"/>
          </w:tcPr>
          <w:p w:rsidR="00A016E6" w:rsidRPr="002D660F" w:rsidRDefault="00712574" w:rsidP="007125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промивка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gramStart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ідготовка ємності для </w:t>
            </w:r>
            <w:proofErr w:type="spellStart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гіпохлориту</w:t>
            </w:r>
            <w:proofErr w:type="spellEnd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натрію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271"/>
        </w:trPr>
        <w:tc>
          <w:tcPr>
            <w:tcW w:w="9923" w:type="dxa"/>
            <w:shd w:val="clear" w:color="auto" w:fill="auto"/>
          </w:tcPr>
          <w:p w:rsidR="00A016E6" w:rsidRPr="002D660F" w:rsidRDefault="00712574" w:rsidP="005F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привіз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та роз</w:t>
            </w:r>
            <w:proofErr w:type="spellStart"/>
            <w:r w:rsidR="005F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вантаження</w:t>
            </w:r>
            <w:proofErr w:type="spellEnd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гіпохлориту</w:t>
            </w:r>
            <w:proofErr w:type="spellEnd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натрію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271"/>
        </w:trPr>
        <w:tc>
          <w:tcPr>
            <w:tcW w:w="9923" w:type="dxa"/>
            <w:shd w:val="clear" w:color="auto" w:fill="auto"/>
          </w:tcPr>
          <w:p w:rsidR="00A016E6" w:rsidRPr="002D660F" w:rsidRDefault="00712574" w:rsidP="007125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приміщень басейну до навчального року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271"/>
        </w:trPr>
        <w:tc>
          <w:tcPr>
            <w:tcW w:w="9923" w:type="dxa"/>
            <w:shd w:val="clear" w:color="auto" w:fill="auto"/>
          </w:tcPr>
          <w:p w:rsidR="00A016E6" w:rsidRPr="002D660F" w:rsidRDefault="00712574" w:rsidP="007125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роботи сауни басейну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016E6" w:rsidRPr="002D660F" w:rsidTr="002D660F">
        <w:tblPrEx>
          <w:tblLook w:val="0000"/>
        </w:tblPrEx>
        <w:trPr>
          <w:trHeight w:val="271"/>
        </w:trPr>
        <w:tc>
          <w:tcPr>
            <w:tcW w:w="9923" w:type="dxa"/>
            <w:shd w:val="clear" w:color="auto" w:fill="auto"/>
          </w:tcPr>
          <w:p w:rsidR="00A016E6" w:rsidRPr="002D660F" w:rsidRDefault="00712574" w:rsidP="00275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часткова</w:t>
            </w:r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заміна </w:t>
            </w:r>
            <w:proofErr w:type="gramStart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="00A016E6" w:rsidRPr="002D660F">
              <w:rPr>
                <w:rFonts w:ascii="Times New Roman" w:hAnsi="Times New Roman" w:cs="Times New Roman"/>
                <w:sz w:val="24"/>
                <w:szCs w:val="24"/>
              </w:rPr>
              <w:t>інтуса в коридорах та роздягальнях басейну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6E28" w:rsidRPr="002D660F" w:rsidRDefault="00346E28" w:rsidP="00275E25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2D660F">
              <w:rPr>
                <w:b/>
                <w:sz w:val="24"/>
                <w:szCs w:val="24"/>
                <w:lang w:val="uk-UA"/>
              </w:rPr>
              <w:lastRenderedPageBreak/>
              <w:t>5. Визначення проблемних питань</w:t>
            </w:r>
          </w:p>
          <w:p w:rsidR="00346E28" w:rsidRPr="002D660F" w:rsidRDefault="00346E28" w:rsidP="00275E25">
            <w:pPr>
              <w:pStyle w:val="1"/>
              <w:spacing w:line="276" w:lineRule="auto"/>
              <w:rPr>
                <w:sz w:val="24"/>
                <w:szCs w:val="24"/>
                <w:lang w:val="uk-UA"/>
              </w:rPr>
            </w:pPr>
            <w:r w:rsidRPr="002D660F">
              <w:rPr>
                <w:bCs/>
                <w:sz w:val="24"/>
                <w:szCs w:val="24"/>
                <w:lang w:val="uk-UA"/>
              </w:rPr>
              <w:t xml:space="preserve">              В грудні 2019 року</w:t>
            </w:r>
            <w:r w:rsidR="008566DE" w:rsidRPr="002D660F">
              <w:rPr>
                <w:bCs/>
                <w:sz w:val="24"/>
                <w:szCs w:val="24"/>
                <w:lang w:val="uk-UA"/>
              </w:rPr>
              <w:t xml:space="preserve"> за ініціативи </w:t>
            </w:r>
            <w:r w:rsidR="00A645DA" w:rsidRPr="002D660F">
              <w:rPr>
                <w:bCs/>
                <w:sz w:val="24"/>
                <w:szCs w:val="24"/>
                <w:lang w:val="uk-UA"/>
              </w:rPr>
              <w:t xml:space="preserve">Відділу молоді та спорту </w:t>
            </w:r>
            <w:r w:rsidR="00AA7A29">
              <w:rPr>
                <w:bCs/>
                <w:sz w:val="24"/>
                <w:szCs w:val="24"/>
                <w:lang w:val="uk-UA"/>
              </w:rPr>
              <w:t>і</w:t>
            </w:r>
            <w:r w:rsidR="00A645DA" w:rsidRPr="002D660F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855C02">
              <w:rPr>
                <w:bCs/>
                <w:sz w:val="24"/>
                <w:szCs w:val="24"/>
                <w:lang w:val="uk-UA"/>
              </w:rPr>
              <w:t>ДЮСШ ВВС «Садко»</w:t>
            </w:r>
            <w:r w:rsidR="00AA7A29" w:rsidRPr="002D660F">
              <w:rPr>
                <w:bCs/>
                <w:sz w:val="24"/>
                <w:szCs w:val="24"/>
                <w:lang w:val="uk-UA"/>
              </w:rPr>
              <w:t xml:space="preserve"> з міського бюджету</w:t>
            </w:r>
            <w:r w:rsidR="008566DE" w:rsidRPr="002D660F">
              <w:rPr>
                <w:bCs/>
                <w:sz w:val="24"/>
                <w:szCs w:val="24"/>
                <w:lang w:val="uk-UA"/>
              </w:rPr>
              <w:t xml:space="preserve"> були виділені кошти на проведення</w:t>
            </w:r>
            <w:r w:rsidRPr="002D660F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8566DE" w:rsidRPr="002D660F">
              <w:rPr>
                <w:bCs/>
                <w:sz w:val="24"/>
                <w:szCs w:val="24"/>
                <w:lang w:val="uk-UA"/>
              </w:rPr>
              <w:t>аудиту</w:t>
            </w:r>
            <w:r w:rsidR="008566DE" w:rsidRPr="002D660F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566DE" w:rsidRPr="002D660F">
              <w:rPr>
                <w:sz w:val="24"/>
                <w:szCs w:val="24"/>
                <w:lang w:val="uk-UA"/>
              </w:rPr>
              <w:t xml:space="preserve">з технічного огляду </w:t>
            </w:r>
            <w:r w:rsidR="00AA7A29">
              <w:rPr>
                <w:sz w:val="24"/>
                <w:szCs w:val="24"/>
                <w:lang w:val="uk-UA"/>
              </w:rPr>
              <w:t>та</w:t>
            </w:r>
            <w:r w:rsidR="008566DE" w:rsidRPr="002D660F">
              <w:rPr>
                <w:sz w:val="24"/>
                <w:szCs w:val="24"/>
                <w:lang w:val="uk-UA"/>
              </w:rPr>
              <w:t xml:space="preserve"> оцінки технічного стану будівельних конструкцій закладу. Після проведених робіт </w:t>
            </w:r>
            <w:r w:rsidRPr="002D660F">
              <w:rPr>
                <w:sz w:val="24"/>
                <w:szCs w:val="24"/>
                <w:lang w:val="uk-UA"/>
              </w:rPr>
              <w:t xml:space="preserve">експертом з технічного обстеження будівель та споруд </w:t>
            </w:r>
            <w:proofErr w:type="spellStart"/>
            <w:r w:rsidR="008566DE" w:rsidRPr="002D660F">
              <w:rPr>
                <w:sz w:val="24"/>
                <w:szCs w:val="24"/>
                <w:lang w:val="uk-UA"/>
              </w:rPr>
              <w:t>ФОП</w:t>
            </w:r>
            <w:proofErr w:type="spellEnd"/>
            <w:r w:rsidR="008566DE" w:rsidRPr="002D660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60F">
              <w:rPr>
                <w:sz w:val="24"/>
                <w:szCs w:val="24"/>
                <w:lang w:val="uk-UA"/>
              </w:rPr>
              <w:t>Лященко</w:t>
            </w:r>
            <w:proofErr w:type="spellEnd"/>
            <w:r w:rsidRPr="002D660F">
              <w:rPr>
                <w:sz w:val="24"/>
                <w:szCs w:val="24"/>
                <w:lang w:val="uk-UA"/>
              </w:rPr>
              <w:t xml:space="preserve"> С.М. </w:t>
            </w:r>
            <w:r w:rsidRPr="002D660F">
              <w:rPr>
                <w:bCs/>
                <w:sz w:val="24"/>
                <w:szCs w:val="24"/>
                <w:lang w:val="uk-UA"/>
              </w:rPr>
              <w:t xml:space="preserve">був </w:t>
            </w:r>
            <w:r w:rsidR="008566DE" w:rsidRPr="002D660F">
              <w:rPr>
                <w:bCs/>
                <w:sz w:val="24"/>
                <w:szCs w:val="24"/>
                <w:lang w:val="uk-UA"/>
              </w:rPr>
              <w:t>наданий Звіт з висновками , з</w:t>
            </w:r>
            <w:r w:rsidRPr="002D660F">
              <w:rPr>
                <w:sz w:val="24"/>
                <w:szCs w:val="24"/>
                <w:lang w:val="uk-UA"/>
              </w:rPr>
              <w:t xml:space="preserve">гідно з </w:t>
            </w:r>
            <w:r w:rsidR="008566DE" w:rsidRPr="002D660F">
              <w:rPr>
                <w:sz w:val="24"/>
                <w:szCs w:val="24"/>
                <w:lang w:val="uk-UA"/>
              </w:rPr>
              <w:t>яким</w:t>
            </w:r>
            <w:r w:rsidRPr="002D660F">
              <w:rPr>
                <w:sz w:val="24"/>
                <w:szCs w:val="24"/>
                <w:lang w:val="uk-UA"/>
              </w:rPr>
              <w:t xml:space="preserve">: </w:t>
            </w:r>
          </w:p>
          <w:p w:rsidR="004721EA" w:rsidRDefault="00A301EC" w:rsidP="00275E2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1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6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346E28" w:rsidRPr="002D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есучі конструкції покриття будівлі (опірні ферми ванної басейну та плити покриття басейну) непридатні для нормальної експлуатації, мають пошкодження</w:t>
            </w:r>
            <w:r w:rsidR="00472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="00346E28" w:rsidRPr="002D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дефекти та потребують капітального ремонту (ще за оцінкою ПІКТІ «</w:t>
            </w:r>
            <w:proofErr w:type="spellStart"/>
            <w:r w:rsidR="00346E28" w:rsidRPr="002D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="00346E28" w:rsidRPr="002D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46E28" w:rsidRPr="002D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Стройпроект</w:t>
            </w:r>
            <w:proofErr w:type="spellEnd"/>
            <w:r w:rsidR="00346E28" w:rsidRPr="002D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 2008р. були визнані аварійними конструкціями), що примусило над ванною басейну натягти сітку для забезпечення безпеки відвідувачів басейну</w:t>
            </w:r>
            <w:r w:rsidR="00472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46E28" w:rsidRPr="002D660F" w:rsidRDefault="004721EA" w:rsidP="00275E2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</w:t>
            </w:r>
            <w:r w:rsidR="00346E28" w:rsidRPr="002D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имощення будівлі по периметру непридатне для нормальної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експлуатації, має пошкодження і</w:t>
            </w:r>
            <w:r w:rsidR="00346E28" w:rsidRPr="002D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дефекти та потребує 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пітального ремонту;</w:t>
            </w:r>
          </w:p>
          <w:p w:rsidR="00B307CA" w:rsidRDefault="004721EA" w:rsidP="00B307C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</w:t>
            </w:r>
            <w:r w:rsidR="00346E28" w:rsidRPr="00472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отребує</w:t>
            </w:r>
            <w:r w:rsidR="00346E28" w:rsidRPr="002D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технічного переоснащення інженерне обладнання закладу, а саме – силові та освітлювальні електромережі, </w:t>
            </w:r>
            <w:r w:rsidR="00B3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опалення та вентиляції;</w:t>
            </w:r>
            <w:r w:rsidR="00346E28" w:rsidRPr="002D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6E28" w:rsidRPr="002D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346E28" w:rsidRPr="00B307CA" w:rsidRDefault="00B307CA" w:rsidP="00B307C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</w:t>
            </w:r>
            <w:r w:rsidR="00346E28" w:rsidRPr="00B3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апітального ремонту та технічного переоснащення потребує каналізаційна система ванни басейну і підвальних приміщень, а також встановлення водостічних труб та жолобів для утвор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єдиної водостічної системи;</w:t>
            </w:r>
          </w:p>
          <w:p w:rsidR="00346E28" w:rsidRPr="002D660F" w:rsidRDefault="00054C8C" w:rsidP="00275E25">
            <w:pPr>
              <w:pStyle w:val="xfmc1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ф</w:t>
            </w:r>
            <w:r w:rsidR="00346E28" w:rsidRPr="002D660F">
              <w:rPr>
                <w:lang w:val="uk-UA"/>
              </w:rPr>
              <w:t>ізично, технічно та естетично застаріла чаша басейну (дизайн 1970 року), поява мікротріщин, які пропускають воду, може призвести до руйнування чаші, підтоплення підвальних приміщень школи та їх</w:t>
            </w:r>
            <w:r>
              <w:rPr>
                <w:lang w:val="uk-UA"/>
              </w:rPr>
              <w:t xml:space="preserve"> псування від води та вологості.</w:t>
            </w:r>
            <w:r w:rsidR="00346E28" w:rsidRPr="002D660F">
              <w:rPr>
                <w:lang w:val="uk-UA"/>
              </w:rPr>
              <w:t xml:space="preserve"> Облицювальна плитка, яка на сьогоднішній момент використовується як покриття для чаші, стін та підлоги в ванній басейну - знята з виробництва, а щорік деякі</w:t>
            </w:r>
            <w:r>
              <w:rPr>
                <w:lang w:val="uk-UA"/>
              </w:rPr>
              <w:t xml:space="preserve"> ділянки ванни вимагають заміни;</w:t>
            </w:r>
          </w:p>
          <w:p w:rsidR="00346E28" w:rsidRPr="002D660F" w:rsidRDefault="00054C8C" w:rsidP="00275E2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</w:t>
            </w:r>
            <w:r w:rsidR="00346E28" w:rsidRPr="0005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еобхідний</w:t>
            </w:r>
            <w:r w:rsidR="00346E28" w:rsidRPr="002D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підлоги та стін приміщення ванної басейну, підвальних приміщень, капітальний ремонт приміщень спортзалу, роздягалень, в зв’язку з фізичним, технічним та естетичним зношенням.</w:t>
            </w:r>
          </w:p>
          <w:p w:rsidR="00A645DA" w:rsidRPr="002D660F" w:rsidRDefault="00346E28" w:rsidP="00275E25">
            <w:pPr>
              <w:pStyle w:val="2"/>
              <w:spacing w:after="0"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2D660F">
              <w:rPr>
                <w:bCs/>
                <w:color w:val="C00000"/>
                <w:sz w:val="24"/>
                <w:szCs w:val="24"/>
                <w:lang w:val="uk-UA"/>
              </w:rPr>
              <w:tab/>
            </w:r>
            <w:r w:rsidRPr="002D660F">
              <w:rPr>
                <w:bCs/>
                <w:sz w:val="24"/>
                <w:szCs w:val="24"/>
                <w:lang w:val="uk-UA"/>
              </w:rPr>
              <w:t xml:space="preserve">Адміністрація ДЮСШ ВВС «Садко» разом з відділом капітального будівництва </w:t>
            </w:r>
            <w:proofErr w:type="spellStart"/>
            <w:r w:rsidRPr="002D660F">
              <w:rPr>
                <w:bCs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2D660F">
              <w:rPr>
                <w:bCs/>
                <w:sz w:val="24"/>
                <w:szCs w:val="24"/>
                <w:lang w:val="uk-UA"/>
              </w:rPr>
              <w:t xml:space="preserve"> міської ради </w:t>
            </w:r>
            <w:r w:rsidR="0018560B" w:rsidRPr="002D660F">
              <w:rPr>
                <w:bCs/>
                <w:sz w:val="24"/>
                <w:szCs w:val="24"/>
                <w:lang w:val="uk-UA"/>
              </w:rPr>
              <w:t xml:space="preserve">на </w:t>
            </w:r>
            <w:r w:rsidRPr="002D660F">
              <w:rPr>
                <w:bCs/>
                <w:sz w:val="24"/>
                <w:szCs w:val="24"/>
                <w:lang w:val="uk-UA"/>
              </w:rPr>
              <w:t>201</w:t>
            </w:r>
            <w:r w:rsidR="0018560B" w:rsidRPr="002D660F">
              <w:rPr>
                <w:bCs/>
                <w:sz w:val="24"/>
                <w:szCs w:val="24"/>
                <w:lang w:val="uk-UA"/>
              </w:rPr>
              <w:t>9</w:t>
            </w:r>
            <w:r w:rsidRPr="002D660F">
              <w:rPr>
                <w:bCs/>
                <w:sz w:val="24"/>
                <w:szCs w:val="24"/>
                <w:lang w:val="uk-UA"/>
              </w:rPr>
              <w:t xml:space="preserve"> р</w:t>
            </w:r>
            <w:r w:rsidR="0018560B" w:rsidRPr="002D660F">
              <w:rPr>
                <w:bCs/>
                <w:sz w:val="24"/>
                <w:szCs w:val="24"/>
                <w:lang w:val="uk-UA"/>
              </w:rPr>
              <w:t>ік</w:t>
            </w:r>
            <w:r w:rsidRPr="002D660F">
              <w:rPr>
                <w:bCs/>
                <w:sz w:val="24"/>
                <w:szCs w:val="24"/>
                <w:lang w:val="uk-UA"/>
              </w:rPr>
              <w:t xml:space="preserve"> узгодили перелік робіт з капітального ремонту та реконструкції ДЮСШ ВВС «Садко»,</w:t>
            </w:r>
            <w:r w:rsidRPr="002D660F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D660F">
              <w:rPr>
                <w:bCs/>
                <w:sz w:val="24"/>
                <w:szCs w:val="24"/>
                <w:lang w:val="uk-UA"/>
              </w:rPr>
              <w:t xml:space="preserve">які </w:t>
            </w:r>
            <w:r w:rsidR="00A645DA" w:rsidRPr="002D660F">
              <w:rPr>
                <w:bCs/>
                <w:sz w:val="24"/>
                <w:szCs w:val="24"/>
                <w:lang w:val="uk-UA"/>
              </w:rPr>
              <w:t>планувалося</w:t>
            </w:r>
            <w:r w:rsidRPr="002D660F">
              <w:rPr>
                <w:bCs/>
                <w:sz w:val="24"/>
                <w:szCs w:val="24"/>
                <w:lang w:val="uk-UA"/>
              </w:rPr>
              <w:t xml:space="preserve"> проводити за рахунок коштів державного фонду регіонального розвитку та міського бюджету на загальну суму </w:t>
            </w:r>
            <w:r w:rsidRPr="002D660F">
              <w:rPr>
                <w:b/>
                <w:bCs/>
                <w:sz w:val="24"/>
                <w:szCs w:val="24"/>
                <w:lang w:val="uk-UA"/>
              </w:rPr>
              <w:t>6188</w:t>
            </w:r>
            <w:r w:rsidR="00AB06DC">
              <w:rPr>
                <w:b/>
                <w:bCs/>
                <w:sz w:val="24"/>
                <w:szCs w:val="24"/>
                <w:lang w:val="uk-UA"/>
              </w:rPr>
              <w:t xml:space="preserve">,484 тис. </w:t>
            </w:r>
            <w:r w:rsidRPr="002D660F">
              <w:rPr>
                <w:b/>
                <w:bCs/>
                <w:sz w:val="24"/>
                <w:szCs w:val="24"/>
                <w:lang w:val="uk-UA"/>
              </w:rPr>
              <w:t>грн</w:t>
            </w:r>
            <w:r w:rsidRPr="002D660F">
              <w:rPr>
                <w:bCs/>
                <w:sz w:val="24"/>
                <w:szCs w:val="24"/>
                <w:lang w:val="uk-UA"/>
              </w:rPr>
              <w:t>.</w:t>
            </w:r>
            <w:r w:rsidR="00A645DA" w:rsidRPr="002D660F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A645DA" w:rsidRPr="002D660F" w:rsidRDefault="00F65D60" w:rsidP="00275E25">
            <w:pPr>
              <w:pStyle w:val="2"/>
              <w:spacing w:after="0"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         </w:t>
            </w:r>
            <w:r w:rsidR="00A645DA" w:rsidRPr="002D660F">
              <w:rPr>
                <w:bCs/>
                <w:sz w:val="24"/>
                <w:szCs w:val="24"/>
                <w:lang w:val="uk-UA"/>
              </w:rPr>
              <w:t>У зв’язку з відсутністю фінансування проведення капітального ремонту та реконструкції ДЮСШ ВВС «Садко» в 2019 році не проводилися.</w:t>
            </w:r>
          </w:p>
          <w:p w:rsidR="00CC0C56" w:rsidRPr="002D660F" w:rsidRDefault="00866D22" w:rsidP="00275E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C0C56" w:rsidRPr="002D6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Пропозиції щодо забезпечення подальшого виконання.</w:t>
            </w:r>
          </w:p>
          <w:p w:rsidR="00CC0C56" w:rsidRPr="002D660F" w:rsidRDefault="00CC0C56" w:rsidP="00275E25">
            <w:pPr>
              <w:spacing w:after="0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ДЮСШ ВВС «Садко» проводиться відповідна робота щодо реалізації державної політики у сфері фізичної культури і спорту, свідченням того є досягнення  високих спортивних результатів учнями школи</w:t>
            </w:r>
            <w:r w:rsidRPr="002D6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C0C56" w:rsidRPr="002D660F" w:rsidRDefault="00CC0C56" w:rsidP="00275E2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</w:t>
            </w: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ефективного функціонування </w:t>
            </w:r>
            <w:r w:rsidRPr="002D660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ДЮСШ ВВС «Садко» </w:t>
            </w: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, підвищення результативності збірних команд міста в змаганнях різних рівнів,</w:t>
            </w:r>
            <w:r w:rsidRPr="002D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створення сприятливих умов для забезпечення подальшого виконання програми школи та реалізації права громадян на заняття фізичною культурою і спортом</w:t>
            </w:r>
            <w:r w:rsidR="00FD5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 необхідність в поліпшенні н</w:t>
            </w: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 xml:space="preserve">авчально-матеріальної бази та </w:t>
            </w:r>
            <w:r w:rsidRPr="002D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проведенні </w:t>
            </w:r>
            <w:r w:rsidRPr="002D6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капітального ремонту і реконструкції школи. </w:t>
            </w:r>
            <w:r w:rsidRPr="002D660F">
              <w:rPr>
                <w:rFonts w:ascii="Times New Roman" w:hAnsi="Times New Roman" w:cs="Times New Roman"/>
                <w:sz w:val="24"/>
                <w:szCs w:val="24"/>
              </w:rPr>
              <w:t>Програма потребує подальшого виконання і фінансування.</w:t>
            </w:r>
          </w:p>
          <w:p w:rsidR="00CC0C56" w:rsidRPr="002D660F" w:rsidRDefault="00CC0C56" w:rsidP="00275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70CB6" w:rsidRDefault="00CC0C56" w:rsidP="00275E25">
            <w:pPr>
              <w:spacing w:after="0"/>
              <w:jc w:val="both"/>
            </w:pPr>
            <w:r w:rsidRPr="002D6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Секретар </w:t>
            </w:r>
            <w:r w:rsidR="00370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ради</w:t>
            </w:r>
            <w:r w:rsidR="00370CB6">
              <w:rPr>
                <w:rStyle w:val="FontStyle12"/>
                <w:b/>
                <w:bCs/>
              </w:rPr>
              <w:tab/>
            </w:r>
            <w:r w:rsidR="00370CB6">
              <w:rPr>
                <w:rStyle w:val="FontStyle12"/>
                <w:b/>
                <w:bCs/>
              </w:rPr>
              <w:tab/>
            </w:r>
            <w:r w:rsidR="00370CB6">
              <w:rPr>
                <w:rStyle w:val="FontStyle12"/>
                <w:b/>
                <w:bCs/>
              </w:rPr>
              <w:tab/>
            </w:r>
            <w:r w:rsidR="00370CB6">
              <w:rPr>
                <w:rStyle w:val="FontStyle12"/>
                <w:b/>
                <w:bCs/>
              </w:rPr>
              <w:tab/>
            </w:r>
            <w:r w:rsidR="00370CB6">
              <w:rPr>
                <w:rStyle w:val="FontStyle12"/>
                <w:b/>
                <w:bCs/>
              </w:rPr>
              <w:tab/>
            </w:r>
            <w:r w:rsidR="00370CB6">
              <w:rPr>
                <w:rStyle w:val="FontStyle12"/>
                <w:b/>
                <w:bCs/>
              </w:rPr>
              <w:tab/>
            </w:r>
            <w:r w:rsidR="00370CB6">
              <w:rPr>
                <w:rStyle w:val="FontStyle12"/>
                <w:b/>
                <w:bCs/>
              </w:rPr>
              <w:tab/>
            </w:r>
            <w:r w:rsidR="00370CB6">
              <w:rPr>
                <w:rStyle w:val="FontStyle12"/>
                <w:b/>
                <w:bCs/>
              </w:rPr>
              <w:tab/>
            </w:r>
            <w:proofErr w:type="spellStart"/>
            <w:r w:rsidR="00370CB6">
              <w:rPr>
                <w:rStyle w:val="FontStyle12"/>
                <w:b/>
                <w:bCs/>
              </w:rPr>
              <w:t>Вячеслав</w:t>
            </w:r>
            <w:proofErr w:type="spellEnd"/>
            <w:r w:rsidR="00370CB6">
              <w:rPr>
                <w:rStyle w:val="FontStyle12"/>
                <w:b/>
                <w:bCs/>
              </w:rPr>
              <w:t xml:space="preserve"> ТКАЧУК</w:t>
            </w:r>
          </w:p>
          <w:p w:rsidR="00346E28" w:rsidRPr="002D660F" w:rsidRDefault="00346E28" w:rsidP="00275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47DC" w:rsidRPr="002D660F" w:rsidTr="002D660F">
        <w:trPr>
          <w:trHeight w:val="310"/>
        </w:trPr>
        <w:tc>
          <w:tcPr>
            <w:tcW w:w="9923" w:type="dxa"/>
          </w:tcPr>
          <w:p w:rsidR="00C147DC" w:rsidRPr="002D660F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2D660F" w:rsidTr="002D660F">
        <w:trPr>
          <w:trHeight w:val="310"/>
        </w:trPr>
        <w:tc>
          <w:tcPr>
            <w:tcW w:w="9923" w:type="dxa"/>
          </w:tcPr>
          <w:p w:rsidR="00C147DC" w:rsidRPr="002D660F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rPr>
          <w:trHeight w:val="557"/>
        </w:trPr>
        <w:tc>
          <w:tcPr>
            <w:tcW w:w="9923" w:type="dxa"/>
          </w:tcPr>
          <w:p w:rsidR="00C147DC" w:rsidRPr="00303D70" w:rsidRDefault="00C147DC" w:rsidP="00F60CC0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rPr>
          <w:trHeight w:val="148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rPr>
          <w:trHeight w:val="485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rPr>
          <w:trHeight w:val="566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rPr>
          <w:trHeight w:val="310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rPr>
          <w:trHeight w:val="310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rPr>
          <w:trHeight w:val="310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rPr>
          <w:trHeight w:val="310"/>
        </w:trPr>
        <w:tc>
          <w:tcPr>
            <w:tcW w:w="9923" w:type="dxa"/>
          </w:tcPr>
          <w:p w:rsidR="00C147DC" w:rsidRPr="00303D70" w:rsidRDefault="00C147DC" w:rsidP="002D660F">
            <w:pPr>
              <w:numPr>
                <w:ilvl w:val="0"/>
                <w:numId w:val="10"/>
              </w:numPr>
              <w:tabs>
                <w:tab w:val="left" w:pos="0"/>
                <w:tab w:val="left" w:pos="662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322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244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415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421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325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175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267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261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101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342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411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259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760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265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215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259"/>
        </w:trPr>
        <w:tc>
          <w:tcPr>
            <w:tcW w:w="9923" w:type="dxa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DC" w:rsidRPr="00303D70" w:rsidTr="002D660F">
        <w:tblPrEx>
          <w:tblLook w:val="0000"/>
        </w:tblPrEx>
        <w:trPr>
          <w:trHeight w:val="271"/>
        </w:trPr>
        <w:tc>
          <w:tcPr>
            <w:tcW w:w="9923" w:type="dxa"/>
            <w:shd w:val="clear" w:color="auto" w:fill="auto"/>
          </w:tcPr>
          <w:p w:rsidR="00C147DC" w:rsidRPr="00303D70" w:rsidRDefault="00C147DC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9D5" w:rsidRPr="00303D70" w:rsidRDefault="005309D5" w:rsidP="00303D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C3A" w:rsidRPr="00303D70" w:rsidRDefault="003132FC" w:rsidP="00CC0C56">
      <w:pPr>
        <w:spacing w:after="0"/>
        <w:contextualSpacing/>
        <w:jc w:val="both"/>
        <w:rPr>
          <w:b/>
        </w:rPr>
      </w:pPr>
      <w:r w:rsidRPr="00303D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30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A204D" w:rsidRPr="00303D70" w:rsidRDefault="00EA204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204D" w:rsidRPr="00303D70" w:rsidSect="0074072E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DFD"/>
    <w:multiLevelType w:val="hybridMultilevel"/>
    <w:tmpl w:val="35D80D1E"/>
    <w:lvl w:ilvl="0" w:tplc="CC380B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01536"/>
    <w:multiLevelType w:val="hybridMultilevel"/>
    <w:tmpl w:val="101AF7C0"/>
    <w:lvl w:ilvl="0" w:tplc="CC380B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D14A95"/>
    <w:multiLevelType w:val="hybridMultilevel"/>
    <w:tmpl w:val="F5C29B72"/>
    <w:lvl w:ilvl="0" w:tplc="AD9E186A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6257FF4"/>
    <w:multiLevelType w:val="hybridMultilevel"/>
    <w:tmpl w:val="113EB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9E62C7"/>
    <w:multiLevelType w:val="hybridMultilevel"/>
    <w:tmpl w:val="5B9CDFA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>
    <w:nsid w:val="31D33868"/>
    <w:multiLevelType w:val="hybridMultilevel"/>
    <w:tmpl w:val="30545B26"/>
    <w:lvl w:ilvl="0" w:tplc="5EECFA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B0DA2"/>
    <w:multiLevelType w:val="hybridMultilevel"/>
    <w:tmpl w:val="3D1CB23C"/>
    <w:lvl w:ilvl="0" w:tplc="5D3C1A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F6574"/>
    <w:multiLevelType w:val="hybridMultilevel"/>
    <w:tmpl w:val="F69C6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260931"/>
    <w:multiLevelType w:val="hybridMultilevel"/>
    <w:tmpl w:val="5D72654A"/>
    <w:lvl w:ilvl="0" w:tplc="540CDE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B79F8"/>
    <w:multiLevelType w:val="hybridMultilevel"/>
    <w:tmpl w:val="1C5ECD0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55EE4304"/>
    <w:multiLevelType w:val="hybridMultilevel"/>
    <w:tmpl w:val="5D5CF40C"/>
    <w:lvl w:ilvl="0" w:tplc="4E1842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E18429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32E37"/>
    <w:multiLevelType w:val="hybridMultilevel"/>
    <w:tmpl w:val="5642A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4A2FE8"/>
    <w:multiLevelType w:val="multilevel"/>
    <w:tmpl w:val="411637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18A2B00"/>
    <w:multiLevelType w:val="hybridMultilevel"/>
    <w:tmpl w:val="8D1AA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6618"/>
    <w:rsid w:val="0000149F"/>
    <w:rsid w:val="0001221A"/>
    <w:rsid w:val="00015CEF"/>
    <w:rsid w:val="0002001B"/>
    <w:rsid w:val="00020242"/>
    <w:rsid w:val="00032DC2"/>
    <w:rsid w:val="0003586F"/>
    <w:rsid w:val="00037C2B"/>
    <w:rsid w:val="00042363"/>
    <w:rsid w:val="0004590C"/>
    <w:rsid w:val="00046CE7"/>
    <w:rsid w:val="00051E3A"/>
    <w:rsid w:val="0005241C"/>
    <w:rsid w:val="00054C8C"/>
    <w:rsid w:val="000557FE"/>
    <w:rsid w:val="00062603"/>
    <w:rsid w:val="000628B9"/>
    <w:rsid w:val="00070FA9"/>
    <w:rsid w:val="0008297F"/>
    <w:rsid w:val="00082A64"/>
    <w:rsid w:val="0009297A"/>
    <w:rsid w:val="000A2299"/>
    <w:rsid w:val="000A7307"/>
    <w:rsid w:val="000B418B"/>
    <w:rsid w:val="000C47BD"/>
    <w:rsid w:val="000C50B3"/>
    <w:rsid w:val="000C568C"/>
    <w:rsid w:val="000C5D8C"/>
    <w:rsid w:val="000C6058"/>
    <w:rsid w:val="000D081B"/>
    <w:rsid w:val="000D19A8"/>
    <w:rsid w:val="000D580E"/>
    <w:rsid w:val="000F20E8"/>
    <w:rsid w:val="000F6E23"/>
    <w:rsid w:val="001040F4"/>
    <w:rsid w:val="00104EC4"/>
    <w:rsid w:val="0011045A"/>
    <w:rsid w:val="00112D2B"/>
    <w:rsid w:val="00113AC5"/>
    <w:rsid w:val="00115E7E"/>
    <w:rsid w:val="00122965"/>
    <w:rsid w:val="00136F33"/>
    <w:rsid w:val="00152C29"/>
    <w:rsid w:val="001602D0"/>
    <w:rsid w:val="00164364"/>
    <w:rsid w:val="001707A0"/>
    <w:rsid w:val="0018560B"/>
    <w:rsid w:val="00185E2F"/>
    <w:rsid w:val="00191835"/>
    <w:rsid w:val="00191CB6"/>
    <w:rsid w:val="00194AAB"/>
    <w:rsid w:val="00195F41"/>
    <w:rsid w:val="001A6201"/>
    <w:rsid w:val="001B1634"/>
    <w:rsid w:val="001B1834"/>
    <w:rsid w:val="001B47D3"/>
    <w:rsid w:val="001B51BF"/>
    <w:rsid w:val="001C0F54"/>
    <w:rsid w:val="001C2B9E"/>
    <w:rsid w:val="001C75C1"/>
    <w:rsid w:val="001D480B"/>
    <w:rsid w:val="001E63A0"/>
    <w:rsid w:val="00202DB1"/>
    <w:rsid w:val="00213B1B"/>
    <w:rsid w:val="002140CD"/>
    <w:rsid w:val="00223FD0"/>
    <w:rsid w:val="00227451"/>
    <w:rsid w:val="00232F14"/>
    <w:rsid w:val="0023309C"/>
    <w:rsid w:val="00233CCF"/>
    <w:rsid w:val="002406ED"/>
    <w:rsid w:val="00243C3A"/>
    <w:rsid w:val="002501BA"/>
    <w:rsid w:val="002610F6"/>
    <w:rsid w:val="00275E25"/>
    <w:rsid w:val="0028346C"/>
    <w:rsid w:val="00287F62"/>
    <w:rsid w:val="00292C42"/>
    <w:rsid w:val="002955C8"/>
    <w:rsid w:val="002C0666"/>
    <w:rsid w:val="002C1FEE"/>
    <w:rsid w:val="002D28DF"/>
    <w:rsid w:val="002D2E6E"/>
    <w:rsid w:val="002D318B"/>
    <w:rsid w:val="002D522B"/>
    <w:rsid w:val="002D5D8F"/>
    <w:rsid w:val="002D660F"/>
    <w:rsid w:val="002E3AE5"/>
    <w:rsid w:val="00300260"/>
    <w:rsid w:val="00300E4A"/>
    <w:rsid w:val="00303D70"/>
    <w:rsid w:val="003132FC"/>
    <w:rsid w:val="003256C9"/>
    <w:rsid w:val="00343A19"/>
    <w:rsid w:val="00346E28"/>
    <w:rsid w:val="00352D48"/>
    <w:rsid w:val="00353C97"/>
    <w:rsid w:val="00370CB6"/>
    <w:rsid w:val="00370DFF"/>
    <w:rsid w:val="00377A6E"/>
    <w:rsid w:val="00380A4E"/>
    <w:rsid w:val="00381E24"/>
    <w:rsid w:val="00383053"/>
    <w:rsid w:val="00394389"/>
    <w:rsid w:val="003A2213"/>
    <w:rsid w:val="003B2D2D"/>
    <w:rsid w:val="003B4758"/>
    <w:rsid w:val="003C3518"/>
    <w:rsid w:val="003E069B"/>
    <w:rsid w:val="003F39D4"/>
    <w:rsid w:val="003F3C06"/>
    <w:rsid w:val="004100CF"/>
    <w:rsid w:val="00410211"/>
    <w:rsid w:val="00411603"/>
    <w:rsid w:val="004123F0"/>
    <w:rsid w:val="00413080"/>
    <w:rsid w:val="00415AC1"/>
    <w:rsid w:val="00420C9E"/>
    <w:rsid w:val="0042722C"/>
    <w:rsid w:val="00434D4B"/>
    <w:rsid w:val="004376C8"/>
    <w:rsid w:val="004470B1"/>
    <w:rsid w:val="00450AFC"/>
    <w:rsid w:val="00453D40"/>
    <w:rsid w:val="00454195"/>
    <w:rsid w:val="00454A30"/>
    <w:rsid w:val="004651F0"/>
    <w:rsid w:val="004721EA"/>
    <w:rsid w:val="00472433"/>
    <w:rsid w:val="00475BCE"/>
    <w:rsid w:val="004930D7"/>
    <w:rsid w:val="0049646D"/>
    <w:rsid w:val="004A4FA9"/>
    <w:rsid w:val="004A7E9E"/>
    <w:rsid w:val="004B5843"/>
    <w:rsid w:val="004B7202"/>
    <w:rsid w:val="004C2797"/>
    <w:rsid w:val="004D6AE0"/>
    <w:rsid w:val="004D6DFF"/>
    <w:rsid w:val="004E414B"/>
    <w:rsid w:val="004F3858"/>
    <w:rsid w:val="004F4C78"/>
    <w:rsid w:val="00500BF5"/>
    <w:rsid w:val="00504451"/>
    <w:rsid w:val="00517AAE"/>
    <w:rsid w:val="005220AC"/>
    <w:rsid w:val="00523CD9"/>
    <w:rsid w:val="005309D5"/>
    <w:rsid w:val="00531ADB"/>
    <w:rsid w:val="00533179"/>
    <w:rsid w:val="0053700E"/>
    <w:rsid w:val="00537C0F"/>
    <w:rsid w:val="00537C9A"/>
    <w:rsid w:val="00542969"/>
    <w:rsid w:val="00547557"/>
    <w:rsid w:val="00553086"/>
    <w:rsid w:val="00555528"/>
    <w:rsid w:val="0057015C"/>
    <w:rsid w:val="00575C8D"/>
    <w:rsid w:val="00577A15"/>
    <w:rsid w:val="00577B37"/>
    <w:rsid w:val="00587E6A"/>
    <w:rsid w:val="00591064"/>
    <w:rsid w:val="005934D5"/>
    <w:rsid w:val="00597010"/>
    <w:rsid w:val="005A7217"/>
    <w:rsid w:val="005B0317"/>
    <w:rsid w:val="005B0DA1"/>
    <w:rsid w:val="005C4E31"/>
    <w:rsid w:val="005C537C"/>
    <w:rsid w:val="005C62F8"/>
    <w:rsid w:val="005D6A5A"/>
    <w:rsid w:val="005D7055"/>
    <w:rsid w:val="005D71E1"/>
    <w:rsid w:val="005D76B3"/>
    <w:rsid w:val="005F1267"/>
    <w:rsid w:val="005F2B4C"/>
    <w:rsid w:val="0060120B"/>
    <w:rsid w:val="00602445"/>
    <w:rsid w:val="00603A37"/>
    <w:rsid w:val="00604B2F"/>
    <w:rsid w:val="00604CF4"/>
    <w:rsid w:val="00606B8E"/>
    <w:rsid w:val="00610B97"/>
    <w:rsid w:val="0061166F"/>
    <w:rsid w:val="00615C7B"/>
    <w:rsid w:val="00624839"/>
    <w:rsid w:val="00635048"/>
    <w:rsid w:val="00645E08"/>
    <w:rsid w:val="006461AB"/>
    <w:rsid w:val="00651C79"/>
    <w:rsid w:val="00662697"/>
    <w:rsid w:val="00665804"/>
    <w:rsid w:val="00681993"/>
    <w:rsid w:val="00682A37"/>
    <w:rsid w:val="0069295A"/>
    <w:rsid w:val="00695A12"/>
    <w:rsid w:val="006B3C0B"/>
    <w:rsid w:val="006D0234"/>
    <w:rsid w:val="006D1885"/>
    <w:rsid w:val="006D3277"/>
    <w:rsid w:val="006E2633"/>
    <w:rsid w:val="00712574"/>
    <w:rsid w:val="00736BEA"/>
    <w:rsid w:val="0074072E"/>
    <w:rsid w:val="00742692"/>
    <w:rsid w:val="00744256"/>
    <w:rsid w:val="00750BD8"/>
    <w:rsid w:val="007627C9"/>
    <w:rsid w:val="007666D8"/>
    <w:rsid w:val="00767F68"/>
    <w:rsid w:val="007701D5"/>
    <w:rsid w:val="0078720B"/>
    <w:rsid w:val="007A1053"/>
    <w:rsid w:val="007A396E"/>
    <w:rsid w:val="007C24ED"/>
    <w:rsid w:val="007C7914"/>
    <w:rsid w:val="007D61A2"/>
    <w:rsid w:val="007E0655"/>
    <w:rsid w:val="007E2FFD"/>
    <w:rsid w:val="00802713"/>
    <w:rsid w:val="00807C10"/>
    <w:rsid w:val="00813FAD"/>
    <w:rsid w:val="008247A4"/>
    <w:rsid w:val="00842DBE"/>
    <w:rsid w:val="00846E43"/>
    <w:rsid w:val="008475AF"/>
    <w:rsid w:val="00855C02"/>
    <w:rsid w:val="008566DE"/>
    <w:rsid w:val="00862B15"/>
    <w:rsid w:val="00866D22"/>
    <w:rsid w:val="00887445"/>
    <w:rsid w:val="008916B6"/>
    <w:rsid w:val="00893484"/>
    <w:rsid w:val="00895E05"/>
    <w:rsid w:val="008A312A"/>
    <w:rsid w:val="008A42F0"/>
    <w:rsid w:val="008B6029"/>
    <w:rsid w:val="008C3F6A"/>
    <w:rsid w:val="008D03F1"/>
    <w:rsid w:val="008D26FB"/>
    <w:rsid w:val="008F3730"/>
    <w:rsid w:val="008F590C"/>
    <w:rsid w:val="008F7DB3"/>
    <w:rsid w:val="00901D35"/>
    <w:rsid w:val="009051B5"/>
    <w:rsid w:val="0091039B"/>
    <w:rsid w:val="0091068A"/>
    <w:rsid w:val="0092005A"/>
    <w:rsid w:val="00942846"/>
    <w:rsid w:val="009473DD"/>
    <w:rsid w:val="0094755B"/>
    <w:rsid w:val="009611BC"/>
    <w:rsid w:val="00972089"/>
    <w:rsid w:val="00980657"/>
    <w:rsid w:val="009830CC"/>
    <w:rsid w:val="009871FF"/>
    <w:rsid w:val="009A506D"/>
    <w:rsid w:val="009A5691"/>
    <w:rsid w:val="009A6CA3"/>
    <w:rsid w:val="009A6FAC"/>
    <w:rsid w:val="009B22D5"/>
    <w:rsid w:val="009B674C"/>
    <w:rsid w:val="009C104F"/>
    <w:rsid w:val="009D031E"/>
    <w:rsid w:val="009D0752"/>
    <w:rsid w:val="009E43D2"/>
    <w:rsid w:val="009F1403"/>
    <w:rsid w:val="00A00240"/>
    <w:rsid w:val="00A016E6"/>
    <w:rsid w:val="00A10948"/>
    <w:rsid w:val="00A20E9E"/>
    <w:rsid w:val="00A2543C"/>
    <w:rsid w:val="00A301EC"/>
    <w:rsid w:val="00A33FFA"/>
    <w:rsid w:val="00A34219"/>
    <w:rsid w:val="00A36B55"/>
    <w:rsid w:val="00A43D6F"/>
    <w:rsid w:val="00A45944"/>
    <w:rsid w:val="00A61E83"/>
    <w:rsid w:val="00A645DA"/>
    <w:rsid w:val="00A706D2"/>
    <w:rsid w:val="00A72768"/>
    <w:rsid w:val="00A72E42"/>
    <w:rsid w:val="00A80EF1"/>
    <w:rsid w:val="00A851D2"/>
    <w:rsid w:val="00A91375"/>
    <w:rsid w:val="00A9500B"/>
    <w:rsid w:val="00AA109B"/>
    <w:rsid w:val="00AA33E2"/>
    <w:rsid w:val="00AA77CC"/>
    <w:rsid w:val="00AA7A29"/>
    <w:rsid w:val="00AB06DC"/>
    <w:rsid w:val="00AC082E"/>
    <w:rsid w:val="00AC2DAE"/>
    <w:rsid w:val="00AC7AB3"/>
    <w:rsid w:val="00AD065C"/>
    <w:rsid w:val="00AD28A7"/>
    <w:rsid w:val="00AD2A58"/>
    <w:rsid w:val="00AF4557"/>
    <w:rsid w:val="00AF6ADB"/>
    <w:rsid w:val="00B052AF"/>
    <w:rsid w:val="00B13B78"/>
    <w:rsid w:val="00B27A65"/>
    <w:rsid w:val="00B307CA"/>
    <w:rsid w:val="00B37D6E"/>
    <w:rsid w:val="00B6035A"/>
    <w:rsid w:val="00B6668B"/>
    <w:rsid w:val="00B7242D"/>
    <w:rsid w:val="00B826EA"/>
    <w:rsid w:val="00B8744E"/>
    <w:rsid w:val="00B94551"/>
    <w:rsid w:val="00BA4EF2"/>
    <w:rsid w:val="00BA55E0"/>
    <w:rsid w:val="00BB25AF"/>
    <w:rsid w:val="00BB2984"/>
    <w:rsid w:val="00BC5CFD"/>
    <w:rsid w:val="00BD4B6C"/>
    <w:rsid w:val="00BD6A6F"/>
    <w:rsid w:val="00BD767E"/>
    <w:rsid w:val="00BF28C8"/>
    <w:rsid w:val="00BF63F9"/>
    <w:rsid w:val="00C01174"/>
    <w:rsid w:val="00C07B0F"/>
    <w:rsid w:val="00C147DC"/>
    <w:rsid w:val="00C26412"/>
    <w:rsid w:val="00C32DD8"/>
    <w:rsid w:val="00C36CE1"/>
    <w:rsid w:val="00C41126"/>
    <w:rsid w:val="00C42271"/>
    <w:rsid w:val="00C5324A"/>
    <w:rsid w:val="00C56208"/>
    <w:rsid w:val="00C631F1"/>
    <w:rsid w:val="00C6420B"/>
    <w:rsid w:val="00C658BA"/>
    <w:rsid w:val="00C72ED0"/>
    <w:rsid w:val="00C74143"/>
    <w:rsid w:val="00C84043"/>
    <w:rsid w:val="00C93010"/>
    <w:rsid w:val="00C961BD"/>
    <w:rsid w:val="00CA23E3"/>
    <w:rsid w:val="00CB26A9"/>
    <w:rsid w:val="00CC0C56"/>
    <w:rsid w:val="00CC1415"/>
    <w:rsid w:val="00CC5362"/>
    <w:rsid w:val="00CD0B54"/>
    <w:rsid w:val="00CD3398"/>
    <w:rsid w:val="00CE373B"/>
    <w:rsid w:val="00CF03A9"/>
    <w:rsid w:val="00CF5543"/>
    <w:rsid w:val="00D0273B"/>
    <w:rsid w:val="00D073C7"/>
    <w:rsid w:val="00D17C7D"/>
    <w:rsid w:val="00D21103"/>
    <w:rsid w:val="00D252B7"/>
    <w:rsid w:val="00D25EB3"/>
    <w:rsid w:val="00D34C3D"/>
    <w:rsid w:val="00D440F6"/>
    <w:rsid w:val="00D52057"/>
    <w:rsid w:val="00D60C70"/>
    <w:rsid w:val="00D6385B"/>
    <w:rsid w:val="00D67BCD"/>
    <w:rsid w:val="00D73A1D"/>
    <w:rsid w:val="00D76BE1"/>
    <w:rsid w:val="00D76DA1"/>
    <w:rsid w:val="00D87CF4"/>
    <w:rsid w:val="00D90F96"/>
    <w:rsid w:val="00DA4594"/>
    <w:rsid w:val="00DA4F34"/>
    <w:rsid w:val="00DC2640"/>
    <w:rsid w:val="00DC7FE1"/>
    <w:rsid w:val="00DD19AB"/>
    <w:rsid w:val="00DD6391"/>
    <w:rsid w:val="00DE01E5"/>
    <w:rsid w:val="00DE134A"/>
    <w:rsid w:val="00DE1B35"/>
    <w:rsid w:val="00DE539D"/>
    <w:rsid w:val="00DE6239"/>
    <w:rsid w:val="00DF307E"/>
    <w:rsid w:val="00E10500"/>
    <w:rsid w:val="00E24C9F"/>
    <w:rsid w:val="00E314C4"/>
    <w:rsid w:val="00E323F4"/>
    <w:rsid w:val="00E34C86"/>
    <w:rsid w:val="00E36E20"/>
    <w:rsid w:val="00E40025"/>
    <w:rsid w:val="00E40A6F"/>
    <w:rsid w:val="00E41FA4"/>
    <w:rsid w:val="00E46618"/>
    <w:rsid w:val="00E53F9B"/>
    <w:rsid w:val="00E54576"/>
    <w:rsid w:val="00E57D0B"/>
    <w:rsid w:val="00E913F8"/>
    <w:rsid w:val="00EA173C"/>
    <w:rsid w:val="00EA204D"/>
    <w:rsid w:val="00EB0B7A"/>
    <w:rsid w:val="00EC1F0A"/>
    <w:rsid w:val="00ED1EEE"/>
    <w:rsid w:val="00ED46FB"/>
    <w:rsid w:val="00EE45FD"/>
    <w:rsid w:val="00EE654A"/>
    <w:rsid w:val="00EF056C"/>
    <w:rsid w:val="00EF10A3"/>
    <w:rsid w:val="00EF5ABA"/>
    <w:rsid w:val="00F0391A"/>
    <w:rsid w:val="00F06B7C"/>
    <w:rsid w:val="00F10349"/>
    <w:rsid w:val="00F13A63"/>
    <w:rsid w:val="00F150A3"/>
    <w:rsid w:val="00F23AE1"/>
    <w:rsid w:val="00F3028D"/>
    <w:rsid w:val="00F36B89"/>
    <w:rsid w:val="00F4727D"/>
    <w:rsid w:val="00F5211C"/>
    <w:rsid w:val="00F5489A"/>
    <w:rsid w:val="00F60CC0"/>
    <w:rsid w:val="00F65D60"/>
    <w:rsid w:val="00F81443"/>
    <w:rsid w:val="00F92B8B"/>
    <w:rsid w:val="00FA6D1F"/>
    <w:rsid w:val="00FB2C1B"/>
    <w:rsid w:val="00FB460B"/>
    <w:rsid w:val="00FB4B2F"/>
    <w:rsid w:val="00FB69EA"/>
    <w:rsid w:val="00FC2695"/>
    <w:rsid w:val="00FD5ADE"/>
    <w:rsid w:val="00FD5C17"/>
    <w:rsid w:val="00FE247B"/>
    <w:rsid w:val="00FF55BB"/>
    <w:rsid w:val="00FF68E8"/>
    <w:rsid w:val="00FF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6E"/>
    <w:rPr>
      <w:lang w:val="uk-UA"/>
    </w:rPr>
  </w:style>
  <w:style w:type="paragraph" w:styleId="1">
    <w:name w:val="heading 1"/>
    <w:basedOn w:val="a"/>
    <w:next w:val="a"/>
    <w:link w:val="10"/>
    <w:qFormat/>
    <w:rsid w:val="00A016E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34C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34C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13FAD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309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5309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09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No Spacing"/>
    <w:uiPriority w:val="99"/>
    <w:qFormat/>
    <w:rsid w:val="005A7217"/>
    <w:pPr>
      <w:spacing w:after="0" w:line="240" w:lineRule="auto"/>
    </w:pPr>
    <w:rPr>
      <w:lang w:val="uk-UA"/>
    </w:rPr>
  </w:style>
  <w:style w:type="paragraph" w:customStyle="1" w:styleId="21">
    <w:name w:val="Основной текст с отступом 21"/>
    <w:basedOn w:val="a"/>
    <w:rsid w:val="009C104F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9C104F"/>
  </w:style>
  <w:style w:type="character" w:customStyle="1" w:styleId="10">
    <w:name w:val="Заголовок 1 Знак"/>
    <w:basedOn w:val="a0"/>
    <w:link w:val="1"/>
    <w:rsid w:val="00A01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46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6E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fmc1">
    <w:name w:val="xfmc1"/>
    <w:basedOn w:val="a"/>
    <w:rsid w:val="0034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D76BE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ACA46-8800-41F8-9BD9-563B56F6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7</Pages>
  <Words>2461</Words>
  <Characters>14028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411</cp:revision>
  <cp:lastPrinted>2020-04-07T08:40:00Z</cp:lastPrinted>
  <dcterms:created xsi:type="dcterms:W3CDTF">2018-04-25T06:26:00Z</dcterms:created>
  <dcterms:modified xsi:type="dcterms:W3CDTF">2020-04-07T08:42:00Z</dcterms:modified>
</cp:coreProperties>
</file>