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39" w:rsidRDefault="00B86239" w:rsidP="00B8623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86239" w:rsidRDefault="00B86239" w:rsidP="00B8623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  <w:r>
        <w:rPr>
          <w:b/>
          <w:bCs/>
          <w:color w:val="000000"/>
          <w:sz w:val="28"/>
          <w:szCs w:val="28"/>
          <w:lang w:val="uk-UA"/>
        </w:rPr>
        <w:br/>
        <w:t>Сімдесят дев’ята (позачергова) сесія</w:t>
      </w:r>
    </w:p>
    <w:p w:rsidR="00B86239" w:rsidRDefault="00B86239" w:rsidP="00B86239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color w:val="FFFFFF"/>
          <w:sz w:val="28"/>
          <w:szCs w:val="28"/>
          <w:lang w:val="uk-UA"/>
        </w:rPr>
        <w:t>СССі</w:t>
      </w:r>
    </w:p>
    <w:p w:rsidR="00B86239" w:rsidRDefault="00B86239" w:rsidP="00B86239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№ 4882 </w:t>
      </w:r>
    </w:p>
    <w:p w:rsidR="00B86239" w:rsidRDefault="00B86239" w:rsidP="00B86239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86239" w:rsidRDefault="00B86239" w:rsidP="00B86239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«03»  квітня  2020 </w:t>
      </w:r>
      <w:r>
        <w:rPr>
          <w:b/>
          <w:bCs/>
          <w:color w:val="000000"/>
          <w:lang w:val="uk-UA"/>
        </w:rPr>
        <w:t>року</w:t>
      </w:r>
    </w:p>
    <w:p w:rsidR="00B86239" w:rsidRDefault="00B86239" w:rsidP="00B86239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B86239" w:rsidRDefault="00B86239" w:rsidP="00B8623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86239" w:rsidRDefault="00B86239" w:rsidP="00B86239">
      <w:pPr>
        <w:ind w:right="4824"/>
        <w:jc w:val="both"/>
        <w:rPr>
          <w:lang w:val="uk-UA"/>
        </w:rPr>
      </w:pPr>
      <w:r>
        <w:rPr>
          <w:lang w:val="uk-UA"/>
        </w:rPr>
        <w:t>Про визнання рішень сесій міської ради № 3636 від 26.11.2009 р., № 913 від 30.09.2011 р., № 3550 від 20.02.2014 р., № 4327 від 29.01.2015 р., № 2726 від 26.06.2018 р. такими, що втратили чинність</w:t>
      </w:r>
    </w:p>
    <w:p w:rsidR="00B86239" w:rsidRDefault="00B86239" w:rsidP="00B86239">
      <w:pPr>
        <w:ind w:right="5527"/>
        <w:jc w:val="both"/>
        <w:rPr>
          <w:lang w:val="uk-UA"/>
        </w:rPr>
      </w:pPr>
    </w:p>
    <w:p w:rsidR="00B86239" w:rsidRDefault="00B86239" w:rsidP="00B86239">
      <w:pPr>
        <w:ind w:right="4" w:firstLine="709"/>
        <w:jc w:val="both"/>
        <w:rPr>
          <w:lang w:val="uk-UA"/>
        </w:rPr>
      </w:pPr>
      <w:r>
        <w:rPr>
          <w:lang w:val="uk-UA"/>
        </w:rPr>
        <w:t xml:space="preserve">Керуючись статтями 26, 59 Закону України «Про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статтями 26, 27, 29 Закону України «Про регулювання містобудівної діяльності», беручи до уваги прийняття рішення виконавчого комітету Сєвєродонецької міської ради № 187 від 13.03.2020 р. «Про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паспортів», з метою приведення у відповідність до діючого законодавства порядку взаємодії відділів Сєвєродонецької міської ради при наданні містобудівних умов та обмежень і будівельних паспортів,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B86239" w:rsidRDefault="00B86239" w:rsidP="00B86239">
      <w:pPr>
        <w:ind w:right="4" w:firstLine="709"/>
        <w:jc w:val="both"/>
        <w:rPr>
          <w:lang w:val="uk-UA"/>
        </w:rPr>
      </w:pPr>
    </w:p>
    <w:p w:rsidR="00B86239" w:rsidRDefault="00B86239" w:rsidP="00B86239">
      <w:pPr>
        <w:ind w:right="4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86239" w:rsidRDefault="00B86239" w:rsidP="00B86239">
      <w:pPr>
        <w:ind w:right="4" w:firstLine="709"/>
        <w:jc w:val="both"/>
        <w:rPr>
          <w:lang w:val="uk-UA"/>
        </w:rPr>
      </w:pPr>
    </w:p>
    <w:p w:rsidR="00B86239" w:rsidRDefault="00B86239" w:rsidP="00B86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Рішення сесій Сєвєродонецької міської ради:</w:t>
      </w:r>
    </w:p>
    <w:p w:rsidR="00B86239" w:rsidRDefault="00B86239" w:rsidP="00B86239">
      <w:pPr>
        <w:ind w:right="4" w:firstLine="426"/>
        <w:jc w:val="both"/>
        <w:rPr>
          <w:lang w:val="uk-UA"/>
        </w:rPr>
      </w:pPr>
      <w:r>
        <w:rPr>
          <w:lang w:val="uk-UA"/>
        </w:rPr>
        <w:t>№ 3636 від 26.11.2009 р. «Про тимчасовий порядок взаємодії відділів Сєвєродонецької міської ради при наданні містобудівних умов і обмежень забудови земельних ділянок»;</w:t>
      </w:r>
    </w:p>
    <w:p w:rsidR="00B86239" w:rsidRDefault="00B86239" w:rsidP="00B86239">
      <w:pPr>
        <w:ind w:right="4" w:firstLine="426"/>
        <w:jc w:val="both"/>
        <w:rPr>
          <w:lang w:val="uk-UA"/>
        </w:rPr>
      </w:pPr>
      <w:r>
        <w:rPr>
          <w:lang w:val="uk-UA"/>
        </w:rPr>
        <w:t>№ 913 від 30.09.2011 р. «Про тимчасовий порядок взаємодії відділів Сєвєродонецької міської ради при наданні вихідних даних на проектування забудови земельних ділянок»;</w:t>
      </w:r>
    </w:p>
    <w:p w:rsidR="00B86239" w:rsidRDefault="00B86239" w:rsidP="00B86239">
      <w:pPr>
        <w:ind w:right="4" w:firstLine="426"/>
        <w:jc w:val="both"/>
        <w:rPr>
          <w:lang w:val="uk-UA"/>
        </w:rPr>
      </w:pPr>
      <w:r>
        <w:rPr>
          <w:lang w:val="uk-UA"/>
        </w:rPr>
        <w:t>№ 3550 від 20.02.2014 р. «Про внесення змін до рішення сесії міської ради № 913 від 30.09.2011 р. «Про тимчасовий порядок взаємодії відділів Сєвєродонецької міської ради при наданні вихідних даних на проектування забудови земельних ділянок»;</w:t>
      </w:r>
    </w:p>
    <w:p w:rsidR="00B86239" w:rsidRDefault="00B86239" w:rsidP="00B86239">
      <w:pPr>
        <w:ind w:right="4" w:firstLine="426"/>
        <w:jc w:val="both"/>
        <w:rPr>
          <w:lang w:val="uk-UA"/>
        </w:rPr>
      </w:pPr>
      <w:r>
        <w:rPr>
          <w:lang w:val="uk-UA"/>
        </w:rPr>
        <w:t>№ 4327 від 29.01.2015 р. «Про внесення змін до рішення сесії міської ради № 913 від 30.09.2011 р. «Про тимчасовий порядок взаємодії відділів Сєвєродонецької міської ради при наданні вихідних даних на проектування забудови земельних ділянок»,</w:t>
      </w:r>
    </w:p>
    <w:p w:rsidR="00B86239" w:rsidRDefault="00B86239" w:rsidP="00B86239">
      <w:pPr>
        <w:ind w:right="4" w:firstLine="426"/>
        <w:jc w:val="both"/>
        <w:rPr>
          <w:lang w:val="uk-UA"/>
        </w:rPr>
      </w:pPr>
      <w:r>
        <w:rPr>
          <w:lang w:val="uk-UA"/>
        </w:rPr>
        <w:t xml:space="preserve">№ 2726 від 26.06.2018 р. «Про внесення змін до рішення сесії міської ради № 913 від 30.09.2011 р. «Про тимчасовий порядок взаємодії відділів Сєвєродонецької міської ради при наданні вихідних даних на проектування забудови земельних ділянок», </w:t>
      </w:r>
    </w:p>
    <w:p w:rsidR="00B86239" w:rsidRDefault="00B86239" w:rsidP="00B86239">
      <w:pPr>
        <w:tabs>
          <w:tab w:val="left" w:pos="720"/>
        </w:tabs>
        <w:ind w:right="4"/>
        <w:jc w:val="both"/>
        <w:rPr>
          <w:lang w:val="uk-UA"/>
        </w:rPr>
      </w:pPr>
      <w:r>
        <w:rPr>
          <w:lang w:val="uk-UA"/>
        </w:rPr>
        <w:t>визнати такими що втратили чинність.</w:t>
      </w:r>
    </w:p>
    <w:p w:rsidR="00B86239" w:rsidRDefault="00B86239" w:rsidP="00B862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86239" w:rsidRDefault="00B86239" w:rsidP="00B86239">
      <w:pPr>
        <w:pStyle w:val="2"/>
        <w:ind w:left="0"/>
      </w:pPr>
    </w:p>
    <w:p w:rsidR="00B86239" w:rsidRDefault="00B86239" w:rsidP="00B86239">
      <w:pPr>
        <w:pStyle w:val="2"/>
        <w:ind w:left="0"/>
      </w:pPr>
    </w:p>
    <w:p w:rsidR="00B86239" w:rsidRDefault="00B86239" w:rsidP="00B86239">
      <w:pPr>
        <w:pStyle w:val="2"/>
        <w:ind w:left="0"/>
        <w:rPr>
          <w:b/>
        </w:rPr>
      </w:pPr>
      <w:r>
        <w:rPr>
          <w:b/>
        </w:rPr>
        <w:t>Секретар міської ради,</w:t>
      </w:r>
    </w:p>
    <w:p w:rsidR="00B86239" w:rsidRDefault="00B86239" w:rsidP="00B86239">
      <w:pPr>
        <w:pStyle w:val="2"/>
        <w:ind w:left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Вячеслав</w:t>
      </w:r>
      <w:proofErr w:type="spellEnd"/>
      <w:r>
        <w:rPr>
          <w:b/>
        </w:rPr>
        <w:t xml:space="preserve"> ТКАЧУК</w:t>
      </w:r>
    </w:p>
    <w:p w:rsidR="003C13BD" w:rsidRPr="00B86239" w:rsidRDefault="003C13BD">
      <w:pPr>
        <w:rPr>
          <w:lang w:val="uk-UA"/>
        </w:rPr>
      </w:pPr>
    </w:p>
    <w:sectPr w:rsidR="003C13BD" w:rsidRPr="00B86239" w:rsidSect="003C1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86239"/>
    <w:rsid w:val="003C13BD"/>
    <w:rsid w:val="00B8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86239"/>
    <w:pPr>
      <w:ind w:left="18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8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1</cp:revision>
  <dcterms:created xsi:type="dcterms:W3CDTF">2020-04-13T06:50:00Z</dcterms:created>
  <dcterms:modified xsi:type="dcterms:W3CDTF">2020-04-13T06:53:00Z</dcterms:modified>
</cp:coreProperties>
</file>