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6F" w:rsidRPr="00BA586F" w:rsidRDefault="00BA586F" w:rsidP="00BA586F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A58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   МІСЬКА   РАДА</w:t>
      </w:r>
    </w:p>
    <w:p w:rsidR="00BA586F" w:rsidRPr="00BA586F" w:rsidRDefault="00BA586F" w:rsidP="00BA586F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A586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  КОМІТЕТ</w:t>
      </w:r>
    </w:p>
    <w:p w:rsidR="00BA586F" w:rsidRPr="00BA586F" w:rsidRDefault="00BA586F" w:rsidP="00BA586F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A586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BA586F" w:rsidRPr="00BA586F" w:rsidRDefault="00BA586F" w:rsidP="00BA586F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A586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  №323</w:t>
      </w:r>
    </w:p>
    <w:p w:rsidR="00BA586F" w:rsidRPr="00BA586F" w:rsidRDefault="00BA586F" w:rsidP="00BA58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A586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BA586F" w:rsidRPr="00BA586F" w:rsidRDefault="00BA586F" w:rsidP="00BA58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A586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від</w:t>
      </w:r>
      <w:r w:rsidRPr="00BA586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</w:t>
      </w:r>
      <w:r w:rsidRPr="00BA586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“ </w:t>
      </w:r>
      <w:r w:rsidRPr="00BA586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20</w:t>
      </w:r>
      <w:r w:rsidRPr="00BA586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”  </w:t>
      </w:r>
      <w:r w:rsidRPr="00BA586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березня </w:t>
      </w:r>
      <w:r w:rsidRPr="00BA586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  <w:r w:rsidRPr="00BA586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2012 року</w:t>
      </w:r>
    </w:p>
    <w:p w:rsidR="00BA586F" w:rsidRPr="00BA586F" w:rsidRDefault="00BA586F" w:rsidP="00BA58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A586F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м. Сєвєродонецьк</w:t>
      </w:r>
    </w:p>
    <w:p w:rsidR="00BA586F" w:rsidRPr="00BA586F" w:rsidRDefault="00BA586F" w:rsidP="00BA58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A586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BA586F" w:rsidRPr="00BA586F" w:rsidRDefault="00BA586F" w:rsidP="00BA586F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A58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тарифу на послуги  з перевезення пасажирів на міському</w:t>
      </w:r>
      <w:r w:rsidRPr="00BA58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r w:rsidRPr="00BA58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автобусному маршруті загального</w:t>
      </w:r>
      <w:r w:rsidRPr="00BA58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r w:rsidRPr="00BA58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користування №109 «Сєвєродонецьк-</w:t>
      </w:r>
      <w:proofErr w:type="spellStart"/>
      <w:r w:rsidRPr="00BA58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Щедрищево</w:t>
      </w:r>
      <w:proofErr w:type="spellEnd"/>
      <w:r w:rsidRPr="00BA58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»</w:t>
      </w:r>
    </w:p>
    <w:p w:rsidR="00BA586F" w:rsidRPr="00BA586F" w:rsidRDefault="00BA586F" w:rsidP="00BA58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A586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BA586F" w:rsidRPr="00BA586F" w:rsidRDefault="00BA586F" w:rsidP="00BA58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A586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Керуючись п.2 ст.28  Закону України “Про місцеве самоврядування в Україні”, наказом Міністерства транспорту та зв’язку України від 17.11.2009 року № 1175 «Про затвердження методики розрахунку тарифів на послуги пасажирського автомобільного транспорту» і розглянувши звернення голови правління ВАТ «</w:t>
      </w:r>
      <w:proofErr w:type="spellStart"/>
      <w:r w:rsidRPr="00BA586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Сєвєродонецьке</w:t>
      </w:r>
      <w:proofErr w:type="spellEnd"/>
      <w:r w:rsidRPr="00BA586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АТП-10920» від 18.11.2011року №215/967 про підвищення тарифу на послуги з перевезення пасажирів на міському автобусному маршруті загального користування №109 та враховуючи листи Міністерства економічного розвитку і торгівлі України від 13.12.2011року  №3722-25/344 «Щодо погодження розрахунку тарифу на послуги з перевезення пасажирів автобусами, які працюють у звичайному режимі руху» і Міністерства інфраструктури України від 20.02.2012 року №687/11/14-12 «Щодо погодження розрахунку тарифу на перевезення пасажирів на міських автобусних маршрутах загального користування у </w:t>
      </w:r>
      <w:proofErr w:type="spellStart"/>
      <w:r w:rsidRPr="00BA586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</w:t>
      </w:r>
      <w:proofErr w:type="spellEnd"/>
      <w:r w:rsidRPr="00BA586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», виконавчий комітет міської ради</w:t>
      </w:r>
    </w:p>
    <w:p w:rsidR="00BA586F" w:rsidRPr="00BA586F" w:rsidRDefault="00BA586F" w:rsidP="00BA58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A586F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</w:t>
      </w:r>
    </w:p>
    <w:p w:rsidR="00BA586F" w:rsidRPr="00BA586F" w:rsidRDefault="00BA586F" w:rsidP="00BA58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A586F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ВИРІШИВ:</w:t>
      </w:r>
    </w:p>
    <w:p w:rsidR="00BA586F" w:rsidRPr="00BA586F" w:rsidRDefault="00BA586F" w:rsidP="00BA586F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A586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BA586F" w:rsidRPr="00BA586F" w:rsidRDefault="00BA586F" w:rsidP="00BA586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A586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1. Встановити з </w:t>
      </w:r>
      <w:r w:rsidRPr="00BA586F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1 квітня 2012 року</w:t>
      </w:r>
      <w:r w:rsidRPr="00BA586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 тариф на послуги з перевезення пасажирів на міському автобусному маршруті загального користування №109 «Сєвєродонецьк – </w:t>
      </w:r>
      <w:proofErr w:type="spellStart"/>
      <w:r w:rsidRPr="00BA586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Щедрищево</w:t>
      </w:r>
      <w:proofErr w:type="spellEnd"/>
      <w:r w:rsidRPr="00BA586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» у розмірі </w:t>
      </w:r>
      <w:r w:rsidRPr="00BA586F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1,75</w:t>
      </w:r>
      <w:r w:rsidRPr="00BA586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грн. за разовий проїзд одного пасажира.</w:t>
      </w:r>
    </w:p>
    <w:p w:rsidR="00BA586F" w:rsidRPr="00BA586F" w:rsidRDefault="00BA586F" w:rsidP="00BA586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A586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 Відділу по роботі зі ЗМІ оприлюднити дане рішення у місцевих засобах масової інформації протягом 3-х днів після його прийняття.</w:t>
      </w:r>
    </w:p>
    <w:p w:rsidR="00BA586F" w:rsidRPr="00BA586F" w:rsidRDefault="00BA586F" w:rsidP="00BA586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A586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3. Рішення виконавчого комітету від 28.10.2008 року  № 2078 «Про встановлення тарифів на перевезення пасажирів у міському транспорті по маршруту Сєвєродонецьк-</w:t>
      </w:r>
      <w:proofErr w:type="spellStart"/>
      <w:r w:rsidRPr="00BA586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Щедрищеве</w:t>
      </w:r>
      <w:proofErr w:type="spellEnd"/>
      <w:r w:rsidRPr="00BA586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» вважати таким, що втратило чинність.</w:t>
      </w:r>
    </w:p>
    <w:p w:rsidR="00BA586F" w:rsidRPr="00BA586F" w:rsidRDefault="00BA586F" w:rsidP="00BA586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A586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lastRenderedPageBreak/>
        <w:t>4. Контроль за виконанням даного рішення покласти на першого заступника міського голови  </w:t>
      </w:r>
      <w:proofErr w:type="spellStart"/>
      <w:r w:rsidRPr="00BA586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Дядика</w:t>
      </w:r>
      <w:proofErr w:type="spellEnd"/>
      <w:r w:rsidRPr="00BA586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С.М.</w:t>
      </w:r>
    </w:p>
    <w:p w:rsidR="00BA586F" w:rsidRPr="00BA586F" w:rsidRDefault="00BA586F" w:rsidP="00BA58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A586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BA586F" w:rsidRPr="00BA586F" w:rsidRDefault="00BA586F" w:rsidP="00BA586F">
      <w:pPr>
        <w:shd w:val="clear" w:color="auto" w:fill="FFFFFF"/>
        <w:spacing w:after="180" w:line="273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A586F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 xml:space="preserve">Міський голова                                                                                         В.В. </w:t>
      </w:r>
      <w:proofErr w:type="spellStart"/>
      <w:r w:rsidRPr="00BA586F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Казаков</w:t>
      </w:r>
      <w:proofErr w:type="spellEnd"/>
    </w:p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6F"/>
    <w:rsid w:val="005D498E"/>
    <w:rsid w:val="00BA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58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58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A586F"/>
  </w:style>
  <w:style w:type="paragraph" w:styleId="a3">
    <w:name w:val="Body Text Indent"/>
    <w:basedOn w:val="a"/>
    <w:link w:val="a4"/>
    <w:uiPriority w:val="99"/>
    <w:semiHidden/>
    <w:unhideWhenUsed/>
    <w:rsid w:val="00BA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A58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58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58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A586F"/>
  </w:style>
  <w:style w:type="paragraph" w:styleId="a3">
    <w:name w:val="Body Text Indent"/>
    <w:basedOn w:val="a"/>
    <w:link w:val="a4"/>
    <w:uiPriority w:val="99"/>
    <w:semiHidden/>
    <w:unhideWhenUsed/>
    <w:rsid w:val="00BA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A58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2016-05-13T18:47:00Z</dcterms:created>
  <dcterms:modified xsi:type="dcterms:W3CDTF">2016-05-13T18:47:00Z</dcterms:modified>
</cp:coreProperties>
</file>