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13D" w:rsidRPr="00C5413D" w:rsidRDefault="00C5413D" w:rsidP="00C541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СЄВЄРОДОНЕЦЬКА  МІСЬКА  РАДА</w:t>
      </w:r>
    </w:p>
    <w:p w:rsidR="00C5413D" w:rsidRPr="00C5413D" w:rsidRDefault="00C5413D" w:rsidP="00C5413D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  КОМІТЕТ</w:t>
      </w:r>
    </w:p>
    <w:p w:rsidR="00C5413D" w:rsidRPr="00C5413D" w:rsidRDefault="00C5413D" w:rsidP="00C5413D">
      <w:pPr>
        <w:shd w:val="clear" w:color="auto" w:fill="FFFFFF"/>
        <w:spacing w:after="180" w:line="364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№341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20</w:t>
      </w:r>
      <w:r w:rsidRPr="00C5413D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березня 2012 року</w:t>
      </w:r>
    </w:p>
    <w:p w:rsidR="00C5413D" w:rsidRPr="00C5413D" w:rsidRDefault="00C5413D" w:rsidP="00C5413D">
      <w:pPr>
        <w:shd w:val="clear" w:color="auto" w:fill="FFFFFF"/>
        <w:spacing w:after="180" w:line="273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м. Сєвєродонецьк</w:t>
      </w:r>
    </w:p>
    <w:p w:rsidR="00C5413D" w:rsidRPr="00C5413D" w:rsidRDefault="00C5413D" w:rsidP="00C5413D">
      <w:pPr>
        <w:shd w:val="clear" w:color="auto" w:fill="FFFFFF"/>
        <w:spacing w:after="60" w:line="240" w:lineRule="auto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проведення у м. Сєвєродонецьку в 2012 році</w:t>
      </w: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щорічної Всеукраїнської акції з благоустрою «За чисте довкілля»</w:t>
      </w: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та загальноміського суботнику «Дня  довкілля»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Керуючись статтею 30 Закону України «Про місцеве самоврядування в Україні», Указом Президента України «Про День довкілля» від 06.08.1998р. №855/98, розпорядженням Кабінету Міністрів України від 31.03.2010р. № 777-р «Деякі питання проведення щорічної всеукраїнської акції з благоустрою «За чисте довкілля», розпорядженням голови облдержадміністрації від 10.02.2012р. № 125 «Про проведення в області у квітні-травні 2012 року щорічної Всеукраїнської акції «За чисте довкілля», з метою здійснення комплексу заходів, спрямованих на поліпшення  стану довкілля, озеленення, благоустрою та приведення у належний санітарний стан територій міста, прилеглих селищ, підприємств, організацій, установ, учбових закладів, незалежно від форм власності та підпорядкування, з залученням широких верств населення,  виконком </w:t>
      </w:r>
      <w:proofErr w:type="spellStart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Сєвєродонецької</w:t>
      </w:r>
      <w:proofErr w:type="spellEnd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міської ради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ВИРІШИВ: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            1. Оголосити у місті Сєвєродонецьку та прилеглих до нього селі </w:t>
      </w:r>
      <w:proofErr w:type="spellStart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Воєводівка</w:t>
      </w:r>
      <w:proofErr w:type="spellEnd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, селищі </w:t>
      </w:r>
      <w:proofErr w:type="spellStart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Синецький</w:t>
      </w:r>
      <w:proofErr w:type="spellEnd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, селищі Павлоград, селищі Лісова Дача з 01.04.2012р. по 31.05.2012р. щорічну Всеукраїнську акцію з  благоустрою «За чисте довкілля».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2. Провести 21 квітня 2012 року загальноміський суботник «День довкілля» з залученням підприємств, установ та організацій незалежно від форм власності, учнівської і студентської молоді та громадян.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3. Затвердити План заходів щодо проведення в м. Сєвєродонецьку у квітні – травні 2012 року щорічної Всеукраїнської акції з благоустрою «За чисте довкілля» (Додаток).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4. Рекомендувати підприємствам, установам та організаціям міста незалежно від форм власності взяти участь в щорічній Всеукраїнській акції з благоустрою «За чисте довкілля» та загальноміському суботнику «День довкілля».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 Доручити відділу по роботі зі ЗМІ: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lastRenderedPageBreak/>
        <w:t>5.1. Оголосити через ЗМІ про проведення у місті щорічної Всеукраїнської акції з благоустрою «За чисте довкілля» і загальноміського суботнику «Дня довкілля». Звернутися до населення, керівників і колективів підприємств, організацій, установ та мешканців міста з закликом прийняти активну участь в акції.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5.2. Забезпечити висвітлення у засобах масової інформації ходу проведення щорічної Всеукраїнської акції з благоустрою «За чисте довкілля» та загальноміського суботнику «Дня довкілля».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6. Дане рішення виконкому підлягає оприлюдненню.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7. Контроль за виконанням даного рішення покласти на заступника міського голови  </w:t>
      </w:r>
      <w:proofErr w:type="spellStart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Чернишина</w:t>
      </w:r>
      <w:proofErr w:type="spellEnd"/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 xml:space="preserve"> П.Г.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180" w:line="273" w:lineRule="atLeast"/>
        <w:ind w:right="-357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 xml:space="preserve">Міський голова   В.В. </w:t>
      </w:r>
      <w:proofErr w:type="spellStart"/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Казаков</w:t>
      </w:r>
      <w:proofErr w:type="spellEnd"/>
    </w:p>
    <w:p w:rsidR="00C5413D" w:rsidRPr="00C5413D" w:rsidRDefault="00C5413D" w:rsidP="00C5413D">
      <w:pPr>
        <w:shd w:val="clear" w:color="auto" w:fill="FFFFFF"/>
        <w:spacing w:after="180" w:line="273" w:lineRule="atLeast"/>
        <w:ind w:right="-357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5812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Додаток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до рішення виконкому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i/>
          <w:iCs/>
          <w:color w:val="4A4A4A"/>
          <w:sz w:val="18"/>
          <w:szCs w:val="18"/>
          <w:lang w:val="uk-UA" w:eastAsia="ru-RU"/>
        </w:rPr>
        <w:t>                                                                                                  від 20 березня 2012  року № 341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C5413D" w:rsidRPr="00C5413D" w:rsidRDefault="00C5413D" w:rsidP="00C5413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План заходів</w:t>
      </w:r>
    </w:p>
    <w:p w:rsidR="00C5413D" w:rsidRPr="00C5413D" w:rsidRDefault="00C5413D" w:rsidP="00C5413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щодо проведення в м. Сєвєродонецьку у квітні – травні 2012 року</w:t>
      </w:r>
    </w:p>
    <w:p w:rsidR="00C5413D" w:rsidRPr="00C5413D" w:rsidRDefault="00C5413D" w:rsidP="00C5413D">
      <w:pPr>
        <w:shd w:val="clear" w:color="auto" w:fill="FFFFFF"/>
        <w:spacing w:after="60" w:line="240" w:lineRule="auto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щорічної Всеукраїнської акції з благоустрою «За чисте довкілля»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tbl>
      <w:tblPr>
        <w:tblW w:w="964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546"/>
        <w:gridCol w:w="1560"/>
        <w:gridCol w:w="3971"/>
      </w:tblGrid>
      <w:tr w:rsidR="00C5413D" w:rsidRPr="00C5413D" w:rsidTr="00C5413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Назва заходу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Відповідальні виконавці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заходів з ліквідації несанкціонованих сміттєзвалищ побутових та інших відходів, прибирання та приведення у належний санітарний стан загальноміських територій (в тому числі, зелені зони) та прибудинкових територій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Сєвєродонецьккомунсервис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ТОВ А/ф «Зелене господарство»,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Житлосервіси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ОСББ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в належний санітарний стан кладовищ, братських могил, меморіального комплексу, пам’ятників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«Сєвєродонецька ритуальна служба»,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Евріка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Житлосервіс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«Добробут»,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Сєвєродонецьккомунсервис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вуличних комітетів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в належний санітарний стан територій, прилеглих до берегів річок та озер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цивільного захисту, екологічної безпеки та охорони праці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Голови вуличних комітетів,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Сєвєродонецьккомунсервис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Житлосервіси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»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Приведення в належний санітарний стан територій закладів охорони здоров’я, виконання заходів з благоустрою та озеленення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Управління охорони здоров’я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міськради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Здійснення заходів з озеленення, благоустрою і санітарного очищення територій навчальних закладів та закріплених загальноміських територій із залученням до цієї роботи учнівської та студентської молоді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освіти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Технологічний інститут Східноукраїнського національного університету ім. В. Даля,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Професійні училища,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Сєвєродонецький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факультет «ЕКОМЕН» Київського економічного інституту менеджменту,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Сєвєродонецький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інститут МАУП,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Інститут підвищення кваліфікації, перепідготовки та підготовки кадрів,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Сєвєродонецький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хіміко-механічний технікум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Упорядкування пришляхових лісосмуг та вжиття заходів щодо відтворення лісових ресурсів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ДП «</w:t>
            </w:r>
            <w:proofErr w:type="spellStart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Сєвєродонецьке</w:t>
            </w:r>
            <w:proofErr w:type="spellEnd"/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 xml:space="preserve"> лісомисливське господарство»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Залучення підприємств, установ та організацій міста незалежно від форм власності до санітарного очищення загальноміських територій, прибирання піску вздовж бордюр та їх побілки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цивільного захисту, екологічної безпеки та охорони праці міськради</w:t>
            </w:r>
          </w:p>
        </w:tc>
      </w:tr>
      <w:tr w:rsidR="00C5413D" w:rsidRPr="00C5413D" w:rsidTr="00C5413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Залучення політичних партій та громадських організацій до комплексного наведення порядку на загальноміських територіях (пустирях, зелених зонах)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квітень – травень 2012 року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Відділ внутрішньої політики міськради,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УЖКГ міськради</w:t>
            </w:r>
          </w:p>
          <w:p w:rsidR="00C5413D" w:rsidRPr="00C5413D" w:rsidRDefault="00C5413D" w:rsidP="00C5413D">
            <w:pPr>
              <w:spacing w:after="180" w:line="360" w:lineRule="atLeast"/>
              <w:jc w:val="center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C5413D"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</w:p>
    <w:p w:rsidR="00C5413D" w:rsidRPr="00C5413D" w:rsidRDefault="00C5413D" w:rsidP="00C54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eastAsia="ru-RU"/>
        </w:rPr>
        <w:br/>
      </w:r>
    </w:p>
    <w:p w:rsidR="00C5413D" w:rsidRPr="00C5413D" w:rsidRDefault="00C5413D" w:rsidP="00C5413D">
      <w:pPr>
        <w:shd w:val="clear" w:color="auto" w:fill="FFFFFF"/>
        <w:spacing w:after="180" w:line="360" w:lineRule="atLeast"/>
        <w:ind w:firstLine="708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Керуючий справами виконкому</w:t>
      </w: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                                           </w:t>
      </w:r>
      <w:r w:rsidRPr="00C5413D">
        <w:rPr>
          <w:rFonts w:ascii="Tahoma" w:eastAsia="Times New Roman" w:hAnsi="Tahoma" w:cs="Tahoma"/>
          <w:b/>
          <w:bCs/>
          <w:color w:val="4A4A4A"/>
          <w:sz w:val="18"/>
          <w:szCs w:val="18"/>
          <w:lang w:val="uk-UA" w:eastAsia="ru-RU"/>
        </w:rPr>
        <w:t>Л.Ф. Єфименко</w:t>
      </w:r>
    </w:p>
    <w:p w:rsidR="00C5413D" w:rsidRPr="00C5413D" w:rsidRDefault="00C5413D" w:rsidP="00C5413D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8"/>
          <w:szCs w:val="18"/>
          <w:lang w:eastAsia="ru-RU"/>
        </w:rPr>
      </w:pPr>
      <w:r w:rsidRPr="00C5413D">
        <w:rPr>
          <w:rFonts w:ascii="Tahoma" w:eastAsia="Times New Roman" w:hAnsi="Tahoma" w:cs="Tahoma"/>
          <w:color w:val="4A4A4A"/>
          <w:sz w:val="18"/>
          <w:szCs w:val="18"/>
          <w:lang w:val="uk-UA" w:eastAsia="ru-RU"/>
        </w:rPr>
        <w:t> </w:t>
      </w:r>
    </w:p>
    <w:p w:rsidR="005D498E" w:rsidRDefault="005D498E">
      <w:bookmarkStart w:id="0" w:name="_GoBack"/>
      <w:bookmarkEnd w:id="0"/>
    </w:p>
    <w:sectPr w:rsidR="005D4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3D"/>
    <w:rsid w:val="005D498E"/>
    <w:rsid w:val="00C5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413D"/>
  </w:style>
  <w:style w:type="character" w:styleId="a3">
    <w:name w:val="Emphasis"/>
    <w:basedOn w:val="a0"/>
    <w:uiPriority w:val="20"/>
    <w:qFormat/>
    <w:rsid w:val="00C541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1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5413D"/>
  </w:style>
  <w:style w:type="character" w:styleId="a3">
    <w:name w:val="Emphasis"/>
    <w:basedOn w:val="a0"/>
    <w:uiPriority w:val="20"/>
    <w:qFormat/>
    <w:rsid w:val="00C541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1</cp:revision>
  <dcterms:created xsi:type="dcterms:W3CDTF">2016-05-13T18:58:00Z</dcterms:created>
  <dcterms:modified xsi:type="dcterms:W3CDTF">2016-05-13T18:58:00Z</dcterms:modified>
</cp:coreProperties>
</file>