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en-US" w:eastAsia="ru-RU"/>
        </w:rPr>
        <w:t>C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ЄВЄРОДОНЕЦЬКА 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192FDC" w:rsidRPr="00192FDC" w:rsidRDefault="00192FDC" w:rsidP="00192FDC">
      <w:pPr>
        <w:shd w:val="clear" w:color="auto" w:fill="FFFFFF"/>
        <w:spacing w:after="180" w:line="221" w:lineRule="atLeast"/>
        <w:ind w:right="708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192FDC" w:rsidRPr="00192FDC" w:rsidRDefault="00192FDC" w:rsidP="00192FDC">
      <w:pPr>
        <w:shd w:val="clear" w:color="auto" w:fill="FFFFFF"/>
        <w:spacing w:after="180" w:line="221" w:lineRule="atLeast"/>
        <w:ind w:right="708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</w:t>
      </w:r>
      <w:r w:rsidRPr="00192FDC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“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”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грудня 2013 р.</w:t>
      </w:r>
    </w:p>
    <w:p w:rsidR="00192FDC" w:rsidRPr="00192FDC" w:rsidRDefault="00192FDC" w:rsidP="00192FDC">
      <w:pPr>
        <w:shd w:val="clear" w:color="auto" w:fill="FFFFFF"/>
        <w:spacing w:after="180" w:line="166" w:lineRule="atLeast"/>
        <w:ind w:right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технологічних карток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адміністративних послуг, які будуть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надаватися у Центрі надання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адміністративних послуг у м.Сєвєродонецьку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його територіальному підрозділі</w:t>
      </w:r>
    </w:p>
    <w:p w:rsidR="00192FDC" w:rsidRPr="00192FDC" w:rsidRDefault="00192FDC" w:rsidP="00192FDC">
      <w:pPr>
        <w:shd w:val="clear" w:color="auto" w:fill="FFFFFF"/>
        <w:spacing w:after="180" w:line="166" w:lineRule="atLeast"/>
        <w:ind w:right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п.4 ст.36 Закона України «Про місцеве самоврядування в Україні», ст.8 Законом України «Про адміністративні послуги», рішенням сімдесят п’ятої (чергової) сесії за № 3208 від 29.11.2013р. «Про затвердження у новій редакції переліку адміністративних послуг, які надаються через Центр надання адміністративних послуг у м.Сєвєродонецьку та його територіальний підрозділ», виконавчий комітет міської ради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FDC">
        <w:rPr>
          <w:rFonts w:ascii="Tahoma" w:eastAsia="Times New Roman" w:hAnsi="Tahoma" w:cs="Tahoma"/>
          <w:color w:val="4A4A4A"/>
          <w:spacing w:val="2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технологічні картки адміністративних послуг, які будуть надаватися у Центрі надання адміністративних послуг у м.Сєвєродонецьку та його територіальному підрозділі: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 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Встановлення, за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огодженням з власником, зручного для населення режиму роботи об’єктів торгівлі, ресторанного господарства та сфери послуг на території м. Сєвєродонецька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1);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«Надання дозволу на переведення жилих приміщень в нежилі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їх реконструкцію під розміщення об’єктів невиробничої сфери» (Додаток 2);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1.3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«Надання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 на перепланування приміщень в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багатоквартирних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житлових будинках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3);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1.4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«Надання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дозволу на перепланування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 переобладнання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житлових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допоміжних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приміщень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гуртожитках» (Додаток 4);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1.5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Присвоєння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номерів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об’єктам нерухомого майна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5);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1.6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ділянки» (Додаток 6);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1.7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«Надання містобудівних умов і обмежень забудови земельної ділянки»(Додаток 7);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1.8      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«Визначення відповідності намірів забудови земельної ділянки містобудівній документації та необхідності отримання будівельного паспорту» (Додаток 8);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1.9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 будівельн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ого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паспорт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у» (Додаток 9);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1.10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 висновку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 погодження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проекту землеустрою щодо відведення земельної ділянки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10);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1.11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«Визначення можливості розміщення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тимчасової споруди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11);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1.12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«Надання паспорту прив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’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язки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тимчасової споруди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12);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1.13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«Надання довідки про адресу нерухомого майна та іншої інформації, що зберігається в містобудівному кадастрі» (Додаток 13);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1.14</w:t>
      </w:r>
      <w:r w:rsidRPr="00192FD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192FD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«Погодження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обудівн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их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архітектурних проектних рішень» (Додаток 14);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1.15    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Встановлення опіки та піклування над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дітьми-сиротами та дітьми, позбавленими батьківського піклування» (Додаток 15);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1.16    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згоди або заперечення на відчуження нерухомого (у тому числі житла),та іншого майна,власником (користувачем) якого є дитина» (Додаток 16);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1.17    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«Оформлення ордеру на обмін житла» (Додаток 17);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1.18    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«Оформлення свідоцтва про право власності на квартири» (Додаток 18);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1.19    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«Оформлення дозволу на видалення зелених насаджень» (Додаток 19);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1.20    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«Оформлення ордеру на видалення зелених насаджень» (Додаток 20);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1.21    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Взяття на облік та реєстрація бездомних громадян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21);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1.22    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Повідомна реєстрація колективних договорів та угод, змін та доповнень до них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(Додаток 22);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1.23    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адміністративних послуг: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у зв’язку з вагітністю та пологами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при народженні дитини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по догляду за дитиною до досягнення нею трирічного віку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на дітей одиноким матерям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на дітей, над якими встановлено опіку чи піклування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допомоги при усиновленні дитини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соціальної допомоги малозабезпеченим сім’ям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«Призначення тимчасової державної допомоги дітям, батьки яких ухиляються від сплати аліментів»;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компенсації фізичній особі, яка надає соціальні послуги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«Призначення щомісячної грошової допомоги малозабезпеченій особі, яка проживає разом з інвалідом І чи ІІ групи внаслідок психічного розладу, який за висновком лікарської комісії медичного закладу потребує постійного стороннього догляду, на догляд за ним»;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одноразової винагороди жінкам, яким присвоєно почесне звання України “Мати-героїня”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батькам»;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«Призначення державної соціальної допомоги інвалідам з дитинства та дітям-інвалідам»;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Призначення державної соціальної допомоги особам, які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не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мають права на пенсію та інвалідам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«Призначення компенсаційної виплати непрацюючій працездатній особі, яка доглядає за інвалідом 1 групи, а також за престарілим, який досяг 80-річного віку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»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(Додаток 23);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1.24    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 статусу жертв нацистських переслідувань, ветеранів війни та прирівняних до них осіб, а також видача відповідних посвідчень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24);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1.25    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 статусу дитини війни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25);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1.26    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Надання статусу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етерана праці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 видача відповідного посвідчення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(Додаток 26);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1.27     Технологічна картка адміністративної послуги «Оформлення та видача листа-талонів на пільговий проїзд ветеранам війни та прирівняним до них особам» (Додаток 27);</w:t>
      </w:r>
    </w:p>
    <w:p w:rsidR="00192FDC" w:rsidRPr="00192FDC" w:rsidRDefault="00192FDC" w:rsidP="00192FDC">
      <w:pPr>
        <w:shd w:val="clear" w:color="auto" w:fill="FFFFFF"/>
        <w:spacing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1.28  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картка адміністративної послуги «Оформлення договору оренди землі: первинний, поновлення, внесення змін» (Додаток 28).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ішення підлягає оприлюдненню.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даного рішення покласти на першого заступника міського голови Є.В.Халіна.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 Казаков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51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28"/>
      </w:tblGrid>
      <w:tr w:rsidR="00192FDC" w:rsidRPr="00192FDC" w:rsidTr="00192FD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lang w:val="uk-UA" w:eastAsia="ru-RU"/>
              </w:rPr>
              <w:t>Технологічна картка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u w:val="single"/>
                <w:lang w:val="uk-UA" w:eastAsia="ru-RU"/>
              </w:rPr>
              <w:t>Встановлення, за погодженням з власником, зручного для населення режиму роботи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b/>
                <w:bCs/>
                <w:color w:val="4A4A4A"/>
                <w:sz w:val="11"/>
                <w:szCs w:val="11"/>
                <w:u w:val="single"/>
                <w:lang w:val="uk-UA" w:eastAsia="ru-RU"/>
              </w:rPr>
              <w:t> об’єктів торгівлі, ресторанного господарства та сфери послуг на територіі м.Сєвєродонецька 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val="uk-UA" w:eastAsia="ru-RU"/>
              </w:rPr>
              <w:t>(назва послуги)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center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  <w:tbl>
            <w:tblPr>
              <w:tblW w:w="97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9"/>
              <w:gridCol w:w="4304"/>
              <w:gridCol w:w="2462"/>
              <w:gridCol w:w="757"/>
              <w:gridCol w:w="1546"/>
            </w:tblGrid>
            <w:tr w:rsidR="00192FDC" w:rsidRPr="00192FDC">
              <w:tc>
                <w:tcPr>
                  <w:tcW w:w="11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5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4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8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Дія</w:t>
                  </w:r>
                </w:p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(В, У, П, З)</w:t>
                  </w:r>
                </w:p>
              </w:tc>
              <w:tc>
                <w:tcPr>
                  <w:tcW w:w="17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Термін виконання (днів)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Прийом і перевірка повноти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наданих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документів,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реєстрація з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аяви,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формування справи адмінпослуги, занесення даних до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реєстру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Адміністратор центру надання адміністративних послуг (ЦНАП)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-го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заяви міському голові для ознайомлення та накладення відповідної резолюції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 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2-го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Передача пакету документів заявника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 ксерокопією заяви до відділу торгівлі та побутового обслуговування населення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 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Одночасно з передачею заяви міському голові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Перевірка відповідності поданих документів нормативно-правовим актам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або заступник начальника відділу торгівлі та побутового обслуговування населення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заяви від міського голови заступнику міського голови для накладання відповідної резолюції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 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3-го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дн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заяви від заступника міського голови начальнику відділу торгівлі та побутового обслуговування населення для долучення до наданого раніше пакету документів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Адміністратор 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4-го дня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92FDC" w:rsidRPr="00192FDC">
              <w:trPr>
                <w:trHeight w:val="645"/>
              </w:trPr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ідготовка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проекту рішення виконкому міської ради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Відділ торгівлі та побутового обслуговування населення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5- 11-го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9.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Погодження проекту рішення виконкому міської ради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Директор департаменту з юридичних питань та контролю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Заступник міського голови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Керуючий справами виконкому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Секретар ради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 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П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12-16-го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10.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Включення проекту рішення до порядку денного чергового засідання виконкому міської ради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загального відділу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17-го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Розгляд проекту та прийняття рішення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Виконавчий комітет міської ради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18-21–го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(у день засідання виконкому міської ради)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Реєстрація рішення виконкому, у разі затвердження рішення. та передача рішення адміністратору ЦНАП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Загальний відділ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22-24-го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13.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витягу з протоколу засідання виконкому, у разі не прийняття рішення, начальнику відділу торгівлі та побутового обслуговування населення для підготовки відповідного листа заявнику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Загальний відділ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24-го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14.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Підготовка листа заявнику з мотивованою відмовою у погодженні режиму роботи об’єкту торгівлі, ресторанного господарства або сфери послуг (з зазначенням механізму оскарження) за підписом заступника міського голови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Відділ торгівлі та побутового обслуговування,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заступник міського голови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В, П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25 - го  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15.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Реєстрація листа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Адміністратор 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16.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Запис у бланку проходження документа про факт здійснення дозвільної процедури та повідомлення про це замовника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Адміністратор ЦНАПу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26-го дня</w:t>
                  </w:r>
                </w:p>
              </w:tc>
            </w:tr>
            <w:tr w:rsidR="00192FDC" w:rsidRPr="00192FDC">
              <w:tc>
                <w:tcPr>
                  <w:tcW w:w="11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5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Видача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замовнику рішення виконкому міської ради (результату надання адмінпослуги) або листа з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мотивованою відмовою у наданні адмінпослуги</w:t>
                  </w:r>
                </w:p>
              </w:tc>
              <w:tc>
                <w:tcPr>
                  <w:tcW w:w="24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Адміністратор ЦНАП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26-30-го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</w:tc>
            </w:tr>
            <w:tr w:rsidR="00192FDC" w:rsidRPr="00192FDC">
              <w:tc>
                <w:tcPr>
                  <w:tcW w:w="800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Загальна кількість днів надання послуги -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 календарних днів</w:t>
                  </w:r>
                </w:p>
              </w:tc>
            </w:tr>
            <w:tr w:rsidR="00192FDC" w:rsidRPr="00192FDC">
              <w:tc>
                <w:tcPr>
                  <w:tcW w:w="8004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30 календарних днів</w:t>
                  </w:r>
                </w:p>
              </w:tc>
            </w:tr>
            <w:tr w:rsidR="00192FDC" w:rsidRPr="00192FDC">
              <w:tc>
                <w:tcPr>
                  <w:tcW w:w="9708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hanging="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Механізм оскарження результату надання адміністративної послуги  - у судовому порядку</w:t>
                  </w:r>
                </w:p>
              </w:tc>
            </w:tr>
          </w:tbl>
          <w:p w:rsidR="00192FDC" w:rsidRPr="00192FDC" w:rsidRDefault="00192FDC" w:rsidP="00192FDC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Умовні позначки: В- виконує; П – погоджує; З – затверджує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дозволу на переведення жилих приміщень в нежилі та їх реконструкцію під розміщення об</w:t>
      </w:r>
      <w:r w:rsidRPr="00192FDC">
        <w:rPr>
          <w:rFonts w:ascii="Arial" w:eastAsia="Times New Roman" w:hAnsi="Arial" w:cs="Arial"/>
          <w:b/>
          <w:bCs/>
          <w:color w:val="4A4A4A"/>
          <w:sz w:val="11"/>
          <w:szCs w:val="11"/>
          <w:u w:val="single"/>
          <w:lang w:val="uk-UA" w:eastAsia="ru-RU"/>
        </w:rPr>
        <w:t>ʼ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єктів невиробничої сфери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(назва адміністративної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"/>
        <w:gridCol w:w="3797"/>
        <w:gridCol w:w="2308"/>
        <w:gridCol w:w="1221"/>
        <w:gridCol w:w="1438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4140"/>
        <w:gridCol w:w="2582"/>
        <w:gridCol w:w="503"/>
        <w:gridCol w:w="1230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справи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мовника 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поданих документів вимогам містобудівної документації, нормативно-правовим актам, внесення питання в протокол комісії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по підготовці пропозицій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відділумістобудування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секретарю комісії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заяви з пакетом документів комісією по підготовці пропозицій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Комісія по підготовці пропозицій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спеціалісту відділу містобудування та архітектури з питань 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комісії по підготовці пропозицій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висновку комісії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та передача пакету документів начальнику відділу містобудування та архітектури для ознайомлення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Накладання відповідної резолюції і передача документів спеціалісту відділу містобудування та архітектури з питань 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  11-го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Внесення резолюції начальника відділу містобудування та архітектури до реєстру заяв і передача пакету документів виконавцю (спеціалісту відділу містобудування та архітектури) для опрацювання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17.А У разі негативного висновку комісії – направлення до ЦНАПу листа з мотивованою 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17.Б У разі позитивного висновку комісії - підготовка проекту рішення виконкому міської ради про надання дозволу на переведення жилого приміщення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в нежиле та його реконструкцію під розміщення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об</w:t>
            </w:r>
            <w:r w:rsidRPr="00192FDC">
              <w:rPr>
                <w:rFonts w:ascii="Arial" w:eastAsia="Times New Roman" w:hAnsi="Arial" w:cs="Arial"/>
                <w:color w:val="4A4A4A"/>
                <w:sz w:val="24"/>
                <w:szCs w:val="24"/>
                <w:lang w:val="uk-UA" w:eastAsia="ru-RU"/>
              </w:rPr>
              <w:t>ʼ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єкту невиробничої сфери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Голова комісії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 з питань діловодства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містобудування та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12-16-го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1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  діловодства для погодження згідно з регламентом роботи виконавчих органів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left="-14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16-19-го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21-24-го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Занесення даних до реєстру заяв в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Спеціаліст відділу містобудування та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архітектури з питань діловодства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29-30-го дня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– затверджує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3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дозволу на перепланування приміщень в багатоквартирних житлових будинках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(назва адміністративної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"/>
        <w:gridCol w:w="3797"/>
        <w:gridCol w:w="2308"/>
        <w:gridCol w:w="1221"/>
        <w:gridCol w:w="1438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"/>
        <w:gridCol w:w="4062"/>
        <w:gridCol w:w="2535"/>
        <w:gridCol w:w="622"/>
        <w:gridCol w:w="1254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повідомлення замовника про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орієнтовний термін виконання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Адміністратор центру надання адміністративних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послуг (ЦНАПу)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2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справи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мовника 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10.А У разі негативного результату розгляду заяви та матеріалів – направлення листа до ЦНАПу з мотивованою 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10.Б У разі позитивного результату розгляду заяви та матеріалів - підготовка проекту рішення виконкому міської ради про надання дозволу на перепланування приміщення в багатоквартирному житловому будинку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4-16-го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3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  діловодства для погодження згідно з регламентом роботи виконавчих органів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Департамент з юридичних питань та контролю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16-19-го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Розгляд проекту та прийняття рішення на засіданні виконкому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Виконком міської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21-24-го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29-30-го дня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4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дозволу на перепланування і переобладнання житлових та допоміжних приміщень у гуртожитках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(назва адміністративної послуги)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7"/>
        <w:gridCol w:w="3797"/>
        <w:gridCol w:w="2308"/>
        <w:gridCol w:w="1221"/>
        <w:gridCol w:w="1438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"/>
        <w:gridCol w:w="4140"/>
        <w:gridCol w:w="2582"/>
        <w:gridCol w:w="503"/>
        <w:gridCol w:w="1230"/>
      </w:tblGrid>
      <w:tr w:rsidR="00192FDC" w:rsidRPr="00192FDC" w:rsidTr="00192FD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4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справи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мовника спеціалісту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10.А У разі негативного результату розгляду заяви та матеріалів – направлення листа до ЦНАПу з мотивованою 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10.Б У разі позитивного результату розгляду заяви та матеріалів - підготовка проекту рішення виконкому міської ради про надання дозволу на перепланування житлового приміщення у гуртожитку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4-16-го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8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59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  діловодства для погодження згідно з регламентом роботи виконавчих органів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0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Департамент з юридичних питань та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контролю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16-19-го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1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2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21-24-го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3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4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адміністраторуЦНАПу та в відділ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25-27-го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5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6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numPr>
                <w:ilvl w:val="0"/>
                <w:numId w:val="67"/>
              </w:numPr>
              <w:spacing w:before="100" w:beforeAutospacing="1" w:after="120" w:line="360" w:lineRule="atLeast"/>
              <w:ind w:lef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29-30-го дня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  <w:tr w:rsidR="00192FDC" w:rsidRPr="00192FDC" w:rsidTr="00192FDC">
        <w:tc>
          <w:tcPr>
            <w:tcW w:w="83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30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lastRenderedPageBreak/>
        <w:t>Умовні позначки: В - виконує; У - бере участь; П - погоджує; 3 – затверджує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5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Присвоєння номерів об’єктам нерухомого майна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(назва адміністративної послуги)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"/>
        <w:gridCol w:w="495"/>
        <w:gridCol w:w="168"/>
        <w:gridCol w:w="3925"/>
        <w:gridCol w:w="48"/>
        <w:gridCol w:w="2582"/>
        <w:gridCol w:w="730"/>
        <w:gridCol w:w="41"/>
        <w:gridCol w:w="1406"/>
        <w:gridCol w:w="70"/>
      </w:tblGrid>
      <w:tr w:rsidR="00192FDC" w:rsidRPr="00192FDC" w:rsidTr="00192FDC"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 –го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копії заяви 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пакету документів заявника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справи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Адміністратор ЦНАПу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 для реєстрації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 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3 -4-го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опрацювання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4-го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заяви та матеріалів -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листа з вмотивованою  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проекту рішення виконкому міської ради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визначення адреси об’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єкта нерухомого майна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4-16-го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Подача проекту рішення виконкому міської ради начальнику відділу містобудування та архітектури  для візування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Візування та передача проекту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рішення виконкому міської ради разом з пакетом документів спеціалісту відділу містобудування та архітектури з питань  діловодства для 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містобудування та архітектури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16- 19-го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21-24-го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25-27-го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Протягом 25- 27-го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18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 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19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 29-30-го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92FDC" w:rsidRPr="00192FDC" w:rsidTr="00192FDC">
        <w:tc>
          <w:tcPr>
            <w:tcW w:w="8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 днів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30 днів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6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Визначення відповідності намірів забудови земельної ділянки містобудівній документації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та необхідності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отримання містобудівних умов та обмежень забудови земельної ділянки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(назва адміністративної послуги)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3870"/>
        <w:gridCol w:w="2032"/>
        <w:gridCol w:w="1529"/>
        <w:gridCol w:w="1555"/>
      </w:tblGrid>
      <w:tr w:rsidR="00192FDC" w:rsidRPr="00192FDC" w:rsidTr="00192FD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4068"/>
        <w:gridCol w:w="2545"/>
        <w:gridCol w:w="1083"/>
        <w:gridCol w:w="1376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заяви замовника міському голові, заступнику міського голови,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копії заяви та пакету документів заявника спеціалісту відділу містобудування та архітектури з питань  діловодства для формування справи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 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Перевірка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поданих документів вимогам містобудівної документації, нормативно-правовим актам, внесення питання в протокол комісії по підготовці пропозицій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4-8-го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секретарю комісії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заяви з пакетом документів комісією по підготовці пропозицій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Комісія по підготовці пропозицій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спеціалісту відділу містобудування та архітектури з питань 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комісії по підготовці пропозицій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висновку комісії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та п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Накладання відповідної резолюції і передача документів спеціалісту відділу містобудування та архітектури з питань 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  11-го 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Внесення резолюції начальника відділу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і п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11-го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17.А.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–направлення листа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 вмотивованою  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17.Б. У разі позитивного результату розгляду – підготовка проекту рішення виконкому міської ради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про отримання містобудівних умов та обмежень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   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12-16-го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9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проекту рішення виконкому міської ради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  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16- 19-го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21-24-го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25-27-го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25-27-го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29- 30-го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30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7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містобудівних умов і обмежень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забудови земельної ділянки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(назва адміністративної послуги)</w:t>
      </w: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3870"/>
        <w:gridCol w:w="2032"/>
        <w:gridCol w:w="1529"/>
        <w:gridCol w:w="1555"/>
      </w:tblGrid>
      <w:tr w:rsidR="00192FDC" w:rsidRPr="00192FDC" w:rsidTr="00192FD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4190"/>
        <w:gridCol w:w="2582"/>
        <w:gridCol w:w="951"/>
        <w:gridCol w:w="1391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 з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Адміністратор ЦНАПу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 резолюції начальника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2 -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 опрацювання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2- 3-го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 розгляду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–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листа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 вмотиво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аною 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містобудівних умов та обмежень забудови земельної ділянки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3-7-го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містобудівних умов та обмежень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7-го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повернення містобудівних умов та обмежень спеціалісту відділу містобудування та архітектури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7-го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Реєстрація  містобудівних умов та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обмежень в журналі реєстрації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Спеціаліст відділу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містобудування та архітектури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  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містобудівних умов та обмежень спеціалісту відділу містобудування та архітектури з питань  діловодства для занесення даних до реєстру заяв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 та передача містобудівних умов та обмежень адміністраторуЦНАПу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9-го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містобудівних умов та обмежень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9-го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9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7 робочих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en-US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8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Визначення відповідності намірів забудови земельної ділянки містобудівній документації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та необхідності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отримання будівельного паспорту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(назва адміністративної послуги)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3870"/>
        <w:gridCol w:w="2032"/>
        <w:gridCol w:w="1529"/>
        <w:gridCol w:w="1555"/>
      </w:tblGrid>
      <w:tr w:rsidR="00192FDC" w:rsidRPr="00192FDC" w:rsidTr="00192FD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4134"/>
        <w:gridCol w:w="2582"/>
        <w:gridCol w:w="936"/>
        <w:gridCol w:w="1415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копії заяви та пакету документів заявника спеціалісту відділу містобудування та архітектури з питань  діловодства для формування справи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заяви замовника спеціалісту відділу містобудування та архітектури з питань діловодства 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заяви та матеріалів -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листа з вмотивованою  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10.Б. У разі позитивного результату розгляду заяви - підготовка проекту рішення виконкому міської ради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відповідність намірів забудови земельної ділянки містобудівній документації та про необхідність отримання будівельного паспорту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4- 16-го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9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проекту рішення виконкому міської ради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  діловодства для 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Секретар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16- 19-го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Виконком міської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21-  24-го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25-27-го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29-30-го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30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9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lastRenderedPageBreak/>
        <w:t>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будівельного паспорту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(назва адміністративної послуги)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"/>
        <w:gridCol w:w="499"/>
        <w:gridCol w:w="180"/>
        <w:gridCol w:w="3965"/>
        <w:gridCol w:w="2582"/>
        <w:gridCol w:w="795"/>
        <w:gridCol w:w="44"/>
        <w:gridCol w:w="1329"/>
        <w:gridCol w:w="70"/>
      </w:tblGrid>
      <w:tr w:rsidR="00192FDC" w:rsidRPr="00192FDC" w:rsidTr="00192FDC"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 резолюції начальника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2 -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2- 3-го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розглядузаяви -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 листа з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вмотивованою 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будівельного паспорту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4-10-го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будівельного паспорту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повернення будівельного паспорту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7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будівельного паспорту в журналі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10-го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будівельного паспорту спеціалісту відділу містобудування та архітектури з питань діловодства для занесення даних до реєстру 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11-го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 та передача будівельного паспорту адміністратору ЦНАПу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11-го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12-го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будівельного паспорту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12-го дня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12 днів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82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10 робочих днів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  <w:tr w:rsidR="00192FDC" w:rsidRPr="00192FDC" w:rsidTr="00192FDC"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10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40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висновку про погодження проекту землеустрою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щодо відведення земельної ділянки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(назва адміністративної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3870"/>
        <w:gridCol w:w="2032"/>
        <w:gridCol w:w="1529"/>
        <w:gridCol w:w="1555"/>
      </w:tblGrid>
      <w:tr w:rsidR="00192FDC" w:rsidRPr="00192FDC" w:rsidTr="00192FD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9"/>
        <w:gridCol w:w="4116"/>
        <w:gridCol w:w="2582"/>
        <w:gridCol w:w="1076"/>
        <w:gridCol w:w="1340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 справи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 резолюції начальника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2 -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2- 3-го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заяви -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 листа з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вмотивованою 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висновку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4-10-го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висновку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землеустрою  адміністратору ЦНАПу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11-го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11-го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висновку і проекту землеустрою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12-го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12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10 робочих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11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 Визначення можливості розміщення тимчасової споруди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(назва адміністративної послуги)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1"/>
          <w:sz w:val="11"/>
          <w:szCs w:val="1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5"/>
        <w:gridCol w:w="3870"/>
        <w:gridCol w:w="2032"/>
        <w:gridCol w:w="1529"/>
        <w:gridCol w:w="1555"/>
      </w:tblGrid>
      <w:tr w:rsidR="00192FDC" w:rsidRPr="00192FDC" w:rsidTr="00192FDC"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4068"/>
        <w:gridCol w:w="2545"/>
        <w:gridCol w:w="1083"/>
        <w:gridCol w:w="1376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          2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5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Прийом і перевірка повноти пакету документів, реєстрація заяви,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Адміністратор центру надання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копії заяви та пакету документів заявника спеціалісту відділу містобудування та архітектури з питань  діловодства для формування справи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заяви замовника спеціалісту відділу містобудування та архітектури з питань діловодства 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та внесення резолюції начальника відділу містобудування та архітектури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3-4-го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виконавцю (спеціалісту відділу містобудування та архітектури) для розгляду та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поданих документів на відповідність Комплексній схемі, будівельним нормам, внесення питання в протокол комісії по підготовці пропозицій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4-8-го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секретарю комісії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9-го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заяви з пакетом документів комісією по підготовці пропозицій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Комісія по підготовці пропозицій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протоколу комісії по підготовці пропозицій спеціалісту відділу містобудування та архітектури з питань 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комісії по підготовці пропозицій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висновку комісії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та п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Накладання відповідної резолюції і передача документів спеціалісту відділу містобудування та архітектури з питань 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11-го 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Внесення резолюції начальника відділу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і п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11-го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Направлення заявнику листа з висновком комісії про відповідність розташування тимчасової споруди Комплексній схемі та будівельним нормам: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17.А.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разі негативного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–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вмотивованою  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17.Б. У разі позитивного результату розгляду – про підготовку рішення виконкому міської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           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12-го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 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Підготовка проекту рішення виконкому міської ради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 отримання паспорту прив’язки тимчасової споруди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12-16-го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99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проекту рішення виконкому міської ради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  діловодства для погодження згідно регламенту роботи виконавчих органів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16-го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16- 19-го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Включення проекту рішення до порядку денного чергового засідання виконкому міської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Розгляд проекту та прийняття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рішення на засіданні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Виконком міської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ради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21-24-го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25- 27-го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рішення виконкому міської ради адміністратору ЦНАПу та в відділ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25-27-го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рішення виконкому міської ради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29- 30-го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30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30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12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паспорту прив’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eastAsia="ru-RU"/>
        </w:rPr>
        <w:t>язки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тимчасової споруди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(назва адміністративної послуги)</w:t>
      </w: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4133"/>
        <w:gridCol w:w="2582"/>
        <w:gridCol w:w="891"/>
        <w:gridCol w:w="1417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 резолюції начальника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2 -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2- 3-го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заяви -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 листа з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вмотивованою 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 тимчасової споруди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4-10-го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тимчасової споруди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тимчасової споруди в журналі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10-го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тимчасової споруди спеціалісту відділу містобудування та архітектури з питань  діловодства для занесення даних до реєстру 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11-го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тимчасової споруди адміністратору ЦНАПу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паспорту прив’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язки тимчасової споруди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12-го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12днів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10 робочих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13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 довідки про адресу нерухомого майна та іншої інформації,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що зберігається в містобудівному кадастрі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(назва адміністративної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0"/>
        <w:gridCol w:w="4133"/>
        <w:gridCol w:w="2582"/>
        <w:gridCol w:w="901"/>
        <w:gridCol w:w="1407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відділу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Спеціаліст відділумістобудування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3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Розгляд, накладання відповідної резолюції і передача документів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2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Внесення резолюції начальника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2 -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дня</w:t>
            </w:r>
          </w:p>
        </w:tc>
      </w:tr>
      <w:tr w:rsidR="00192FDC" w:rsidRPr="00192FDC" w:rsidTr="00192FDC">
        <w:trPr>
          <w:trHeight w:val="9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виконавцю (спеціалісту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архітектури) для опрацювання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2- 3-го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9.А.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разі негативного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 заяви -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листа з вмотивованою відмовою.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 заяви - підготовка довідки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4-10-го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 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візування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Візування та передача довідки спеціалісту відділу містобудування та архітектури з питань 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12-го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  довідки та занесення даних до реєстру заяв в відділі містобудування та архітектури та передача довідки адміністраторуЦНАПу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13-го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14-го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   14-го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14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14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14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val="uk-UA" w:eastAsia="ru-RU"/>
        </w:rPr>
        <w:t>              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szCs w:val="11"/>
          <w:lang w:eastAsia="ru-RU"/>
        </w:rPr>
        <w:t>ТЕХНОЛОГІЧНА КАРТКА №</w:t>
      </w:r>
      <w:r w:rsidRPr="00192FDC">
        <w:rPr>
          <w:rFonts w:ascii="Tahoma" w:eastAsia="Times New Roman" w:hAnsi="Tahoma" w:cs="Tahoma"/>
          <w:b/>
          <w:bCs/>
          <w:color w:val="000000"/>
          <w:spacing w:val="-2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Погодження містобудівних та архітектурних проектних рішень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(назва адміністративної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4038"/>
        <w:gridCol w:w="2526"/>
        <w:gridCol w:w="1089"/>
        <w:gridCol w:w="1379"/>
      </w:tblGrid>
      <w:tr w:rsidR="00192FDC" w:rsidRPr="00192FDC" w:rsidTr="00192FD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right="-16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Дія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 центру надання адміністративних послуг (ЦНАПу)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72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адміністративної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справи, занесення даних до реєстру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заявника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спеціалісту 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реєстрації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9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анесення даних до реєстру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заяв в відділі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архітектури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пакету документів начальнику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  та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 для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–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76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 проектної документації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   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3-10-го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14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7.А.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разі негативного результату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розгляду проектної документації -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направлення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 вмотивованою відмовою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7.Б. 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разі позитивного результату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розгляду  – погодження проектної документації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містобудування та архітектури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 містобудування та архітектури з питань діловодства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П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     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10-11-го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проектної документації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відділу 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7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12-го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Занесення даних до реєстру заяв в відділі містобудування та архітектури та передача проектної документації  адміністратору ЦНАПу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відділумістобудування та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архітектури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з питань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діловод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13-го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   14-го дня</w:t>
            </w:r>
          </w:p>
        </w:tc>
      </w:tr>
      <w:tr w:rsidR="00192FDC" w:rsidRPr="00192FDC" w:rsidTr="00192FD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Видача замовнику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погодженої проектної документації або листа з зауваженнями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Адміністратор ЦНАПу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14-го дня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14 днів</w:t>
            </w:r>
          </w:p>
        </w:tc>
      </w:tr>
      <w:tr w:rsidR="00192FDC" w:rsidRPr="00192FDC" w:rsidTr="00192FDC">
        <w:tc>
          <w:tcPr>
            <w:tcW w:w="8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14 днів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eastAsia="ru-RU"/>
        </w:rPr>
        <w:lastRenderedPageBreak/>
        <w:t>Умовні позначки: В - виконує; У - бере участь; П - погоджує; 3 - затверджує.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15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200" w:line="127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eastAsia="ru-RU"/>
        </w:rPr>
        <w:t>В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val="uk-UA" w:eastAsia="ru-RU"/>
        </w:rPr>
        <w:t>становлення опіки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u w:val="single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eastAsia="ru-RU"/>
        </w:rPr>
        <w:t>та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u w:val="single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val="uk-UA" w:eastAsia="ru-RU"/>
        </w:rPr>
        <w:t>піклування над дітьми-сиротами та дітьми, позбавленими батьківського піклування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"/>
        <w:gridCol w:w="4029"/>
        <w:gridCol w:w="2282"/>
        <w:gridCol w:w="513"/>
        <w:gridCol w:w="1695"/>
      </w:tblGrid>
      <w:tr w:rsidR="00192FDC" w:rsidRPr="00192FDC" w:rsidTr="00192FD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Дія (В, У, П, З)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right="60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192FDC" w:rsidRPr="00192FDC" w:rsidTr="00192FDC">
        <w:trPr>
          <w:trHeight w:val="86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про орієнтовний термін виконання та передача документів до служби у справах дітей.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   ЦНАП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1-го дня</w:t>
            </w:r>
          </w:p>
        </w:tc>
      </w:tr>
      <w:tr w:rsidR="00192FDC" w:rsidRPr="00192FDC" w:rsidTr="00192FDC">
        <w:trPr>
          <w:trHeight w:val="49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наявності та відповідності чинному законодавству документів, наданих заявником.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служби, Зав. сектору та гол спец.з питань опіки та піклування ССД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 –го дня</w:t>
            </w:r>
          </w:p>
        </w:tc>
      </w:tr>
      <w:tr w:rsidR="00192FDC" w:rsidRPr="00192FDC" w:rsidTr="00192FDC">
        <w:trPr>
          <w:trHeight w:val="97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Реєстрація       заявника      у      журналі потенційних   опікунів,    піклувальників, прийомних батьків,  батьків-вихователів та внесення відомостей про потенційного опікуна до Єдиного електронного банку даних.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5"/>
                <w:sz w:val="24"/>
                <w:szCs w:val="24"/>
                <w:lang w:val="uk-UA" w:eastAsia="ru-RU"/>
              </w:rPr>
              <w:t>Спеціаліст служби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5"/>
                <w:sz w:val="24"/>
                <w:szCs w:val="24"/>
                <w:lang w:val="uk-UA" w:eastAsia="ru-RU"/>
              </w:rPr>
              <w:t>у справах дітей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(користувач ЄІАС «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Діти»)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Протягом 3-го 5-го дня</w:t>
            </w:r>
          </w:p>
        </w:tc>
      </w:tr>
      <w:tr w:rsidR="00192FDC" w:rsidRPr="00192FDC" w:rsidTr="00192FDC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    пакету     документів     для розгляду на засіданні комісії по захисту прав дитини та передача для розгляду на комісії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служби, Зав. сектору та гол спец.з питань опіки та піклування ССД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Протягом 6-го-9-го дня</w:t>
            </w:r>
          </w:p>
        </w:tc>
      </w:tr>
      <w:tr w:rsidR="00192FDC" w:rsidRPr="00192FDC" w:rsidTr="00192FDC">
        <w:trPr>
          <w:trHeight w:val="107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5"/>
                <w:sz w:val="24"/>
                <w:szCs w:val="24"/>
                <w:lang w:val="uk-UA" w:eastAsia="ru-RU"/>
              </w:rPr>
              <w:t>Розгляд заяви та пакету документів на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pacing w:val="-4"/>
                <w:sz w:val="24"/>
                <w:szCs w:val="24"/>
                <w:lang w:val="uk-UA" w:eastAsia="ru-RU"/>
              </w:rPr>
              <w:t>засіданні комісії з питань захисту прав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pacing w:val="-3"/>
                <w:sz w:val="24"/>
                <w:szCs w:val="24"/>
                <w:lang w:val="uk-UA" w:eastAsia="ru-RU"/>
              </w:rPr>
              <w:t>дитини про встановлення (припинення)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опіки, піклування над дітьми - сиротами та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pacing w:val="-5"/>
                <w:sz w:val="24"/>
                <w:szCs w:val="24"/>
                <w:lang w:val="uk-UA" w:eastAsia="ru-RU"/>
              </w:rPr>
              <w:t>дітьми, позбавленими батьківського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піклування та їх майном.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комісія з питань захисту прав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pacing w:val="-6"/>
                <w:sz w:val="24"/>
                <w:szCs w:val="24"/>
                <w:lang w:val="uk-UA" w:eastAsia="ru-RU"/>
              </w:rPr>
              <w:t>Протягом 10-го дня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день засідання комісії)</w:t>
            </w:r>
          </w:p>
        </w:tc>
      </w:tr>
      <w:tr w:rsidR="00192FDC" w:rsidRPr="00192FDC" w:rsidTr="00192FD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протоколу комісії з питань захисту прав дитини про надання дозволу на встановлення (припинення) опіки, піклування над дітьми-сиротами та дітьми, позбавленими батьківського піклування та їх майном.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Секретар комісії по захисту прав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11-го 13-го дня</w:t>
            </w:r>
          </w:p>
        </w:tc>
      </w:tr>
      <w:tr w:rsidR="00192FDC" w:rsidRPr="00192FDC" w:rsidTr="00192FDC">
        <w:trPr>
          <w:trHeight w:val="12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проекту рішення виконавчого комітету Сєвєродонецької міської ради про надання дозволу на встановлення (припинення) опіки, піклування над дітьми-сиротами та дітьми, позбавленими батьківського піклування та їх майном та передача до загального відділу.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служби, в.о.начальника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14-го-16-го дня</w:t>
            </w:r>
          </w:p>
        </w:tc>
      </w:tr>
      <w:tr w:rsidR="00192FDC" w:rsidRPr="00192FDC" w:rsidTr="00192FDC">
        <w:trPr>
          <w:trHeight w:val="129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17-19-го дня</w:t>
            </w:r>
          </w:p>
        </w:tc>
      </w:tr>
      <w:tr w:rsidR="00192FDC" w:rsidRPr="00192FDC" w:rsidTr="00192FDC">
        <w:trPr>
          <w:trHeight w:val="9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9.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Виконавчий комітет приймає рішення про надання дозволу на встановлення (припинення) опіки, піклування над дітьми-сиротами та дітьми, позбавленими батьківського піклування та їх майном.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Виконавчий комітет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20-22го дня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день засідання виконкому міської ради)</w:t>
            </w:r>
          </w:p>
        </w:tc>
      </w:tr>
      <w:tr w:rsidR="00192FDC" w:rsidRPr="00192FDC" w:rsidTr="00192FDC">
        <w:trPr>
          <w:trHeight w:val="9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виконкому, у разі затвердження рішення. та передача рішення адміністратору ЦНАП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23-26-го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3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рішення виконавчого комітету Сєвєродонецької міської ради або  письмова відповідь  заявнику про відмову у встановленні опіки надається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У разі: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 документів не в повному обсязі;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подання в заяві та документах, що додаються до неї недостовірної інформації;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як що заявники: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визнані в установленому порядку недієздатними або обмежено дієздатними;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позбавлені батьківських прав, якщо ці права не були поновлені;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були звільнені від повноважень опікуна, піклувальника;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були усиновлювачами, але усиновлення було скасовано або визнано недійсним з їх вини;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поведінка та інтереси яких суперечать інтересам дитини, яка може бути влаштована в сім’ю на виховання;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мали судимість;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 станом здоров”я не можуть виконувати обов’язки щодо виховання дітей;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проживають на спільній житловій площі з членами сім”ї, які мають розлади здоров”я або поведінку чи спосіб життя, що може негативно вплинути на здоров”я дитини, її фізичний, психічний, моральний стан або інтелектуальний розвиток;</w:t>
            </w:r>
          </w:p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Symbol" w:eastAsia="Times New Roman" w:hAnsi="Symbol" w:cs="Times New Roman"/>
                <w:color w:val="4A4A4A"/>
                <w:sz w:val="24"/>
                <w:szCs w:val="24"/>
                <w:lang w:val="uk-UA" w:eastAsia="ru-RU"/>
              </w:rPr>
              <w:t>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мають постійного місця проживання.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адміністратор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ЦНАП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служби , Зав. сектору з питань опіки та піклування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26-30-го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459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Загальна кількість днів надання послуги – 30 календарних днів</w:t>
            </w:r>
          </w:p>
        </w:tc>
      </w:tr>
      <w:tr w:rsidR="00192FDC" w:rsidRPr="00192FDC" w:rsidTr="00192FDC">
        <w:trPr>
          <w:trHeight w:val="422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   – 30 календарних днів    </w:t>
            </w:r>
          </w:p>
        </w:tc>
      </w:tr>
      <w:tr w:rsidR="00192FDC" w:rsidRPr="00192FDC" w:rsidTr="00192FDC">
        <w:trPr>
          <w:trHeight w:val="422"/>
        </w:trPr>
        <w:tc>
          <w:tcPr>
            <w:tcW w:w="1006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  - у судовому порядку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200" w:line="127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Умовні позначки: В- виконує; П – погоджує; З – затверджує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16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val="uk-UA" w:eastAsia="ru-RU"/>
        </w:rPr>
        <w:t>Надання згоди або заперечення на відчуження нерухомого (у тому числі житла) 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i/>
          <w:iCs/>
          <w:color w:val="4A4A4A"/>
          <w:sz w:val="11"/>
          <w:szCs w:val="11"/>
          <w:u w:val="single"/>
          <w:lang w:val="uk-UA" w:eastAsia="ru-RU"/>
        </w:rPr>
        <w:t>та іншого майна, власником (користувачем) якого є дитина.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6"/>
        <w:gridCol w:w="3748"/>
        <w:gridCol w:w="2335"/>
        <w:gridCol w:w="759"/>
        <w:gridCol w:w="1595"/>
      </w:tblGrid>
      <w:tr w:rsidR="00192FDC" w:rsidRPr="00192FDC" w:rsidTr="00192FDC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 xml:space="preserve">Відповідальна посадова особа і структурний </w:t>
            </w: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підрозділ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 xml:space="preserve">Дія (В, У, П, </w:t>
            </w: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З)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ind w:firstLine="17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lastRenderedPageBreak/>
              <w:t>Термін виконання</w:t>
            </w:r>
          </w:p>
        </w:tc>
      </w:tr>
      <w:tr w:rsidR="00192FDC" w:rsidRPr="00192FDC" w:rsidTr="00192FDC">
        <w:trPr>
          <w:trHeight w:val="12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про орієнтовний термін виконання та передача документів до служби у справах дітей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адміністраторЦНАП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–го дня</w:t>
            </w:r>
          </w:p>
        </w:tc>
      </w:tr>
      <w:tr w:rsidR="00192FDC" w:rsidRPr="00192FDC" w:rsidTr="00192FDC">
        <w:trPr>
          <w:trHeight w:val="5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4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еревірка документів одержувача адміністративної послуги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Начальник, зав. сектором та спеціалісти  служби у справах дітей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2-го дня</w:t>
            </w:r>
          </w:p>
        </w:tc>
      </w:tr>
      <w:tr w:rsidR="00192FDC" w:rsidRPr="00192FDC" w:rsidTr="00192FDC">
        <w:trPr>
          <w:trHeight w:val="8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документів на розгляд комісії з питань захисту прав дитини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 та передача для розгляду на комісії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Начальник, зав. сектором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7-го дня</w:t>
            </w:r>
          </w:p>
        </w:tc>
      </w:tr>
      <w:tr w:rsidR="00192FDC" w:rsidRPr="00192FDC" w:rsidTr="00192FD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Розгляд заяви та пакету документів на засіданні комісії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питань захисту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прав дитини про надання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 з питань захисту прав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  8-го дня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(у день засідання комісії)</w:t>
            </w:r>
          </w:p>
        </w:tc>
      </w:tr>
      <w:tr w:rsidR="00192FDC" w:rsidRPr="00192FDC" w:rsidTr="00192FD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протоколу засідання комісії з питань захисту прав дитини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про надання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Секретар комісії по захисту прав дитини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9-11-го дня</w:t>
            </w:r>
          </w:p>
        </w:tc>
      </w:tr>
      <w:tr w:rsidR="00192FDC" w:rsidRPr="00192FDC" w:rsidTr="00192FDC">
        <w:trPr>
          <w:trHeight w:val="11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Підготовка проекту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рішення виконавчого комітету Сєвєродонецької  міської ради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про надання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згоди та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Начальник, зав. сектором та спеціалісти  служби у справах дітей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12-16-го дня</w:t>
            </w:r>
          </w:p>
        </w:tc>
      </w:tr>
      <w:tr w:rsidR="00192FDC" w:rsidRPr="00192FDC" w:rsidTr="00192FDC">
        <w:trPr>
          <w:trHeight w:val="11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Погодження проекту рішення виконкому міської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 департаменту з юридичних питань та контролю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міського голови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17-19-го дня</w:t>
            </w:r>
          </w:p>
        </w:tc>
      </w:tr>
      <w:tr w:rsidR="00192FDC" w:rsidRPr="00192FDC" w:rsidTr="00192FDC">
        <w:trPr>
          <w:trHeight w:val="11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8.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передача проекту рішення до загального  відділу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Начальник, зав. сектором та спеціалісти  служби у справах дітей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19-го дня</w:t>
            </w:r>
          </w:p>
        </w:tc>
      </w:tr>
      <w:tr w:rsidR="00192FDC" w:rsidRPr="00192FDC" w:rsidTr="00192FD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Виконавчий комітет приймає рішення про надання згоди.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Виконавчий комітет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20-22го дня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(у день засідання виконкому міської ради)</w:t>
            </w:r>
          </w:p>
        </w:tc>
      </w:tr>
      <w:tr w:rsidR="00192FDC" w:rsidRPr="00192FDC" w:rsidTr="00192FD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Реєстрація рішення виконкому, у разі затвердження рішення. та передача рішення  адміністратору ЦНАП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Загальний відділ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127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23-26-го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</w:p>
        </w:tc>
      </w:tr>
      <w:tr w:rsidR="00192FDC" w:rsidRPr="00192FDC" w:rsidTr="00192FDC">
        <w:trPr>
          <w:trHeight w:val="374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127" w:lineRule="atLeast"/>
              <w:ind w:left="720" w:hanging="3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дозвільних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документів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на вчинення правочину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, або відмова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письмова відповідь  заявнику про відмову надання дозволу на  вчинення правочину надається у разі :</w:t>
            </w:r>
          </w:p>
          <w:p w:rsidR="00192FDC" w:rsidRPr="00192FDC" w:rsidRDefault="00192FDC" w:rsidP="00192FDC">
            <w:pPr>
              <w:spacing w:after="200" w:line="127" w:lineRule="atLeast"/>
              <w:ind w:left="317" w:hanging="2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Calibri" w:eastAsia="Times New Roman" w:hAnsi="Calibri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надання документів не в повному обсязі;                 </w:t>
            </w:r>
          </w:p>
          <w:p w:rsidR="00192FDC" w:rsidRPr="00192FDC" w:rsidRDefault="00192FDC" w:rsidP="00192FDC">
            <w:pPr>
              <w:spacing w:after="200" w:line="127" w:lineRule="atLeast"/>
              <w:ind w:left="317" w:hanging="2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Calibri" w:eastAsia="Times New Roman" w:hAnsi="Calibri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подання в заяві та документах, що додаються до неї, недостовірної інформації;</w:t>
            </w:r>
          </w:p>
          <w:p w:rsidR="00192FDC" w:rsidRPr="00192FDC" w:rsidRDefault="00192FDC" w:rsidP="00192FDC">
            <w:pPr>
              <w:spacing w:after="200" w:line="127" w:lineRule="atLeast"/>
              <w:ind w:left="317" w:hanging="257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Calibri" w:eastAsia="Times New Roman" w:hAnsi="Calibri" w:cs="Times New Roman"/>
                <w:color w:val="4A4A4A"/>
                <w:sz w:val="24"/>
                <w:szCs w:val="24"/>
                <w:lang w:val="uk-UA" w:eastAsia="ru-RU"/>
              </w:rPr>
              <w:t>-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192FDC" w:rsidRPr="00192FDC" w:rsidRDefault="00192FDC" w:rsidP="00192FDC">
            <w:pPr>
              <w:spacing w:after="200" w:line="360" w:lineRule="atLeast"/>
              <w:ind w:left="175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ЦНАП</w:t>
            </w:r>
          </w:p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Начальник, зав. сектором служби у справах дітей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  <w:p w:rsidR="00192FDC" w:rsidRPr="00192FDC" w:rsidRDefault="00192FDC" w:rsidP="00192FDC">
            <w:pPr>
              <w:spacing w:after="20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20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26-30-го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дня</w:t>
            </w:r>
          </w:p>
        </w:tc>
      </w:tr>
      <w:tr w:rsidR="00192FDC" w:rsidRPr="00192FDC" w:rsidTr="00192FDC">
        <w:trPr>
          <w:trHeight w:val="459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– 30 календарних днів</w:t>
            </w:r>
          </w:p>
        </w:tc>
      </w:tr>
      <w:tr w:rsidR="00192FDC" w:rsidRPr="00192FDC" w:rsidTr="00192FDC">
        <w:trPr>
          <w:trHeight w:val="422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   – 30 календарних днів    </w:t>
            </w:r>
          </w:p>
        </w:tc>
      </w:tr>
      <w:tr w:rsidR="00192FDC" w:rsidRPr="00192FDC" w:rsidTr="00192FDC">
        <w:trPr>
          <w:trHeight w:val="422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  - у судовому порядку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t>Умовні позначки: В- виконує; П – погоджує; З – затверджує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000000"/>
          <w:sz w:val="11"/>
          <w:szCs w:val="11"/>
          <w:lang w:val="uk-UA"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17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before="14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«Оформлення ордеру на обмін житла»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2643"/>
        <w:gridCol w:w="1938"/>
      </w:tblGrid>
      <w:tr w:rsidR="00192FDC" w:rsidRPr="00192FDC" w:rsidTr="00192FDC"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документів, реєстрація заяви, формування справи адміністративної послуги, занесення даних до реєстру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Передача заступнику міського голови заяви для накладання відповідної резолюції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Перший- другий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від адміністратора ЦНАПу пакету документів заявника з копією заяви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поданих документів нормативно-правовим актам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ордеру на обмін житла та передача його адміністратору ЦНАП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Третій-четвертий 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ордеру на обмін житла (результату надання адміністративної послуги) заявнику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ятий день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– 5 днів.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–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Механізм оскарження результату надання адміністративної послуги – у судовому порядку.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18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before="14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«Оформлення свідоцтва про право власності на квартири»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1"/>
        <w:gridCol w:w="2646"/>
        <w:gridCol w:w="1924"/>
      </w:tblGrid>
      <w:tr w:rsidR="00192FDC" w:rsidRPr="00192FDC" w:rsidTr="00192FDC"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документів, реєстрація заяви, формування справи адміністративної послуги, занесення даних до реєстру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Перший- другий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від адміністратора ЦНАПу пакету документів заявника з копією заяви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поданих документів нормативно-правовим актам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свідоцтва про право власності на квартиру та передача його адміністратору ЦНАП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Третій- 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ятий   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свідоцтва про право власності на квартиру (результату надання адміністративної послуги) заявнику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en-US" w:eastAsia="ru-RU"/>
              </w:rPr>
              <w:t>’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ятий –шостий день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Загальна кількість днів надання послуги – 6 днів.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–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 – у судовому порядку.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19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before="14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«Оформлення дозволу на видалення зелених насаджень»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3"/>
        <w:gridCol w:w="2630"/>
        <w:gridCol w:w="1938"/>
      </w:tblGrid>
      <w:tr w:rsidR="00192FDC" w:rsidRPr="00192FDC" w:rsidTr="00192FDC"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документів, реєстрація заяви, формування справи адміністративної послуги, занесення даних до реєстру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Перший день</w:t>
            </w:r>
          </w:p>
        </w:tc>
      </w:tr>
      <w:tr w:rsidR="00192FDC" w:rsidRPr="00192FDC" w:rsidTr="00192FDC">
        <w:trPr>
          <w:trHeight w:val="828"/>
        </w:trPr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Другий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від адміністратора ЦНАПу пакету документів заявника з копією заяви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поданих документів нормативно-правовим актам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Передача від міського голови заступнику міського голови заяви для накладання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відповідної резолюції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Третій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Підготовка та направлення запитів до Державної екологічної інспекції у Луганській області, власника земельної ділянки (користувача), а у разі потреби балансоутримувача території, щодо можливості їх участі в роботі комісії з обстеження зелених насаджень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Третій-четвертий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Передача заяви від заступника міського голови начальнику Управління житлово-комунального господарства Сєвєродонецької міської ради для долучення до наданого раніше пакету документів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Четвертий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Отримання повідомлень у письмовій формі про включення свого представника до складу комісії від Державної екологічної інспекції у Луганській області та зацікавлених організацій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П’ятий – дев’ятий дні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Повідомлення членам комісії з обстеження зелених насаджень, які підлягають видаленню, визначених рішенням виконавчого комітету Сєвєродонецької міської ради № 391 від 22.03.2011р., а також заявнику про дату проведення комісії.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Визначення стану зелених насаджень, які підлягають видаленню, та їх відновної вартості, а також складання акту обстеження зелених насаджень, що підлягають видаленню.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Комісія з обстеження зелених насаджень, які підлягають видаленню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Десятий – чотирнадцятий дні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проекту рішення виконавчого комітету Сєвєродонецької міської ради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П’ятнадцятий – дев’ятнадцятий дні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Візування та погодження проекту рішення виконавчого комітету Сєвєродонецької міської ради: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- в департаменті з юридичних питань та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контролю;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заступником міського голови;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керуючим справами виконкому;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секретарем міської ради.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Прийом погодженого проекту рішення виконавчого комітету міської ради для подальшого розгляду на засіданні виконкому.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загального відділу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Двадцятий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Розгляд проекту та прийняття виконавчим комітетом Сєвєродонецької міської ради рішення про дозвіл на видалення зелених насаджень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Виконавчий комітет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 день засідання виконавчого комітету</w:t>
            </w:r>
          </w:p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(не пізніше тридцять четвертого дня)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Реєстрація рішення виконавчого комітету Сєвєродонецької міської ради, або витяг з протоколу засідання виконкому у разі неприйняття проекту рішення та передача його адміністратору ЦНАП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загального відділу Сєвєродонецької міської ради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пізніше тридцять п’ятого дня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від начальника загального відділу рішення виконавчого комітету Сєвєродонецької міської ради або витягу з протоколу засідання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відповідного  документу (результату надання адміністративної послуги) заявнику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Не пізніше тридцять шостого дня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– 36 днів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– 51 днів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 – у судовому порядку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20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before="14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«Оформлення ордеру на видалення зелених насаджень»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78"/>
        <w:gridCol w:w="2649"/>
        <w:gridCol w:w="1904"/>
      </w:tblGrid>
      <w:tr w:rsidR="00192FDC" w:rsidRPr="00192FDC" w:rsidTr="00192FDC">
        <w:tc>
          <w:tcPr>
            <w:tcW w:w="5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документів, реєстрація заяви, формування справи адміністративної послуги, занесення даних до реєстру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Перший день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від адміністратора ЦНАПу пакету документів заявника з копією заяви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Перевірка поданих документів нормативно-правовим актам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Підготовка ордеру на видалення зелених насаджень або іншого відповідного документу (результату надання адміністративної послуги) та передача його адміністратору ЦНАП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Начальник Управління ЖКГ Сєвєродонецької міської ради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192FDC" w:rsidRPr="00192FDC" w:rsidTr="00192FDC">
        <w:tc>
          <w:tcPr>
            <w:tcW w:w="5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ордеру на видалення зелених насаджень або іншого відповідного документу (результату надання адміністративної послуги) заявнику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Другий день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– 2 дні.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Загальна кількість днів (передбачена законодавством) – не пізніше наступного робочого дня після надання заявником документа про сплату відновної вартості зелених насаджень.</w:t>
            </w:r>
          </w:p>
        </w:tc>
      </w:tr>
      <w:tr w:rsidR="00192FDC" w:rsidRPr="00192FDC" w:rsidTr="00192FDC">
        <w:tc>
          <w:tcPr>
            <w:tcW w:w="98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 – у судовому порядку.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ind w:left="40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21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 «Взяття на облік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та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реєстрація бездомних громадян»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3924"/>
        <w:gridCol w:w="2556"/>
        <w:gridCol w:w="630"/>
        <w:gridCol w:w="1637"/>
      </w:tblGrid>
      <w:tr w:rsidR="00192FDC" w:rsidRPr="00192FDC" w:rsidTr="00192FDC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підрозділ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з питань соціального захисту бездомних громадян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УПтаСЗН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озгляд документів, поданих  для взяття на облік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 питань соціального захисту бездомних громадян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УПтаСЗН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дійснення напису про взяття на облік бездомної особи або прийняття рішення про відмову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у  взятті на облік.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Заступник начальника УПтаСЗН та спеціаліст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 xml:space="preserve">з питань соціального захисту 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lastRenderedPageBreak/>
              <w:t>бездомних громадян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УПтаСЗН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несення запису до журналу взяття на облік бездомних осіб .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Спеціаліст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 питань соціального захисту бездомних громадян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УПтаСЗН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овернення: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документів наданих для взяття на облік бездомною особою;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тимчасового посвідчення про взяття на облік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з питань соціального захисту бездомних громадян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УПтаСЗН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80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робочий день</w:t>
            </w:r>
          </w:p>
        </w:tc>
      </w:tr>
      <w:tr w:rsidR="00192FDC" w:rsidRPr="00192FDC" w:rsidTr="00192FDC">
        <w:tc>
          <w:tcPr>
            <w:tcW w:w="801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 робочий день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22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«Повідомна реєстрація колективних договорів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та угод,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змін та доповнень до них»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3999"/>
        <w:gridCol w:w="2606"/>
        <w:gridCol w:w="580"/>
        <w:gridCol w:w="1562"/>
      </w:tblGrid>
      <w:tr w:rsidR="00192FDC" w:rsidRPr="00192FDC" w:rsidTr="00192FDC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Відповідальна посадова особа і підрозділ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відділу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озгляд документів, поданих на реєстрацію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10 днів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напису про повідомну реєстрацію угоди, (договору), або змін та доповнень до них та рекомендацій про усунення виявлених порушень (у разі їх виявлення) або прийняття рішення про відмову в повідомній реєстрації договору (угоди)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Заступник начальника УПтаСЗН та спеціаліст відділу 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несення запису до реєстру угод  (договорів)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овернення: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примірників угоди (договору) або змін та доповнень до них з написами про повідомну реєстрацію угоди (договору);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- всіх примірників угоди (договору) з відмовою в повідомній реєстрації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79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192FDC" w:rsidRPr="00192FDC" w:rsidTr="00192FDC">
        <w:tc>
          <w:tcPr>
            <w:tcW w:w="79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192FDC" w:rsidRPr="00192FDC" w:rsidTr="00192FDC">
        <w:tc>
          <w:tcPr>
            <w:tcW w:w="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3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прилюднення відомостей про проведення повідомної реєстрації угод (договорів) у засобах масової інформації та на офіційному веб-сайті</w:t>
            </w:r>
          </w:p>
        </w:tc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праці УПтаСЗН</w:t>
            </w: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Щомісячно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23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0"/>
      </w:tblGrid>
      <w:tr w:rsidR="00192FDC" w:rsidRPr="00192FDC" w:rsidTr="00192FDC">
        <w:tc>
          <w:tcPr>
            <w:tcW w:w="9708" w:type="dxa"/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right="39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Технологічна картка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адміністративних послуг: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у зв'язку з вагітністю та пологами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при народженні дитини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по догляду за дитиною до досягнення нею трирічного віку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на дітей одиноким матерям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на дітей, над якими встановлено опіку чи піклування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допомоги при усиновленні дитини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соціальної допомоги малозабезпеченим сім'ям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тимчасової державної допомоги дітям, батьки яких ухиляються від сплати аліментів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компенсації фізичній особі яка надає соціальні послуги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щомісячної грошової допомоги малозабезпеченій особі, яка проживає разом з інвалідом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I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чи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II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групи внаслідок психічного розладу, який за висновком лікарської комісії медичного закладу потребує постійного стороннього догляду, на догляд за ним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одноразової винагороди жінкам, яким присвоєно почесне звання України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"Мати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-героїня"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"Призначення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державної соціальної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допомоги на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дітей-сиріт та дітей, позбавлених батьківського піклування, грошового забезпечення батькам-вихователям і прийомним батькам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соціальної допомоги інвалідам з дитинства та дітям-інвалідам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ризначення державної соціальної допомоги особам, які не мають права на пенсію, та інвалідам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",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"П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ризначення компенсаційної виплати непрацюючій працездатній особі, яка 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доглядає за інвалідом 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en-US" w:eastAsia="ru-RU"/>
              </w:rPr>
              <w:t>I</w:t>
            </w: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групи, а також за престарілим, який досяг 80-річного віку".</w:t>
            </w:r>
          </w:p>
          <w:p w:rsidR="00192FDC" w:rsidRPr="00192FDC" w:rsidRDefault="00192FDC" w:rsidP="00192FDC">
            <w:pPr>
              <w:spacing w:before="60" w:after="60" w:line="360" w:lineRule="atLeast"/>
              <w:ind w:right="39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65"/>
              <w:gridCol w:w="3598"/>
              <w:gridCol w:w="2050"/>
              <w:gridCol w:w="884"/>
              <w:gridCol w:w="1523"/>
            </w:tblGrid>
            <w:tr w:rsidR="00192FDC" w:rsidRPr="00192FDC">
              <w:tc>
                <w:tcPr>
                  <w:tcW w:w="4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left="5" w:right="908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1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Етапи послуги</w:t>
                  </w:r>
                </w:p>
              </w:tc>
              <w:tc>
                <w:tcPr>
                  <w:tcW w:w="23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1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Дія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Т</w:t>
                  </w: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ермін виконання (днів)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Прийом документів та реєстрація заяви в Журналі реєстрації приймання заяв і докуметів для призначення усіх видів соціальної допомоги.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Формування справи, занесення даних до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еєстру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передачі особових справ.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 той же день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Передача пакету документів заявника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спеціалісту з перевірки відділу прийому заяв та документів для перевірки повноти та правильності оформлення документів.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 той же день</w:t>
                  </w:r>
                </w:p>
              </w:tc>
            </w:tr>
            <w:tr w:rsidR="00192FDC" w:rsidRPr="00192FDC">
              <w:trPr>
                <w:trHeight w:val="1082"/>
              </w:trPr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Перевірка повноти та правильності оформлення поданих документів.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з перевірки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доопрацювання.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5.2. У разі необхідності  проведення обстеження матеріально-побутових умов заявника або перевірки досто-вірності наданих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відомостей - передача справи до відділу державних соціальних інспекторів.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5.3. У разі дотримання вимог щодо повноти комплекту документів - формування Реєстру передачі особових справ та передача справи головному спеціалісту  відділу опрацювання заяв та прийняття рішень.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Спеціаліст з перевірки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6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Перевірка наявності зазначених справ в Реєстрі, передача їх спеціалісту з опрацювання заяв.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Головний спеціаліст - координатор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 дня</w:t>
                  </w:r>
                </w:p>
              </w:tc>
            </w:tr>
            <w:tr w:rsidR="00192FDC" w:rsidRPr="00192FDC">
              <w:trPr>
                <w:trHeight w:val="645"/>
              </w:trPr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Реєстрація отриманих особових справ в Журналі реєстрації обробки заяв/особових справ.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 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Перевірка документів відповідності вимог для призначення відповідних видів соціальної допомоги.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9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9.1. У разі невідповідності документів - поверення справи головному спеціалісту віддлу опрацювання заяв та прийняття рішень для подальшої 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їх передачі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до відділу прийому заяв та документів на доопрацювання.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9.2. У разі відповідності документів - формування бази даних в електронному вигляді, виконання призначеннь та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розрахунків розмірів соціальних допомог.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дня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 xml:space="preserve">Протягом 5 днів з дня надходження останнього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документу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0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справ для перевірки правильності виконання розрахунків та їх відповідності вимогам чинного законодаства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 той же день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11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Перевірка правильності проведених призначень та розрахунків розмірів державних соціальних допомог.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з перевірки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2 днів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12.1. У разі виявлення помилок в розрахунку - повернення справи для виправлення спеціалісту відділу опрацювання заяв та документів.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12.2. У разі відсутності зауважень - реєстрація прийнятого рішення в Журналі  реєстрації прийнятих рішень,  передача справи та рішення для затверження начальнику відділу опрацювання заяв та прийняття рішень.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з перевірки 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 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Затвердження прийнятих рішень.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відділу опрацювання заяв та прийняття рішень або начальник Управління праці та соціального захисту населення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 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14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Передача опрацьованих справ до відділу виплат або архіву, передача повідомлень про </w:t>
                  </w: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прийняті рішення до відділу прийому заяв та документів.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 xml:space="preserve">Головний спеціаліст - координатор 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відділу опрацювання заяв та прийняття рішень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lastRenderedPageBreak/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 1 дня</w:t>
                  </w:r>
                </w:p>
              </w:tc>
            </w:tr>
            <w:tr w:rsidR="00192FDC" w:rsidRPr="00192FDC">
              <w:tc>
                <w:tcPr>
                  <w:tcW w:w="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15</w:t>
                  </w:r>
                </w:p>
              </w:tc>
              <w:tc>
                <w:tcPr>
                  <w:tcW w:w="416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Надання повідомлень про прийняті рішення щодо призначення певного виду державної соціальної допомоги із відповідним записом в Журналі видачі довідок та повідомлень.</w:t>
                  </w:r>
                </w:p>
              </w:tc>
              <w:tc>
                <w:tcPr>
                  <w:tcW w:w="23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Головний спеціаліст-координатор відділу прийому заяв та документів</w:t>
                  </w:r>
                </w:p>
              </w:tc>
              <w:tc>
                <w:tcPr>
                  <w:tcW w:w="11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Не пізніше 10 днів з дня надход-ження всіх необхідних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ind w:left="5" w:right="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документів</w:t>
                  </w:r>
                </w:p>
              </w:tc>
            </w:tr>
          </w:tbl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24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240" w:after="120" w:line="360" w:lineRule="atLeast"/>
        <w:ind w:hanging="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Надання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статусу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жертв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нацистських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переслідувань,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ветеранів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війни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та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прирівняних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до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них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осіб,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також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видача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u w:val="single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u w:val="single"/>
          <w:lang w:val="uk-UA" w:eastAsia="ru-RU"/>
        </w:rPr>
        <w:t>відповіднихпосвідчень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(назва послуги)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513"/>
        <w:gridCol w:w="2436"/>
        <w:gridCol w:w="1339"/>
        <w:gridCol w:w="1723"/>
      </w:tblGrid>
      <w:tr w:rsidR="00192FDC" w:rsidRPr="00192FDC" w:rsidTr="00192FDC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Дія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Передача пакету документів заявника начальнику або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заступнику начальника відділу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Начальник відділу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  дня</w:t>
            </w:r>
          </w:p>
        </w:tc>
      </w:tr>
      <w:tr w:rsidR="00192FDC" w:rsidRPr="00192FDC" w:rsidTr="00192FDC">
        <w:trPr>
          <w:trHeight w:val="638"/>
        </w:trPr>
        <w:tc>
          <w:tcPr>
            <w:tcW w:w="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 У разі негативного результату  - направлення листа заявнику про відмову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10 днів</w:t>
            </w:r>
          </w:p>
        </w:tc>
      </w:tr>
      <w:tr w:rsidR="00192FDC" w:rsidRPr="00192FDC" w:rsidTr="00192FDC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  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Видача замовнику  посвідчення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-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6"/>
      </w:tblGrid>
      <w:tr w:rsidR="00192FDC" w:rsidRPr="00192FDC" w:rsidTr="00192FDC">
        <w:tc>
          <w:tcPr>
            <w:tcW w:w="9705" w:type="dxa"/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br w:type="textWrapping" w:clear="all"/>
            </w:r>
          </w:p>
          <w:p w:rsidR="00192FDC" w:rsidRPr="00192FDC" w:rsidRDefault="00192FDC" w:rsidP="00192FDC">
            <w:pPr>
              <w:spacing w:line="360" w:lineRule="atLeast"/>
              <w:ind w:left="-567" w:right="195" w:hanging="283"/>
              <w:jc w:val="righ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Додаток 25  до рішення виконкому №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1034</w:t>
            </w:r>
          </w:p>
          <w:p w:rsidR="00192FDC" w:rsidRPr="00192FDC" w:rsidRDefault="00192FDC" w:rsidP="00192FDC">
            <w:pPr>
              <w:spacing w:after="180" w:line="360" w:lineRule="atLeast"/>
              <w:ind w:right="195" w:firstLine="5529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 «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24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  грудня 2013 року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Технологічна картка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адміністративної послуги</w:t>
            </w:r>
          </w:p>
          <w:p w:rsidR="00192FDC" w:rsidRPr="00192FDC" w:rsidRDefault="00192FDC" w:rsidP="00192FDC">
            <w:pPr>
              <w:spacing w:before="240" w:after="120" w:line="360" w:lineRule="atLeast"/>
              <w:ind w:hanging="9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"Надання статусу дитини війни"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val="uk-UA"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27"/>
              <w:gridCol w:w="3351"/>
              <w:gridCol w:w="2380"/>
              <w:gridCol w:w="1277"/>
              <w:gridCol w:w="1659"/>
              <w:gridCol w:w="70"/>
              <w:gridCol w:w="72"/>
            </w:tblGrid>
            <w:tr w:rsidR="00192FDC" w:rsidRPr="00192FDC">
              <w:tc>
                <w:tcPr>
                  <w:tcW w:w="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№</w:t>
                  </w:r>
                </w:p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п/п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Етапи послуги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3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Дія</w:t>
                  </w:r>
                </w:p>
              </w:tc>
              <w:tc>
                <w:tcPr>
                  <w:tcW w:w="16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Термін виконання (днів)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5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lastRenderedPageBreak/>
                    <w:t>1.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Прийом і перевірка повноти пакету документів, реєстрація заяви, повідомлення замовника про орієнтовний термін виконання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Управління праці та соціального захисту населення (УПтаСЗН)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першого дня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5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відділу УПтаСЗН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першого дня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5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Передача пакету документів заявника начальнику або заступнику начальника управління для прийняття рішення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УПтаСЗН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З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першого  дня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543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4.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А У разі негативного результату  - направлення листа заявнику про відмову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 </w:t>
                  </w:r>
                </w:p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Б. У разі позитивного результату — оформлення довідки</w:t>
                  </w:r>
                </w:p>
              </w:tc>
              <w:tc>
                <w:tcPr>
                  <w:tcW w:w="2460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Начальник УПтаСЗН</w:t>
                  </w:r>
                </w:p>
              </w:tc>
              <w:tc>
                <w:tcPr>
                  <w:tcW w:w="1367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15 днів</w:t>
                  </w:r>
                </w:p>
              </w:tc>
              <w:tc>
                <w:tcPr>
                  <w:tcW w:w="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першого  дня</w:t>
                  </w:r>
                </w:p>
              </w:tc>
              <w:tc>
                <w:tcPr>
                  <w:tcW w:w="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54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Видача замовнику довідки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Спеціаліст УПтаСЗН</w:t>
                  </w:r>
                </w:p>
              </w:tc>
              <w:tc>
                <w:tcPr>
                  <w:tcW w:w="13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В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192FDC" w:rsidRPr="00192FDC" w:rsidRDefault="00192FDC" w:rsidP="00192FDC">
                  <w:pPr>
                    <w:shd w:val="clear" w:color="auto" w:fill="FFFFFF"/>
                    <w:spacing w:before="60" w:after="60" w:line="3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t>Протягом</w:t>
                  </w:r>
                  <w:r w:rsidRPr="00192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k-UA" w:eastAsia="ru-RU"/>
                    </w:rPr>
                    <w:br/>
                    <w:t>першого дня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791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1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 </w:t>
                  </w:r>
                </w:p>
              </w:tc>
            </w:tr>
            <w:tr w:rsidR="00192FDC" w:rsidRPr="00192FDC">
              <w:tc>
                <w:tcPr>
                  <w:tcW w:w="7914" w:type="dxa"/>
                  <w:gridSpan w:val="4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67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before="60" w:after="60" w:line="360" w:lineRule="atLeast"/>
                    <w:ind w:left="3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  <w:t>-</w:t>
                  </w:r>
                </w:p>
              </w:tc>
              <w:tc>
                <w:tcPr>
                  <w:tcW w:w="31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" w:type="dxa"/>
                  <w:hideMark/>
                </w:tcPr>
                <w:p w:rsidR="00192FDC" w:rsidRPr="00192FDC" w:rsidRDefault="00192FDC" w:rsidP="00192FDC">
                  <w:pPr>
                    <w:spacing w:after="180" w:line="36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2F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26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297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297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адміністративної послуги</w:t>
      </w:r>
    </w:p>
    <w:p w:rsidR="00192FDC" w:rsidRPr="00192FDC" w:rsidRDefault="00192FDC" w:rsidP="00192FDC">
      <w:pPr>
        <w:shd w:val="clear" w:color="auto" w:fill="FFFFFF"/>
        <w:spacing w:before="240" w:after="120" w:line="360" w:lineRule="atLeast"/>
        <w:ind w:hanging="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"Надання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статусу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ветерана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праці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видача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відповідного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посвідчення"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402"/>
        <w:gridCol w:w="2410"/>
        <w:gridCol w:w="1308"/>
        <w:gridCol w:w="1783"/>
      </w:tblGrid>
      <w:tr w:rsidR="00192FDC" w:rsidRPr="00192FDC" w:rsidTr="00192FDC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заявника начальнику або заступнику начальника відділу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 У разі негативного результату  - направлення листа заявнику про відмову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15 днів</w:t>
            </w:r>
          </w:p>
        </w:tc>
      </w:tr>
      <w:tr w:rsidR="00192FDC" w:rsidRPr="00192FDC" w:rsidTr="00192FD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  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Видача замовнику посвідчення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-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lastRenderedPageBreak/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27 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368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368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адміністративної послуги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3686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"Оформлення та видача листа-талонів на пільговий проїзд ветеранам війни та прирівняним до них особам"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i/>
          <w:iCs/>
          <w:color w:val="4A4A4A"/>
          <w:sz w:val="11"/>
          <w:szCs w:val="11"/>
          <w:lang w:val="uk-UA" w:eastAsia="ru-RU"/>
        </w:rPr>
        <w:t>(назва послуги)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398"/>
        <w:gridCol w:w="2408"/>
        <w:gridCol w:w="1307"/>
        <w:gridCol w:w="1790"/>
      </w:tblGrid>
      <w:tr w:rsidR="00192FDC" w:rsidRPr="00192FDC" w:rsidTr="00192FDC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</w:t>
            </w:r>
          </w:p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Дія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заявника начальнику або заступнику начальника відділу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  дня</w:t>
            </w:r>
          </w:p>
        </w:tc>
      </w:tr>
      <w:tr w:rsidR="00192FDC" w:rsidRPr="00192FDC" w:rsidTr="00192FDC">
        <w:tc>
          <w:tcPr>
            <w:tcW w:w="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 У разі негативного результату  - направлення листа заявнику про відмову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Б. У разі позитивного результату — оформлення 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листа талонів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15 днів</w:t>
            </w:r>
          </w:p>
        </w:tc>
      </w:tr>
      <w:tr w:rsidR="00192FDC" w:rsidRPr="00192FDC" w:rsidTr="00192FDC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92FDC" w:rsidRPr="00192FDC" w:rsidRDefault="00192FDC" w:rsidP="00192FDC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  дня</w:t>
            </w:r>
          </w:p>
        </w:tc>
      </w:tr>
      <w:tr w:rsidR="00192FDC" w:rsidRPr="00192FDC" w:rsidTr="00192FDC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Видача заявнику листа талонів</w:t>
            </w:r>
          </w:p>
        </w:tc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Спеціаліст УПтаСЗН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  <w:t>першого дня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 -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</w:tr>
      <w:tr w:rsidR="00192FDC" w:rsidRPr="00192FDC" w:rsidTr="00192FDC">
        <w:tc>
          <w:tcPr>
            <w:tcW w:w="791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1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4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192FDC" w:rsidRPr="00192FDC" w:rsidRDefault="00192FDC" w:rsidP="00192F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DC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192FDC" w:rsidRPr="00192FDC" w:rsidRDefault="00192FDC" w:rsidP="00192FDC">
      <w:pPr>
        <w:shd w:val="clear" w:color="auto" w:fill="FFFFFF"/>
        <w:spacing w:line="360" w:lineRule="atLeast"/>
        <w:ind w:left="-567" w:right="195" w:hanging="283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</w:t>
      </w:r>
      <w:r w:rsidRPr="00192FDC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Додаток 28 до рішення виконкому №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1034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«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грудня 2013 року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ind w:right="195" w:firstLine="552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Технологічна картка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адміністративної послуги</w:t>
      </w:r>
    </w:p>
    <w:p w:rsidR="00192FDC" w:rsidRPr="00192FDC" w:rsidRDefault="00192FDC" w:rsidP="00192FDC">
      <w:pPr>
        <w:shd w:val="clear" w:color="auto" w:fill="FFFFFF"/>
        <w:spacing w:before="60" w:after="6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«Оформлення договору оренди землі: первинний, поновлення, внесення змін»</w:t>
      </w:r>
    </w:p>
    <w:p w:rsidR="00192FDC" w:rsidRPr="00192FDC" w:rsidRDefault="00192FDC" w:rsidP="00192FD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1"/>
        <w:gridCol w:w="4197"/>
        <w:gridCol w:w="2226"/>
        <w:gridCol w:w="2835"/>
      </w:tblGrid>
      <w:tr w:rsidR="00192FDC" w:rsidRPr="00192FDC" w:rsidTr="00192FDC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1.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Прийом і перевірка повноти наданих документів, реєстрація заяви, ф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ормування справи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адмін. послуги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занесення даних до реєстру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міському голові заяви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ознайомлення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 н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акладання відповідної резолюції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одночасно з передачею заяви міському голові</w:t>
            </w:r>
          </w:p>
        </w:tc>
      </w:tr>
      <w:tr w:rsidR="00192FDC" w:rsidRPr="00192FDC" w:rsidTr="00192FDC">
        <w:trPr>
          <w:trHeight w:val="6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Прийом від адміністратора ЦНАПу пакету документів заявника з копією заяви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rPr>
          <w:trHeight w:val="63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поданих документів нормативно-правовим актам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(управління)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 дня</w:t>
            </w:r>
          </w:p>
        </w:tc>
      </w:tr>
      <w:tr w:rsidR="00192FDC" w:rsidRPr="00192FDC" w:rsidTr="00192FDC">
        <w:trPr>
          <w:trHeight w:val="9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Адміністратор ЦНАП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1-2 днів</w:t>
            </w:r>
          </w:p>
        </w:tc>
      </w:tr>
      <w:tr w:rsidR="00192FDC" w:rsidRPr="00192FDC" w:rsidTr="00192FDC">
        <w:trPr>
          <w:trHeight w:val="91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Відділом земельних відносин готуються договори оренди землі (первинний, поновлення, внесення змін)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земельних відносин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15 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Договори оренди землі (первинний,</w:t>
            </w:r>
          </w:p>
          <w:p w:rsidR="00192FDC" w:rsidRPr="00192FDC" w:rsidRDefault="00192FDC" w:rsidP="00192FDC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поновлення, внесення змін) підписуються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міським головою або уповноваженою особою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Міський голова або уповноважена</w:t>
            </w:r>
          </w:p>
          <w:p w:rsidR="00192FDC" w:rsidRPr="00192FDC" w:rsidRDefault="00192FDC" w:rsidP="00192FDC">
            <w:pPr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особа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3 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Договори оренди землі (первинний,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поновлення, внесення змін) підписуються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замовником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before="60" w:after="60" w:line="360" w:lineRule="atLeast"/>
              <w:ind w:right="-108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замовник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3 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uk-UA" w:eastAsia="ru-RU"/>
              </w:rPr>
              <w:t>   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Договори оренди землі (первинний,</w:t>
            </w:r>
          </w:p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поновлення, внесення змін) реєструються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відділом земельних відносин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земельних відносин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 днів</w:t>
            </w:r>
          </w:p>
        </w:tc>
      </w:tr>
      <w:tr w:rsidR="00192FDC" w:rsidRPr="00192FDC" w:rsidTr="00192FDC">
        <w:trPr>
          <w:trHeight w:val="72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ind w:left="357" w:hanging="357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10.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14"/>
                <w:lang w:val="uk-UA" w:eastAsia="ru-RU"/>
              </w:rPr>
              <w:t> </w:t>
            </w:r>
            <w:r w:rsidRPr="0019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Видача замовнику договору оренди землі</w:t>
            </w:r>
          </w:p>
          <w:p w:rsidR="00192FDC" w:rsidRPr="00192FDC" w:rsidRDefault="00192FDC" w:rsidP="00192FDC">
            <w:pPr>
              <w:shd w:val="clear" w:color="auto" w:fill="FFFFFF"/>
              <w:spacing w:before="60" w:after="6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Або додаткової угоди до договору оренди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Спеціаліст відділу земельних відносин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протягом 2 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надання послуги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 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Загальна кількість днів (передбачена законодавством)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30днів</w:t>
            </w:r>
          </w:p>
        </w:tc>
      </w:tr>
      <w:tr w:rsidR="00192FDC" w:rsidRPr="00192FDC" w:rsidTr="00192FDC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Механізм оскарження результату надання адміністративної послуги  (вказати)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DC" w:rsidRPr="00192FDC" w:rsidRDefault="00192FDC" w:rsidP="00192FD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92FDC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192FDC" w:rsidRPr="00192FDC" w:rsidRDefault="00192FDC" w:rsidP="00192FDC">
      <w:pPr>
        <w:shd w:val="clear" w:color="auto" w:fill="FFFFFF"/>
        <w:spacing w:before="60" w:after="6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В.о. керуючого справами виконкому                                                         </w:t>
      </w:r>
      <w:r w:rsidRPr="00192FDC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192FDC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75"/>
    <w:multiLevelType w:val="multilevel"/>
    <w:tmpl w:val="42FE6B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A3D57"/>
    <w:multiLevelType w:val="multilevel"/>
    <w:tmpl w:val="FBCC43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05425"/>
    <w:multiLevelType w:val="multilevel"/>
    <w:tmpl w:val="9B2EDBD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B0462"/>
    <w:multiLevelType w:val="multilevel"/>
    <w:tmpl w:val="8C7AC7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34A0F"/>
    <w:multiLevelType w:val="multilevel"/>
    <w:tmpl w:val="D55A59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82919"/>
    <w:multiLevelType w:val="multilevel"/>
    <w:tmpl w:val="B58C46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81740B"/>
    <w:multiLevelType w:val="multilevel"/>
    <w:tmpl w:val="2F2C05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60D3C"/>
    <w:multiLevelType w:val="multilevel"/>
    <w:tmpl w:val="F5EAA1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05CB6"/>
    <w:multiLevelType w:val="multilevel"/>
    <w:tmpl w:val="E57679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646B38"/>
    <w:multiLevelType w:val="multilevel"/>
    <w:tmpl w:val="111826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206280"/>
    <w:multiLevelType w:val="multilevel"/>
    <w:tmpl w:val="34DE79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FB1EC4"/>
    <w:multiLevelType w:val="multilevel"/>
    <w:tmpl w:val="0BCE45A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957DB"/>
    <w:multiLevelType w:val="multilevel"/>
    <w:tmpl w:val="77CC4F9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862864"/>
    <w:multiLevelType w:val="multilevel"/>
    <w:tmpl w:val="8A5A274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E976D4"/>
    <w:multiLevelType w:val="multilevel"/>
    <w:tmpl w:val="D618F5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D16D7"/>
    <w:multiLevelType w:val="multilevel"/>
    <w:tmpl w:val="B8123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D45A5"/>
    <w:multiLevelType w:val="multilevel"/>
    <w:tmpl w:val="2AE63B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EF62FE"/>
    <w:multiLevelType w:val="multilevel"/>
    <w:tmpl w:val="F544F1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5653FA"/>
    <w:multiLevelType w:val="multilevel"/>
    <w:tmpl w:val="D07EF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A1D1C"/>
    <w:multiLevelType w:val="multilevel"/>
    <w:tmpl w:val="D8D4C9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DD2F31"/>
    <w:multiLevelType w:val="multilevel"/>
    <w:tmpl w:val="4F06EF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FC3C53"/>
    <w:multiLevelType w:val="multilevel"/>
    <w:tmpl w:val="EB802F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2267A0"/>
    <w:multiLevelType w:val="multilevel"/>
    <w:tmpl w:val="77546E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0D3998"/>
    <w:multiLevelType w:val="multilevel"/>
    <w:tmpl w:val="8B5CBA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7958B4"/>
    <w:multiLevelType w:val="multilevel"/>
    <w:tmpl w:val="6124F75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E43EB2"/>
    <w:multiLevelType w:val="multilevel"/>
    <w:tmpl w:val="055CEE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3C7663"/>
    <w:multiLevelType w:val="multilevel"/>
    <w:tmpl w:val="0A1E8A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681E00"/>
    <w:multiLevelType w:val="multilevel"/>
    <w:tmpl w:val="31A4C60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2A3952"/>
    <w:multiLevelType w:val="multilevel"/>
    <w:tmpl w:val="6908B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DA1FEA"/>
    <w:multiLevelType w:val="multilevel"/>
    <w:tmpl w:val="31FCF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A1599C"/>
    <w:multiLevelType w:val="multilevel"/>
    <w:tmpl w:val="DEB8E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4A4062"/>
    <w:multiLevelType w:val="multilevel"/>
    <w:tmpl w:val="600873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F10218"/>
    <w:multiLevelType w:val="multilevel"/>
    <w:tmpl w:val="0D28063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D0796D"/>
    <w:multiLevelType w:val="multilevel"/>
    <w:tmpl w:val="33F217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4A3FFD"/>
    <w:multiLevelType w:val="multilevel"/>
    <w:tmpl w:val="11322D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E10EF8"/>
    <w:multiLevelType w:val="multilevel"/>
    <w:tmpl w:val="D994BA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1E3282"/>
    <w:multiLevelType w:val="multilevel"/>
    <w:tmpl w:val="C20A95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585E7C"/>
    <w:multiLevelType w:val="multilevel"/>
    <w:tmpl w:val="0348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FD44F8F"/>
    <w:multiLevelType w:val="multilevel"/>
    <w:tmpl w:val="B51C9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234D7D"/>
    <w:multiLevelType w:val="multilevel"/>
    <w:tmpl w:val="0C8483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B75998"/>
    <w:multiLevelType w:val="multilevel"/>
    <w:tmpl w:val="F07423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4766788"/>
    <w:multiLevelType w:val="multilevel"/>
    <w:tmpl w:val="4DF65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541613E"/>
    <w:multiLevelType w:val="multilevel"/>
    <w:tmpl w:val="B79A1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1E4CDF"/>
    <w:multiLevelType w:val="multilevel"/>
    <w:tmpl w:val="9B86C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91F52C7"/>
    <w:multiLevelType w:val="multilevel"/>
    <w:tmpl w:val="A14E98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42035C"/>
    <w:multiLevelType w:val="multilevel"/>
    <w:tmpl w:val="FA54EC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4E4B13"/>
    <w:multiLevelType w:val="multilevel"/>
    <w:tmpl w:val="BADE81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4F6C8A"/>
    <w:multiLevelType w:val="multilevel"/>
    <w:tmpl w:val="677C5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1574AB"/>
    <w:multiLevelType w:val="multilevel"/>
    <w:tmpl w:val="3A623A1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48D43C1"/>
    <w:multiLevelType w:val="multilevel"/>
    <w:tmpl w:val="F46EC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4F0395"/>
    <w:multiLevelType w:val="multilevel"/>
    <w:tmpl w:val="534A92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096990"/>
    <w:multiLevelType w:val="multilevel"/>
    <w:tmpl w:val="138AE6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7776E9"/>
    <w:multiLevelType w:val="multilevel"/>
    <w:tmpl w:val="120A73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805019"/>
    <w:multiLevelType w:val="multilevel"/>
    <w:tmpl w:val="2A0C5B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98864D5"/>
    <w:multiLevelType w:val="multilevel"/>
    <w:tmpl w:val="F5A44F8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E860ED"/>
    <w:multiLevelType w:val="multilevel"/>
    <w:tmpl w:val="7C1006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06F3358"/>
    <w:multiLevelType w:val="multilevel"/>
    <w:tmpl w:val="F03AA6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294F1E"/>
    <w:multiLevelType w:val="multilevel"/>
    <w:tmpl w:val="D21871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1618B2"/>
    <w:multiLevelType w:val="multilevel"/>
    <w:tmpl w:val="2AD8F2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77E70F9"/>
    <w:multiLevelType w:val="multilevel"/>
    <w:tmpl w:val="BE70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DB2D7E"/>
    <w:multiLevelType w:val="multilevel"/>
    <w:tmpl w:val="D4962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070A38"/>
    <w:multiLevelType w:val="multilevel"/>
    <w:tmpl w:val="875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CBB5541"/>
    <w:multiLevelType w:val="multilevel"/>
    <w:tmpl w:val="CB6EEB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D1E4AE7"/>
    <w:multiLevelType w:val="multilevel"/>
    <w:tmpl w:val="A55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BD02B9"/>
    <w:multiLevelType w:val="multilevel"/>
    <w:tmpl w:val="4E2C7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EE87120"/>
    <w:multiLevelType w:val="multilevel"/>
    <w:tmpl w:val="341C6A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925F73"/>
    <w:multiLevelType w:val="multilevel"/>
    <w:tmpl w:val="316A3E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1"/>
  </w:num>
  <w:num w:numId="3">
    <w:abstractNumId w:val="38"/>
  </w:num>
  <w:num w:numId="4">
    <w:abstractNumId w:val="47"/>
  </w:num>
  <w:num w:numId="5">
    <w:abstractNumId w:val="44"/>
  </w:num>
  <w:num w:numId="6">
    <w:abstractNumId w:val="33"/>
  </w:num>
  <w:num w:numId="7">
    <w:abstractNumId w:val="23"/>
  </w:num>
  <w:num w:numId="8">
    <w:abstractNumId w:val="28"/>
  </w:num>
  <w:num w:numId="9">
    <w:abstractNumId w:val="8"/>
  </w:num>
  <w:num w:numId="10">
    <w:abstractNumId w:val="45"/>
  </w:num>
  <w:num w:numId="11">
    <w:abstractNumId w:val="65"/>
  </w:num>
  <w:num w:numId="12">
    <w:abstractNumId w:val="39"/>
  </w:num>
  <w:num w:numId="13">
    <w:abstractNumId w:val="53"/>
  </w:num>
  <w:num w:numId="14">
    <w:abstractNumId w:val="17"/>
  </w:num>
  <w:num w:numId="15">
    <w:abstractNumId w:val="36"/>
  </w:num>
  <w:num w:numId="16">
    <w:abstractNumId w:val="56"/>
  </w:num>
  <w:num w:numId="17">
    <w:abstractNumId w:val="3"/>
  </w:num>
  <w:num w:numId="18">
    <w:abstractNumId w:val="14"/>
  </w:num>
  <w:num w:numId="19">
    <w:abstractNumId w:val="10"/>
  </w:num>
  <w:num w:numId="20">
    <w:abstractNumId w:val="62"/>
  </w:num>
  <w:num w:numId="21">
    <w:abstractNumId w:val="24"/>
  </w:num>
  <w:num w:numId="22">
    <w:abstractNumId w:val="13"/>
  </w:num>
  <w:num w:numId="23">
    <w:abstractNumId w:val="58"/>
  </w:num>
  <w:num w:numId="24">
    <w:abstractNumId w:val="48"/>
  </w:num>
  <w:num w:numId="25">
    <w:abstractNumId w:val="32"/>
  </w:num>
  <w:num w:numId="26">
    <w:abstractNumId w:val="54"/>
  </w:num>
  <w:num w:numId="27">
    <w:abstractNumId w:val="11"/>
  </w:num>
  <w:num w:numId="28">
    <w:abstractNumId w:val="59"/>
  </w:num>
  <w:num w:numId="29">
    <w:abstractNumId w:val="37"/>
  </w:num>
  <w:num w:numId="30">
    <w:abstractNumId w:val="41"/>
  </w:num>
  <w:num w:numId="31">
    <w:abstractNumId w:val="15"/>
  </w:num>
  <w:num w:numId="32">
    <w:abstractNumId w:val="18"/>
  </w:num>
  <w:num w:numId="33">
    <w:abstractNumId w:val="60"/>
  </w:num>
  <w:num w:numId="34">
    <w:abstractNumId w:val="66"/>
  </w:num>
  <w:num w:numId="35">
    <w:abstractNumId w:val="57"/>
  </w:num>
  <w:num w:numId="36">
    <w:abstractNumId w:val="42"/>
  </w:num>
  <w:num w:numId="37">
    <w:abstractNumId w:val="12"/>
  </w:num>
  <w:num w:numId="38">
    <w:abstractNumId w:val="40"/>
  </w:num>
  <w:num w:numId="39">
    <w:abstractNumId w:val="16"/>
  </w:num>
  <w:num w:numId="40">
    <w:abstractNumId w:val="6"/>
  </w:num>
  <w:num w:numId="41">
    <w:abstractNumId w:val="5"/>
  </w:num>
  <w:num w:numId="42">
    <w:abstractNumId w:val="7"/>
  </w:num>
  <w:num w:numId="43">
    <w:abstractNumId w:val="34"/>
  </w:num>
  <w:num w:numId="44">
    <w:abstractNumId w:val="31"/>
  </w:num>
  <w:num w:numId="45">
    <w:abstractNumId w:val="35"/>
  </w:num>
  <w:num w:numId="46">
    <w:abstractNumId w:val="4"/>
  </w:num>
  <w:num w:numId="47">
    <w:abstractNumId w:val="52"/>
  </w:num>
  <w:num w:numId="48">
    <w:abstractNumId w:val="61"/>
  </w:num>
  <w:num w:numId="49">
    <w:abstractNumId w:val="43"/>
  </w:num>
  <w:num w:numId="50">
    <w:abstractNumId w:val="29"/>
  </w:num>
  <w:num w:numId="51">
    <w:abstractNumId w:val="46"/>
  </w:num>
  <w:num w:numId="52">
    <w:abstractNumId w:val="30"/>
  </w:num>
  <w:num w:numId="53">
    <w:abstractNumId w:val="0"/>
  </w:num>
  <w:num w:numId="54">
    <w:abstractNumId w:val="1"/>
  </w:num>
  <w:num w:numId="55">
    <w:abstractNumId w:val="55"/>
  </w:num>
  <w:num w:numId="56">
    <w:abstractNumId w:val="64"/>
  </w:num>
  <w:num w:numId="57">
    <w:abstractNumId w:val="49"/>
  </w:num>
  <w:num w:numId="58">
    <w:abstractNumId w:val="26"/>
  </w:num>
  <w:num w:numId="59">
    <w:abstractNumId w:val="22"/>
  </w:num>
  <w:num w:numId="60">
    <w:abstractNumId w:val="9"/>
  </w:num>
  <w:num w:numId="61">
    <w:abstractNumId w:val="25"/>
  </w:num>
  <w:num w:numId="62">
    <w:abstractNumId w:val="20"/>
  </w:num>
  <w:num w:numId="63">
    <w:abstractNumId w:val="27"/>
  </w:num>
  <w:num w:numId="64">
    <w:abstractNumId w:val="19"/>
  </w:num>
  <w:num w:numId="65">
    <w:abstractNumId w:val="21"/>
  </w:num>
  <w:num w:numId="66">
    <w:abstractNumId w:val="2"/>
  </w:num>
  <w:num w:numId="67">
    <w:abstractNumId w:val="5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92FDC"/>
    <w:rsid w:val="00192FDC"/>
    <w:rsid w:val="001A4EF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92FD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92FDC"/>
  </w:style>
  <w:style w:type="paragraph" w:customStyle="1" w:styleId="a3">
    <w:name w:val="a"/>
    <w:basedOn w:val="a"/>
    <w:rsid w:val="00192F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192F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192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92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14885</Words>
  <Characters>84850</Characters>
  <Application>Microsoft Office Word</Application>
  <DocSecurity>0</DocSecurity>
  <Lines>707</Lines>
  <Paragraphs>199</Paragraphs>
  <ScaleCrop>false</ScaleCrop>
  <Company>Северодонецкие вести</Company>
  <LinksUpToDate>false</LinksUpToDate>
  <CharactersWithSpaces>99536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2016-09-01T10:10:00Z</dcterms:created>
  <dcterms:modified xsi:type="dcterms:W3CDTF">2016-09-01T10:11:00Z</dcterms:modified>
</cp:coreProperties>
</file>