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0A" w:rsidRPr="008B270A" w:rsidRDefault="008B270A" w:rsidP="008B27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B270A" w:rsidRPr="008B270A" w:rsidRDefault="008B270A" w:rsidP="008B27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B270A" w:rsidRPr="008B270A" w:rsidRDefault="008B270A" w:rsidP="008B27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№1042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«31»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грудня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8B270A" w:rsidRPr="008B270A" w:rsidRDefault="008B270A" w:rsidP="008B27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роботу Координаційної ради</w:t>
      </w:r>
      <w:r w:rsidRPr="008B27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питань розвитку підприємництва</w:t>
      </w:r>
      <w:r w:rsidRPr="008B27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у м. </w:t>
      </w: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2013 рік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59 Закону України «Про місцеве самоврядування в Україні», п.1.12 Указу Президента України «Про заходи щодо забезпечення підтримки та дальшого розвитку підприємницької діяльності», розглянувши інформацію про роботу Координаційної ради з питань розвитку підприємництва у м.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2013 рік, виконком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міськради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4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after="180" w:line="291" w:lineRule="atLeast"/>
        <w:ind w:right="-4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Інформацію про роботу Координаційної ради з питань розвитку підприємництва у м.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 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 2013 рік прийняти до відома (Додаток).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8B27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4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 Казаков</w:t>
      </w:r>
    </w:p>
    <w:p w:rsidR="008B270A" w:rsidRPr="008B270A" w:rsidRDefault="008B270A" w:rsidP="008B27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8B270A" w:rsidRPr="008B270A" w:rsidRDefault="008B270A" w:rsidP="008B270A">
      <w:pPr>
        <w:shd w:val="clear" w:color="auto" w:fill="FFFFFF"/>
        <w:spacing w:line="360" w:lineRule="atLeast"/>
        <w:ind w:left="5664" w:right="-7" w:firstLine="8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8B270A" w:rsidRPr="008B270A" w:rsidRDefault="008B270A" w:rsidP="008B27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8B270A" w:rsidRPr="008B270A" w:rsidRDefault="008B270A" w:rsidP="008B270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«31» </w:t>
      </w:r>
      <w:proofErr w:type="spellStart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грудня</w:t>
      </w:r>
      <w:proofErr w:type="spellEnd"/>
      <w:r w:rsidRPr="008B270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 № 1042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left="60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Інформація</w:t>
      </w:r>
      <w:proofErr w:type="spellEnd"/>
    </w:p>
    <w:p w:rsidR="008B270A" w:rsidRPr="008B270A" w:rsidRDefault="008B270A" w:rsidP="008B270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gram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</w:t>
      </w:r>
      <w:proofErr w:type="gram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роботу </w:t>
      </w: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Координаційної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ради </w:t>
      </w: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з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питань</w:t>
      </w:r>
      <w:proofErr w:type="spellEnd"/>
    </w:p>
    <w:p w:rsidR="008B270A" w:rsidRPr="008B270A" w:rsidRDefault="008B270A" w:rsidP="008B270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розвитку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proofErr w:type="gram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</w:t>
      </w:r>
      <w:proofErr w:type="gram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ідприємництва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у м. </w:t>
      </w: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за 2013 </w:t>
      </w: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рік</w:t>
      </w:r>
      <w:proofErr w:type="spellEnd"/>
    </w:p>
    <w:p w:rsidR="008B270A" w:rsidRPr="008B270A" w:rsidRDefault="008B270A" w:rsidP="008B270A">
      <w:pPr>
        <w:shd w:val="clear" w:color="auto" w:fill="FFFFFF"/>
        <w:spacing w:after="180" w:line="360" w:lineRule="atLeast"/>
        <w:ind w:firstLine="4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Одним з пріоритетних напрямків діяльності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є сприяння розвитку підприємництва.</w:t>
      </w:r>
    </w:p>
    <w:p w:rsidR="008B270A" w:rsidRPr="008B270A" w:rsidRDefault="008B270A" w:rsidP="008B270A">
      <w:pPr>
        <w:shd w:val="clear" w:color="auto" w:fill="FFFFFF"/>
        <w:spacing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B270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lastRenderedPageBreak/>
        <w:t xml:space="preserve"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 Координаційної ради з питань розвитку підприємництва у місті </w:t>
      </w:r>
      <w:proofErr w:type="spellStart"/>
      <w:r w:rsidRPr="008B270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, яка є дорадчо-консультативним органом, що сприяє реалізації державної політики у сфері підприємництва.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Рішенням виконкому міськради від 18.06.2013р. №494 затверджено</w:t>
      </w:r>
      <w:r w:rsidRPr="008B27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Положення про Координаційну раду з питань розвитку підприємництва у м. 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новій редакції, а розпорядженням міського голови від 17.06.2013р. №210 затверджено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складКоординаційної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ради</w:t>
      </w:r>
      <w:r w:rsidRPr="008B27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питань розвитку підприємництва у м. 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складу Координаційної ради входять 12 осіб – представники влади, бізнесу, профспілок та громадських організацій підприємців.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42"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засіданнях Координаційної ради обговорювалися різноманітні питання підприємництва та питання, що пов’язані з проектами регуляторних </w:t>
      </w:r>
      <w:r w:rsidRPr="008B27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актів, які приймаються на рівні міської ради. Спірні питання та питання, які викликали жвавий інтерес, розглядалися на засіданнях кілька разів. В процесі обговорення враховувалися пропозиції та зауваження всіх членів Координаційної ради.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67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2013р. на засіданні виконкому розглянуті та затверджені:</w:t>
      </w:r>
    </w:p>
    <w:p w:rsidR="008B270A" w:rsidRPr="008B270A" w:rsidRDefault="008B270A" w:rsidP="008B270A">
      <w:pPr>
        <w:shd w:val="clear" w:color="auto" w:fill="FFFFFF"/>
        <w:spacing w:line="360" w:lineRule="atLeast"/>
        <w:ind w:right="-21" w:firstLine="63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B27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</w:t>
      </w:r>
      <w:r w:rsidRPr="008B27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звіт про результати роботи Координаційної ради</w:t>
      </w:r>
      <w:r w:rsidRPr="008B27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2012 рік (рішення від 29.01.2013р. №69);</w:t>
      </w:r>
    </w:p>
    <w:p w:rsidR="008B270A" w:rsidRPr="008B270A" w:rsidRDefault="008B270A" w:rsidP="008B270A">
      <w:pPr>
        <w:shd w:val="clear" w:color="auto" w:fill="FFFFFF"/>
        <w:spacing w:line="360" w:lineRule="atLeast"/>
        <w:ind w:right="-21" w:firstLine="63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B27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</w:t>
      </w:r>
      <w:r w:rsidRPr="008B27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звіт про результати роботи Координаційної ради за І півріччя 2013р. (рішення від 23.07.2013р. №580);</w:t>
      </w:r>
    </w:p>
    <w:p w:rsidR="008B270A" w:rsidRPr="008B270A" w:rsidRDefault="008B270A" w:rsidP="008B270A">
      <w:pPr>
        <w:shd w:val="clear" w:color="auto" w:fill="FFFFFF"/>
        <w:spacing w:line="360" w:lineRule="atLeast"/>
        <w:ind w:right="-21" w:firstLine="63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8B27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   </w:t>
      </w:r>
      <w:r w:rsidRPr="008B27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план діяльності</w:t>
      </w:r>
      <w:r w:rsidRPr="008B270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Координаційної ради з питань розвитку підприємництва у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 2014 рік (рішення від 10.12.2013р. №973).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672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Також, протягом 2013 року інформація щодо роботи Координаційної ради щокварталу надавалася до департаменту економічного розвитку і торгівлі облдержадміністрації.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67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початку 2013 року проведено 5 засідань Координаційної ради, на яких розглянуті питання регуляторного характеру, а саме: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- про</w:t>
      </w:r>
      <w:r w:rsidRPr="008B270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Порядок проведення земельних торгів по продажу земельних ділянок або прав на них, розпорядження якими здійснює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рада;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про внесення доповнень до Порядку пайової участі у розвитку інфраструктури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 Порядок організації сезонної, ярмаркової та святкової торгівлі на території м. 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про Порядок демонтажу засобів зовнішньої реклами в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;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 Порядок надання інвалідам місць під установку металевих гаражів;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 внесення змін до рішення міської ради «Про затвердження Положень «Про податок на нерухоме майно, відмінне від земельної ділянки» та «Про туристичний збір»;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про</w:t>
      </w:r>
      <w:r w:rsidRPr="008B270A">
        <w:rPr>
          <w:rFonts w:ascii="Tahoma" w:eastAsia="Times New Roman" w:hAnsi="Tahoma" w:cs="Tahoma"/>
          <w:color w:val="4A4A4A"/>
          <w:sz w:val="20"/>
          <w:lang w:val="uk-UA" w:eastAsia="ru-RU"/>
        </w:rPr>
        <w:t> ставку відрахування до міського бюджету частини прибутку комунальними підприємствами.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left="-284" w:firstLine="56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line="360" w:lineRule="atLeast"/>
        <w:ind w:left="-37" w:right="-35" w:firstLine="7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На засіданнях Координаційної ради заслуховувалися усі одержані зауваження та пропозиції від членів Координаційної ради та суб’єктів господарювання міста,</w:t>
      </w:r>
      <w:r w:rsidRPr="008B27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 питань які розглядалися.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результаті проведеної роботи Координаційної ради на сесії міськради затверджено два регуляторних акти та один - на засіданні виконкому.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На офіційному сайті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продовжує діяти рубрика «Економіка», в якої розміщено розділ «Підприємництво». В розділі «Підприємництво» розміщена інформація про діяльність Координаційної ради, яка </w:t>
      </w:r>
      <w:proofErr w:type="spellStart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щопівроку</w:t>
      </w:r>
      <w:proofErr w:type="spellEnd"/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оновлюється.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Всі заходи, які заплановані у 2013 році Координаційною радою виконанні, тому роботу можливо вважити задовільною.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B27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Секретар ради,</w:t>
      </w:r>
    </w:p>
    <w:p w:rsidR="008B270A" w:rsidRPr="008B270A" w:rsidRDefault="008B270A" w:rsidP="008B27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B27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в.о</w:t>
      </w:r>
      <w:proofErr w:type="spellEnd"/>
      <w:r w:rsidRPr="008B27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. керуючого справами виконкому                           </w:t>
      </w:r>
      <w:r w:rsidRPr="008B270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8B27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0A"/>
    <w:rsid w:val="00896AF6"/>
    <w:rsid w:val="008B27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B27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2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70A"/>
  </w:style>
  <w:style w:type="character" w:styleId="a4">
    <w:name w:val="Strong"/>
    <w:basedOn w:val="a0"/>
    <w:uiPriority w:val="22"/>
    <w:qFormat/>
    <w:rsid w:val="008B270A"/>
    <w:rPr>
      <w:b/>
      <w:bCs/>
    </w:rPr>
  </w:style>
  <w:style w:type="paragraph" w:styleId="a5">
    <w:name w:val="Title"/>
    <w:basedOn w:val="a"/>
    <w:link w:val="a6"/>
    <w:uiPriority w:val="10"/>
    <w:qFormat/>
    <w:rsid w:val="008B2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8B2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B270A"/>
    <w:rPr>
      <w:i/>
      <w:iCs/>
    </w:rPr>
  </w:style>
  <w:style w:type="character" w:customStyle="1" w:styleId="fontstyle">
    <w:name w:val="fontstyle"/>
    <w:basedOn w:val="a0"/>
    <w:rsid w:val="008B2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Company>Северодонецкие вести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2016-09-01T14:13:00Z</dcterms:created>
  <dcterms:modified xsi:type="dcterms:W3CDTF">2016-09-01T14:13:00Z</dcterms:modified>
</cp:coreProperties>
</file>