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666" w:rsidRPr="00B12666" w:rsidRDefault="00B12666" w:rsidP="00B12666">
      <w:pPr>
        <w:shd w:val="clear" w:color="auto" w:fill="FFFFFF"/>
        <w:spacing w:after="180" w:line="360" w:lineRule="atLeast"/>
        <w:jc w:val="center"/>
        <w:rPr>
          <w:rFonts w:ascii="Tahoma" w:eastAsia="Times New Roman" w:hAnsi="Tahoma" w:cs="Tahoma"/>
          <w:color w:val="4A4A4A"/>
          <w:sz w:val="10"/>
          <w:szCs w:val="10"/>
          <w:lang w:eastAsia="ru-RU"/>
        </w:rPr>
      </w:pPr>
      <w:r w:rsidRPr="00B12666">
        <w:rPr>
          <w:rFonts w:ascii="Tahoma" w:eastAsia="Times New Roman" w:hAnsi="Tahoma" w:cs="Tahoma"/>
          <w:b/>
          <w:bCs/>
          <w:color w:val="000000"/>
          <w:sz w:val="28"/>
          <w:szCs w:val="28"/>
          <w:lang w:val="uk-UA" w:eastAsia="ru-RU"/>
        </w:rPr>
        <w:t>СЄВЄРОДОНЕЦЬКА МІСЬКА РАДА</w:t>
      </w:r>
    </w:p>
    <w:p w:rsidR="00B12666" w:rsidRPr="00B12666" w:rsidRDefault="00B12666" w:rsidP="00B12666">
      <w:pPr>
        <w:shd w:val="clear" w:color="auto" w:fill="FFFFFF"/>
        <w:spacing w:after="180" w:line="201" w:lineRule="atLeast"/>
        <w:jc w:val="center"/>
        <w:rPr>
          <w:rFonts w:ascii="Tahoma" w:eastAsia="Times New Roman" w:hAnsi="Tahoma" w:cs="Tahoma"/>
          <w:color w:val="4A4A4A"/>
          <w:sz w:val="10"/>
          <w:szCs w:val="10"/>
          <w:lang w:eastAsia="ru-RU"/>
        </w:rPr>
      </w:pPr>
      <w:r w:rsidRPr="00B12666">
        <w:rPr>
          <w:rFonts w:ascii="Tahoma" w:eastAsia="Times New Roman" w:hAnsi="Tahoma" w:cs="Tahoma"/>
          <w:b/>
          <w:bCs/>
          <w:color w:val="000000"/>
          <w:sz w:val="28"/>
          <w:szCs w:val="28"/>
          <w:lang w:val="uk-UA" w:eastAsia="ru-RU"/>
        </w:rPr>
        <w:t>ВИКОНАВЧИЙ КОМІТЕТ</w:t>
      </w:r>
    </w:p>
    <w:p w:rsidR="00B12666" w:rsidRPr="00B12666" w:rsidRDefault="00B12666" w:rsidP="00B12666">
      <w:pPr>
        <w:shd w:val="clear" w:color="auto" w:fill="FFFFFF"/>
        <w:spacing w:after="180" w:line="201" w:lineRule="atLeast"/>
        <w:jc w:val="center"/>
        <w:rPr>
          <w:rFonts w:ascii="Tahoma" w:eastAsia="Times New Roman" w:hAnsi="Tahoma" w:cs="Tahoma"/>
          <w:color w:val="4A4A4A"/>
          <w:sz w:val="10"/>
          <w:szCs w:val="10"/>
          <w:lang w:eastAsia="ru-RU"/>
        </w:rPr>
      </w:pPr>
      <w:r w:rsidRPr="00B12666">
        <w:rPr>
          <w:rFonts w:ascii="Tahoma" w:eastAsia="Times New Roman" w:hAnsi="Tahoma" w:cs="Tahoma"/>
          <w:b/>
          <w:bCs/>
          <w:color w:val="000000"/>
          <w:sz w:val="28"/>
          <w:szCs w:val="28"/>
          <w:lang w:val="uk-UA" w:eastAsia="ru-RU"/>
        </w:rPr>
        <w:t>РІШЕННЯ №144</w:t>
      </w:r>
    </w:p>
    <w:p w:rsidR="00B12666" w:rsidRPr="00B12666" w:rsidRDefault="00B12666" w:rsidP="00B12666">
      <w:pPr>
        <w:shd w:val="clear" w:color="auto" w:fill="FFFFFF"/>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eastAsia="ru-RU"/>
        </w:rPr>
        <w:t xml:space="preserve">19 </w:t>
      </w:r>
      <w:proofErr w:type="gramStart"/>
      <w:r w:rsidRPr="00B12666">
        <w:rPr>
          <w:rFonts w:ascii="Tahoma" w:eastAsia="Times New Roman" w:hAnsi="Tahoma" w:cs="Tahoma"/>
          <w:color w:val="4A4A4A"/>
          <w:sz w:val="10"/>
          <w:szCs w:val="10"/>
          <w:lang w:eastAsia="ru-RU"/>
        </w:rPr>
        <w:t>лютого</w:t>
      </w:r>
      <w:proofErr w:type="gramEnd"/>
      <w:r w:rsidRPr="00B12666">
        <w:rPr>
          <w:rFonts w:ascii="Tahoma" w:eastAsia="Times New Roman" w:hAnsi="Tahoma" w:cs="Tahoma"/>
          <w:color w:val="4A4A4A"/>
          <w:sz w:val="10"/>
          <w:szCs w:val="10"/>
          <w:lang w:eastAsia="ru-RU"/>
        </w:rPr>
        <w:t xml:space="preserve"> 2013 року</w:t>
      </w:r>
    </w:p>
    <w:p w:rsidR="00B12666" w:rsidRPr="00B12666" w:rsidRDefault="00B12666" w:rsidP="00B12666">
      <w:pPr>
        <w:shd w:val="clear" w:color="auto" w:fill="FFFFFF"/>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eastAsia="ru-RU"/>
        </w:rPr>
        <w:t>м. Сєвєродонецьк</w:t>
      </w:r>
    </w:p>
    <w:p w:rsidR="00B12666" w:rsidRPr="00B12666" w:rsidRDefault="00B12666" w:rsidP="00B12666">
      <w:pPr>
        <w:shd w:val="clear" w:color="auto" w:fill="FFFFFF"/>
        <w:spacing w:after="60"/>
        <w:outlineLvl w:val="1"/>
        <w:rPr>
          <w:rFonts w:ascii="Tahoma" w:eastAsia="Times New Roman" w:hAnsi="Tahoma" w:cs="Tahoma"/>
          <w:b/>
          <w:bCs/>
          <w:color w:val="4A4A4A"/>
          <w:sz w:val="31"/>
          <w:szCs w:val="31"/>
          <w:lang w:eastAsia="ru-RU"/>
        </w:rPr>
      </w:pPr>
      <w:r w:rsidRPr="00B12666">
        <w:rPr>
          <w:rFonts w:ascii="Tahoma" w:eastAsia="Times New Roman" w:hAnsi="Tahoma" w:cs="Tahoma"/>
          <w:b/>
          <w:bCs/>
          <w:color w:val="000000"/>
          <w:sz w:val="31"/>
          <w:szCs w:val="31"/>
          <w:lang w:val="uk-UA" w:eastAsia="ru-RU"/>
        </w:rPr>
        <w:t>Про підсумки виконання </w:t>
      </w:r>
      <w:r w:rsidRPr="00B12666">
        <w:rPr>
          <w:rFonts w:ascii="Tahoma" w:eastAsia="Times New Roman" w:hAnsi="Tahoma" w:cs="Tahoma"/>
          <w:b/>
          <w:bCs/>
          <w:color w:val="000000"/>
          <w:sz w:val="31"/>
          <w:lang w:val="uk-UA" w:eastAsia="ru-RU"/>
        </w:rPr>
        <w:t> </w:t>
      </w:r>
      <w:r w:rsidRPr="00B12666">
        <w:rPr>
          <w:rFonts w:ascii="Tahoma" w:eastAsia="Times New Roman" w:hAnsi="Tahoma" w:cs="Tahoma"/>
          <w:b/>
          <w:bCs/>
          <w:color w:val="000000"/>
          <w:sz w:val="31"/>
          <w:szCs w:val="31"/>
          <w:lang w:val="uk-UA" w:eastAsia="ru-RU"/>
        </w:rPr>
        <w:t>міських заходів щодо</w:t>
      </w:r>
      <w:r w:rsidRPr="00B12666">
        <w:rPr>
          <w:rFonts w:ascii="Tahoma" w:eastAsia="Times New Roman" w:hAnsi="Tahoma" w:cs="Tahoma"/>
          <w:b/>
          <w:bCs/>
          <w:color w:val="000000"/>
          <w:sz w:val="31"/>
          <w:lang w:val="uk-UA" w:eastAsia="ru-RU"/>
        </w:rPr>
        <w:t> </w:t>
      </w:r>
      <w:r w:rsidRPr="00B12666">
        <w:rPr>
          <w:rFonts w:ascii="Tahoma" w:eastAsia="Times New Roman" w:hAnsi="Tahoma" w:cs="Tahoma"/>
          <w:b/>
          <w:bCs/>
          <w:color w:val="000000"/>
          <w:sz w:val="31"/>
          <w:szCs w:val="31"/>
          <w:lang w:val="uk-UA" w:eastAsia="ru-RU"/>
        </w:rPr>
        <w:t>розв’язання актуальних</w:t>
      </w:r>
      <w:r w:rsidRPr="00B12666">
        <w:rPr>
          <w:rFonts w:ascii="Tahoma" w:eastAsia="Times New Roman" w:hAnsi="Tahoma" w:cs="Tahoma"/>
          <w:b/>
          <w:bCs/>
          <w:color w:val="000000"/>
          <w:sz w:val="31"/>
          <w:lang w:val="uk-UA" w:eastAsia="ru-RU"/>
        </w:rPr>
        <w:t> </w:t>
      </w:r>
      <w:r w:rsidRPr="00B12666">
        <w:rPr>
          <w:rFonts w:ascii="Tahoma" w:eastAsia="Times New Roman" w:hAnsi="Tahoma" w:cs="Tahoma"/>
          <w:b/>
          <w:bCs/>
          <w:color w:val="000000"/>
          <w:sz w:val="31"/>
          <w:szCs w:val="31"/>
          <w:lang w:val="uk-UA" w:eastAsia="ru-RU"/>
        </w:rPr>
        <w:t>проблем осіб з обмеженими</w:t>
      </w:r>
      <w:r w:rsidRPr="00B12666">
        <w:rPr>
          <w:rFonts w:ascii="Tahoma" w:eastAsia="Times New Roman" w:hAnsi="Tahoma" w:cs="Tahoma"/>
          <w:b/>
          <w:bCs/>
          <w:color w:val="4A4A4A"/>
          <w:sz w:val="31"/>
          <w:lang w:eastAsia="ru-RU"/>
        </w:rPr>
        <w:t> </w:t>
      </w:r>
      <w:r w:rsidRPr="00B12666">
        <w:rPr>
          <w:rFonts w:ascii="Tahoma" w:eastAsia="Times New Roman" w:hAnsi="Tahoma" w:cs="Tahoma"/>
          <w:b/>
          <w:bCs/>
          <w:color w:val="000000"/>
          <w:sz w:val="31"/>
          <w:szCs w:val="31"/>
          <w:lang w:val="uk-UA" w:eastAsia="ru-RU"/>
        </w:rPr>
        <w:t>фізичними можливостями</w:t>
      </w:r>
      <w:r w:rsidRPr="00B12666">
        <w:rPr>
          <w:rFonts w:ascii="Tahoma" w:eastAsia="Times New Roman" w:hAnsi="Tahoma" w:cs="Tahoma"/>
          <w:b/>
          <w:bCs/>
          <w:color w:val="4A4A4A"/>
          <w:sz w:val="31"/>
          <w:lang w:eastAsia="ru-RU"/>
        </w:rPr>
        <w:t> </w:t>
      </w:r>
      <w:r w:rsidRPr="00B12666">
        <w:rPr>
          <w:rFonts w:ascii="Tahoma" w:eastAsia="Times New Roman" w:hAnsi="Tahoma" w:cs="Tahoma"/>
          <w:b/>
          <w:bCs/>
          <w:color w:val="000000"/>
          <w:sz w:val="31"/>
          <w:szCs w:val="31"/>
          <w:lang w:val="uk-UA" w:eastAsia="ru-RU"/>
        </w:rPr>
        <w:t>на 2011-2012 рр.</w:t>
      </w:r>
    </w:p>
    <w:p w:rsidR="00B12666" w:rsidRPr="00B12666" w:rsidRDefault="00B12666" w:rsidP="00B12666">
      <w:pPr>
        <w:shd w:val="clear" w:color="auto" w:fill="FFFFFF"/>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000000"/>
          <w:sz w:val="10"/>
          <w:szCs w:val="10"/>
          <w:lang w:val="uk-UA" w:eastAsia="ru-RU"/>
        </w:rPr>
        <w:t> </w:t>
      </w:r>
    </w:p>
    <w:p w:rsidR="00B12666" w:rsidRPr="00B12666" w:rsidRDefault="00B12666" w:rsidP="00B12666">
      <w:pPr>
        <w:shd w:val="clear" w:color="auto" w:fill="FFFFFF"/>
        <w:spacing w:after="180" w:line="201" w:lineRule="atLeast"/>
        <w:rPr>
          <w:rFonts w:ascii="Tahoma" w:eastAsia="Times New Roman" w:hAnsi="Tahoma" w:cs="Tahoma"/>
          <w:color w:val="4A4A4A"/>
          <w:sz w:val="10"/>
          <w:szCs w:val="10"/>
          <w:lang w:eastAsia="ru-RU"/>
        </w:rPr>
      </w:pPr>
      <w:r w:rsidRPr="00B12666">
        <w:rPr>
          <w:rFonts w:ascii="Tahoma" w:eastAsia="Times New Roman" w:hAnsi="Tahoma" w:cs="Tahoma"/>
          <w:color w:val="000000"/>
          <w:sz w:val="10"/>
          <w:szCs w:val="10"/>
          <w:lang w:val="uk-UA" w:eastAsia="ru-RU"/>
        </w:rPr>
        <w:t> </w:t>
      </w:r>
    </w:p>
    <w:p w:rsidR="00B12666" w:rsidRPr="00B12666" w:rsidRDefault="00B12666" w:rsidP="00B12666">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B12666">
        <w:rPr>
          <w:rFonts w:ascii="Tahoma" w:eastAsia="Times New Roman" w:hAnsi="Tahoma" w:cs="Tahoma"/>
          <w:color w:val="000000"/>
          <w:sz w:val="10"/>
          <w:szCs w:val="10"/>
          <w:lang w:val="uk-UA" w:eastAsia="ru-RU"/>
        </w:rPr>
        <w:t>Керуючись ст.34 Закону України “Про місцеве самоврядування в Україні” та розглянувши довідку робочої групи “Про підсумки виконання міських заходів щодо розв’язання актуальних проблем осіб з обмеженими фізичними можливостями на 2011-2012 рр.», виконком міської ради</w:t>
      </w:r>
    </w:p>
    <w:p w:rsidR="00B12666" w:rsidRPr="00B12666" w:rsidRDefault="00B12666" w:rsidP="00B12666">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B12666">
        <w:rPr>
          <w:rFonts w:ascii="Tahoma" w:eastAsia="Times New Roman" w:hAnsi="Tahoma" w:cs="Tahoma"/>
          <w:color w:val="000000"/>
          <w:sz w:val="10"/>
          <w:szCs w:val="10"/>
          <w:lang w:val="uk-UA" w:eastAsia="ru-RU"/>
        </w:rPr>
        <w:t> </w:t>
      </w:r>
    </w:p>
    <w:p w:rsidR="00B12666" w:rsidRPr="00B12666" w:rsidRDefault="00B12666" w:rsidP="00B12666">
      <w:pPr>
        <w:shd w:val="clear" w:color="auto" w:fill="FFFFFF"/>
        <w:spacing w:after="180" w:line="201" w:lineRule="atLeast"/>
        <w:ind w:firstLine="709"/>
        <w:rPr>
          <w:rFonts w:ascii="Tahoma" w:eastAsia="Times New Roman" w:hAnsi="Tahoma" w:cs="Tahoma"/>
          <w:color w:val="4A4A4A"/>
          <w:sz w:val="10"/>
          <w:szCs w:val="10"/>
          <w:lang w:eastAsia="ru-RU"/>
        </w:rPr>
      </w:pPr>
      <w:r w:rsidRPr="00B12666">
        <w:rPr>
          <w:rFonts w:ascii="Tahoma" w:eastAsia="Times New Roman" w:hAnsi="Tahoma" w:cs="Tahoma"/>
          <w:b/>
          <w:bCs/>
          <w:color w:val="000000"/>
          <w:sz w:val="10"/>
          <w:szCs w:val="10"/>
          <w:lang w:val="uk-UA" w:eastAsia="ru-RU"/>
        </w:rPr>
        <w:t>ВИРІШИВ:</w:t>
      </w:r>
    </w:p>
    <w:p w:rsidR="00B12666" w:rsidRPr="00B12666" w:rsidRDefault="00B12666" w:rsidP="00B12666">
      <w:pPr>
        <w:shd w:val="clear" w:color="auto" w:fill="FFFFFF"/>
        <w:spacing w:after="180" w:line="360" w:lineRule="atLeast"/>
        <w:ind w:firstLine="748"/>
        <w:jc w:val="both"/>
        <w:rPr>
          <w:rFonts w:ascii="Tahoma" w:eastAsia="Times New Roman" w:hAnsi="Tahoma" w:cs="Tahoma"/>
          <w:color w:val="4A4A4A"/>
          <w:sz w:val="10"/>
          <w:szCs w:val="10"/>
          <w:lang w:eastAsia="ru-RU"/>
        </w:rPr>
      </w:pPr>
      <w:r w:rsidRPr="00B12666">
        <w:rPr>
          <w:rFonts w:ascii="Tahoma" w:eastAsia="Times New Roman" w:hAnsi="Tahoma" w:cs="Tahoma"/>
          <w:color w:val="000000"/>
          <w:sz w:val="10"/>
          <w:szCs w:val="10"/>
          <w:lang w:val="uk-UA" w:eastAsia="ru-RU"/>
        </w:rPr>
        <w:t>1.Довідку робочої групи «Про підсумки виконання міських заходів щодо розв’язання актуальних проблем осіб з обмеженими фізичними можливостями на 2011-2012 рр.» взяти до відома (додається).</w:t>
      </w:r>
    </w:p>
    <w:p w:rsidR="00B12666" w:rsidRPr="00B12666" w:rsidRDefault="00B12666" w:rsidP="00B12666">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B12666">
        <w:rPr>
          <w:rFonts w:ascii="Tahoma" w:eastAsia="Times New Roman" w:hAnsi="Tahoma" w:cs="Tahoma"/>
          <w:color w:val="000000"/>
          <w:sz w:val="10"/>
          <w:szCs w:val="10"/>
          <w:lang w:val="uk-UA" w:eastAsia="ru-RU"/>
        </w:rPr>
        <w:t>2.Рішення виконкому від 12.07.2011 р. № 845 «Про затвердження міських заходів щодо розв’язання актуальних проблем осіб з обмеженими фізичними можливостями на 2011-2012 роки» зняти з контролю як виконане.</w:t>
      </w:r>
    </w:p>
    <w:p w:rsidR="00B12666" w:rsidRPr="00B12666" w:rsidRDefault="00B12666" w:rsidP="00B12666">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B12666">
        <w:rPr>
          <w:rFonts w:ascii="Tahoma" w:eastAsia="Times New Roman" w:hAnsi="Tahoma" w:cs="Tahoma"/>
          <w:color w:val="000000"/>
          <w:sz w:val="10"/>
          <w:szCs w:val="10"/>
          <w:lang w:val="uk-UA" w:eastAsia="ru-RU"/>
        </w:rPr>
        <w:t>3.Дане рішення підлягає оприлюдненню.</w:t>
      </w:r>
    </w:p>
    <w:p w:rsidR="00B12666" w:rsidRPr="00B12666" w:rsidRDefault="00B12666" w:rsidP="00B12666">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B12666">
        <w:rPr>
          <w:rFonts w:ascii="Tahoma" w:eastAsia="Times New Roman" w:hAnsi="Tahoma" w:cs="Tahoma"/>
          <w:color w:val="000000"/>
          <w:sz w:val="10"/>
          <w:szCs w:val="10"/>
          <w:lang w:val="uk-UA" w:eastAsia="ru-RU"/>
        </w:rPr>
        <w:t>4.Контроль за виконанням цього рішення покласти на заступника міського голови Терьошина С.Ф.</w:t>
      </w:r>
    </w:p>
    <w:p w:rsidR="00B12666" w:rsidRPr="00B12666" w:rsidRDefault="00B12666" w:rsidP="00B12666">
      <w:pPr>
        <w:shd w:val="clear" w:color="auto" w:fill="FFFFFF"/>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000000"/>
          <w:sz w:val="10"/>
          <w:szCs w:val="10"/>
          <w:lang w:val="uk-UA" w:eastAsia="ru-RU"/>
        </w:rPr>
        <w:t> </w:t>
      </w:r>
    </w:p>
    <w:p w:rsidR="00B12666" w:rsidRPr="00B12666" w:rsidRDefault="00B12666" w:rsidP="00B12666">
      <w:pPr>
        <w:shd w:val="clear" w:color="auto" w:fill="FFFFFF"/>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000000"/>
          <w:sz w:val="10"/>
          <w:szCs w:val="10"/>
          <w:lang w:val="uk-UA" w:eastAsia="ru-RU"/>
        </w:rPr>
        <w:t> </w:t>
      </w:r>
    </w:p>
    <w:p w:rsidR="00B12666" w:rsidRPr="00B12666" w:rsidRDefault="00B12666" w:rsidP="00B12666">
      <w:pPr>
        <w:shd w:val="clear" w:color="auto" w:fill="FFFFFF"/>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b/>
          <w:bCs/>
          <w:color w:val="4A4A4A"/>
          <w:sz w:val="10"/>
          <w:szCs w:val="10"/>
          <w:lang w:val="uk-UA" w:eastAsia="ru-RU"/>
        </w:rPr>
        <w:t>Міський голова                                                                            </w:t>
      </w:r>
      <w:r w:rsidRPr="00B12666">
        <w:rPr>
          <w:rFonts w:ascii="Tahoma" w:eastAsia="Times New Roman" w:hAnsi="Tahoma" w:cs="Tahoma"/>
          <w:b/>
          <w:bCs/>
          <w:color w:val="4A4A4A"/>
          <w:sz w:val="10"/>
          <w:lang w:val="uk-UA" w:eastAsia="ru-RU"/>
        </w:rPr>
        <w:t> </w:t>
      </w:r>
      <w:r w:rsidRPr="00B12666">
        <w:rPr>
          <w:rFonts w:ascii="Tahoma" w:eastAsia="Times New Roman" w:hAnsi="Tahoma" w:cs="Tahoma"/>
          <w:b/>
          <w:bCs/>
          <w:color w:val="4A4A4A"/>
          <w:sz w:val="10"/>
          <w:szCs w:val="10"/>
          <w:lang w:val="uk-UA" w:eastAsia="ru-RU"/>
        </w:rPr>
        <w:t>В.В.Казаков</w:t>
      </w:r>
    </w:p>
    <w:p w:rsidR="00B12666" w:rsidRPr="00B12666" w:rsidRDefault="00B12666" w:rsidP="00B12666">
      <w:pPr>
        <w:shd w:val="clear" w:color="auto" w:fill="FFFFFF"/>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 </w:t>
      </w:r>
    </w:p>
    <w:p w:rsidR="00B12666" w:rsidRPr="00B12666" w:rsidRDefault="00B12666" w:rsidP="00B12666">
      <w:pPr>
        <w:shd w:val="clear" w:color="auto" w:fill="FFFFFF"/>
        <w:spacing w:after="180" w:line="360" w:lineRule="atLeast"/>
        <w:ind w:firstLine="7020"/>
        <w:jc w:val="right"/>
        <w:rPr>
          <w:rFonts w:ascii="Tahoma" w:eastAsia="Times New Roman" w:hAnsi="Tahoma" w:cs="Tahoma"/>
          <w:color w:val="4A4A4A"/>
          <w:sz w:val="10"/>
          <w:szCs w:val="10"/>
          <w:lang w:eastAsia="ru-RU"/>
        </w:rPr>
      </w:pPr>
      <w:r w:rsidRPr="00B12666">
        <w:rPr>
          <w:rFonts w:ascii="Tahoma" w:eastAsia="Times New Roman" w:hAnsi="Tahoma" w:cs="Tahoma"/>
          <w:i/>
          <w:iCs/>
          <w:color w:val="4A4A4A"/>
          <w:sz w:val="10"/>
          <w:lang w:val="uk-UA" w:eastAsia="ru-RU"/>
        </w:rPr>
        <w:t>Додаток</w:t>
      </w:r>
    </w:p>
    <w:p w:rsidR="00B12666" w:rsidRPr="00B12666" w:rsidRDefault="00B12666" w:rsidP="00B12666">
      <w:pPr>
        <w:shd w:val="clear" w:color="auto" w:fill="FFFFFF"/>
        <w:spacing w:after="180" w:line="360" w:lineRule="atLeast"/>
        <w:ind w:firstLine="7020"/>
        <w:jc w:val="right"/>
        <w:rPr>
          <w:rFonts w:ascii="Tahoma" w:eastAsia="Times New Roman" w:hAnsi="Tahoma" w:cs="Tahoma"/>
          <w:color w:val="4A4A4A"/>
          <w:sz w:val="10"/>
          <w:szCs w:val="10"/>
          <w:lang w:eastAsia="ru-RU"/>
        </w:rPr>
      </w:pPr>
      <w:r w:rsidRPr="00B12666">
        <w:rPr>
          <w:rFonts w:ascii="Tahoma" w:eastAsia="Times New Roman" w:hAnsi="Tahoma" w:cs="Tahoma"/>
          <w:i/>
          <w:iCs/>
          <w:color w:val="4A4A4A"/>
          <w:sz w:val="10"/>
          <w:lang w:val="uk-UA" w:eastAsia="ru-RU"/>
        </w:rPr>
        <w:t>до рішення виконкому</w:t>
      </w:r>
    </w:p>
    <w:p w:rsidR="00B12666" w:rsidRPr="00B12666" w:rsidRDefault="00B12666" w:rsidP="00B12666">
      <w:pPr>
        <w:shd w:val="clear" w:color="auto" w:fill="FFFFFF"/>
        <w:spacing w:after="180" w:line="360" w:lineRule="atLeast"/>
        <w:ind w:firstLine="7020"/>
        <w:jc w:val="right"/>
        <w:rPr>
          <w:rFonts w:ascii="Tahoma" w:eastAsia="Times New Roman" w:hAnsi="Tahoma" w:cs="Tahoma"/>
          <w:color w:val="4A4A4A"/>
          <w:sz w:val="10"/>
          <w:szCs w:val="10"/>
          <w:lang w:eastAsia="ru-RU"/>
        </w:rPr>
      </w:pPr>
      <w:r w:rsidRPr="00B12666">
        <w:rPr>
          <w:rFonts w:ascii="Tahoma" w:eastAsia="Times New Roman" w:hAnsi="Tahoma" w:cs="Tahoma"/>
          <w:i/>
          <w:iCs/>
          <w:color w:val="4A4A4A"/>
          <w:sz w:val="10"/>
          <w:lang w:val="uk-UA" w:eastAsia="ru-RU"/>
        </w:rPr>
        <w:t>від 19.02.2013 № 144</w:t>
      </w:r>
    </w:p>
    <w:p w:rsidR="00B12666" w:rsidRPr="00B12666" w:rsidRDefault="00B12666" w:rsidP="00B12666">
      <w:pPr>
        <w:shd w:val="clear" w:color="auto" w:fill="FFFFFF"/>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 </w:t>
      </w:r>
    </w:p>
    <w:p w:rsidR="00B12666" w:rsidRPr="00B12666" w:rsidRDefault="00B12666" w:rsidP="00B12666">
      <w:pPr>
        <w:shd w:val="clear" w:color="auto" w:fill="FFFFFF"/>
        <w:spacing w:after="180" w:line="360" w:lineRule="atLeast"/>
        <w:jc w:val="center"/>
        <w:rPr>
          <w:rFonts w:ascii="Tahoma" w:eastAsia="Times New Roman" w:hAnsi="Tahoma" w:cs="Tahoma"/>
          <w:color w:val="4A4A4A"/>
          <w:sz w:val="10"/>
          <w:szCs w:val="10"/>
          <w:lang w:eastAsia="ru-RU"/>
        </w:rPr>
      </w:pPr>
      <w:r w:rsidRPr="00B12666">
        <w:rPr>
          <w:rFonts w:ascii="Tahoma" w:eastAsia="Times New Roman" w:hAnsi="Tahoma" w:cs="Tahoma"/>
          <w:b/>
          <w:bCs/>
          <w:color w:val="4A4A4A"/>
          <w:sz w:val="10"/>
          <w:lang w:val="uk-UA" w:eastAsia="ru-RU"/>
        </w:rPr>
        <w:t>Довідка</w:t>
      </w:r>
    </w:p>
    <w:p w:rsidR="00B12666" w:rsidRPr="00B12666" w:rsidRDefault="00B12666" w:rsidP="00B12666">
      <w:pPr>
        <w:shd w:val="clear" w:color="auto" w:fill="FFFFFF"/>
        <w:spacing w:after="180" w:line="360" w:lineRule="atLeast"/>
        <w:jc w:val="center"/>
        <w:rPr>
          <w:rFonts w:ascii="Tahoma" w:eastAsia="Times New Roman" w:hAnsi="Tahoma" w:cs="Tahoma"/>
          <w:color w:val="4A4A4A"/>
          <w:sz w:val="10"/>
          <w:szCs w:val="10"/>
          <w:lang w:eastAsia="ru-RU"/>
        </w:rPr>
      </w:pPr>
      <w:r w:rsidRPr="00B12666">
        <w:rPr>
          <w:rFonts w:ascii="Tahoma" w:eastAsia="Times New Roman" w:hAnsi="Tahoma" w:cs="Tahoma"/>
          <w:b/>
          <w:bCs/>
          <w:color w:val="4A4A4A"/>
          <w:sz w:val="10"/>
          <w:lang w:val="uk-UA" w:eastAsia="ru-RU"/>
        </w:rPr>
        <w:lastRenderedPageBreak/>
        <w:t>робочої групи з підготовки питання</w:t>
      </w:r>
    </w:p>
    <w:p w:rsidR="00B12666" w:rsidRPr="00B12666" w:rsidRDefault="00B12666" w:rsidP="00B12666">
      <w:pPr>
        <w:shd w:val="clear" w:color="auto" w:fill="FFFFFF"/>
        <w:spacing w:after="180" w:line="360" w:lineRule="atLeast"/>
        <w:jc w:val="center"/>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eastAsia="ru-RU"/>
        </w:rPr>
        <w:t> </w:t>
      </w:r>
    </w:p>
    <w:p w:rsidR="00B12666" w:rsidRPr="00B12666" w:rsidRDefault="00B12666" w:rsidP="00B12666">
      <w:pPr>
        <w:spacing w:after="180" w:line="360" w:lineRule="atLeast"/>
        <w:jc w:val="center"/>
        <w:rPr>
          <w:rFonts w:ascii="Tahoma" w:eastAsia="Times New Roman" w:hAnsi="Tahoma" w:cs="Tahoma"/>
          <w:b/>
          <w:bCs/>
          <w:color w:val="4A4A4A"/>
          <w:sz w:val="10"/>
          <w:szCs w:val="10"/>
          <w:shd w:val="clear" w:color="auto" w:fill="FFFFFF"/>
          <w:lang w:eastAsia="ru-RU"/>
        </w:rPr>
      </w:pPr>
      <w:r w:rsidRPr="00B12666">
        <w:rPr>
          <w:rFonts w:ascii="Tahoma" w:eastAsia="Times New Roman" w:hAnsi="Tahoma" w:cs="Tahoma"/>
          <w:b/>
          <w:bCs/>
          <w:color w:val="4A4A4A"/>
          <w:sz w:val="10"/>
          <w:szCs w:val="10"/>
          <w:shd w:val="clear" w:color="auto" w:fill="FFFFFF"/>
          <w:lang w:val="uk-UA" w:eastAsia="ru-RU"/>
        </w:rPr>
        <w:t>«Про підсумки виконання</w:t>
      </w:r>
      <w:r w:rsidRPr="00B12666">
        <w:rPr>
          <w:rFonts w:ascii="Tahoma" w:eastAsia="Times New Roman" w:hAnsi="Tahoma" w:cs="Tahoma"/>
          <w:b/>
          <w:bCs/>
          <w:color w:val="4A4A4A"/>
          <w:sz w:val="10"/>
          <w:lang w:val="uk-UA" w:eastAsia="ru-RU"/>
        </w:rPr>
        <w:t> </w:t>
      </w:r>
      <w:r w:rsidRPr="00B12666">
        <w:rPr>
          <w:rFonts w:ascii="Tahoma" w:eastAsia="Times New Roman" w:hAnsi="Tahoma" w:cs="Tahoma"/>
          <w:b/>
          <w:bCs/>
          <w:color w:val="000000"/>
          <w:sz w:val="10"/>
          <w:szCs w:val="10"/>
          <w:shd w:val="clear" w:color="auto" w:fill="FFFFFF"/>
          <w:lang w:val="uk-UA" w:eastAsia="ru-RU"/>
        </w:rPr>
        <w:t>міських заходів</w:t>
      </w:r>
    </w:p>
    <w:p w:rsidR="00B12666" w:rsidRPr="00B12666" w:rsidRDefault="00B12666" w:rsidP="00B12666">
      <w:pPr>
        <w:shd w:val="clear" w:color="auto" w:fill="FFFFFF"/>
        <w:spacing w:after="180" w:line="360" w:lineRule="atLeast"/>
        <w:jc w:val="center"/>
        <w:rPr>
          <w:rFonts w:ascii="Tahoma" w:eastAsia="Times New Roman" w:hAnsi="Tahoma" w:cs="Tahoma"/>
          <w:color w:val="4A4A4A"/>
          <w:sz w:val="10"/>
          <w:szCs w:val="10"/>
          <w:lang w:eastAsia="ru-RU"/>
        </w:rPr>
      </w:pPr>
      <w:r w:rsidRPr="00B12666">
        <w:rPr>
          <w:rFonts w:ascii="Tahoma" w:eastAsia="Times New Roman" w:hAnsi="Tahoma" w:cs="Tahoma"/>
          <w:b/>
          <w:bCs/>
          <w:color w:val="000000"/>
          <w:sz w:val="10"/>
          <w:lang w:val="uk-UA" w:eastAsia="ru-RU"/>
        </w:rPr>
        <w:t>щодо розв’язання актуальних проблем</w:t>
      </w:r>
    </w:p>
    <w:p w:rsidR="00B12666" w:rsidRPr="00B12666" w:rsidRDefault="00B12666" w:rsidP="00B12666">
      <w:pPr>
        <w:shd w:val="clear" w:color="auto" w:fill="FFFFFF"/>
        <w:spacing w:after="180" w:line="360" w:lineRule="atLeast"/>
        <w:jc w:val="center"/>
        <w:rPr>
          <w:rFonts w:ascii="Tahoma" w:eastAsia="Times New Roman" w:hAnsi="Tahoma" w:cs="Tahoma"/>
          <w:color w:val="4A4A4A"/>
          <w:sz w:val="10"/>
          <w:szCs w:val="10"/>
          <w:lang w:eastAsia="ru-RU"/>
        </w:rPr>
      </w:pPr>
      <w:r w:rsidRPr="00B12666">
        <w:rPr>
          <w:rFonts w:ascii="Tahoma" w:eastAsia="Times New Roman" w:hAnsi="Tahoma" w:cs="Tahoma"/>
          <w:b/>
          <w:bCs/>
          <w:color w:val="000000"/>
          <w:sz w:val="10"/>
          <w:lang w:val="uk-UA" w:eastAsia="ru-RU"/>
        </w:rPr>
        <w:t>осіб з обмеженими фізичними можливостями</w:t>
      </w:r>
    </w:p>
    <w:p w:rsidR="00B12666" w:rsidRPr="00B12666" w:rsidRDefault="00B12666" w:rsidP="00B12666">
      <w:pPr>
        <w:shd w:val="clear" w:color="auto" w:fill="FFFFFF"/>
        <w:spacing w:after="180" w:line="360" w:lineRule="atLeast"/>
        <w:jc w:val="center"/>
        <w:rPr>
          <w:rFonts w:ascii="Tahoma" w:eastAsia="Times New Roman" w:hAnsi="Tahoma" w:cs="Tahoma"/>
          <w:color w:val="4A4A4A"/>
          <w:sz w:val="10"/>
          <w:szCs w:val="10"/>
          <w:lang w:eastAsia="ru-RU"/>
        </w:rPr>
      </w:pPr>
      <w:r w:rsidRPr="00B12666">
        <w:rPr>
          <w:rFonts w:ascii="Tahoma" w:eastAsia="Times New Roman" w:hAnsi="Tahoma" w:cs="Tahoma"/>
          <w:b/>
          <w:bCs/>
          <w:color w:val="000000"/>
          <w:sz w:val="10"/>
          <w:lang w:val="uk-UA" w:eastAsia="ru-RU"/>
        </w:rPr>
        <w:t>на 2011-2012 рр.»</w:t>
      </w:r>
    </w:p>
    <w:p w:rsidR="00B12666" w:rsidRPr="00B12666" w:rsidRDefault="00B12666" w:rsidP="00B12666">
      <w:pPr>
        <w:shd w:val="clear" w:color="auto" w:fill="FFFFFF"/>
        <w:spacing w:after="180" w:line="360" w:lineRule="atLeast"/>
        <w:jc w:val="center"/>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 </w:t>
      </w:r>
    </w:p>
    <w:p w:rsidR="00B12666" w:rsidRPr="00B12666" w:rsidRDefault="00B12666" w:rsidP="00B12666">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Робоча групи проаналізувала виконання</w:t>
      </w:r>
      <w:r w:rsidRPr="00B12666">
        <w:rPr>
          <w:rFonts w:ascii="Tahoma" w:eastAsia="Times New Roman" w:hAnsi="Tahoma" w:cs="Tahoma"/>
          <w:color w:val="4A4A4A"/>
          <w:sz w:val="10"/>
          <w:lang w:val="uk-UA" w:eastAsia="ru-RU"/>
        </w:rPr>
        <w:t> </w:t>
      </w:r>
      <w:r w:rsidRPr="00B12666">
        <w:rPr>
          <w:rFonts w:ascii="Tahoma" w:eastAsia="Times New Roman" w:hAnsi="Tahoma" w:cs="Tahoma"/>
          <w:color w:val="000000"/>
          <w:sz w:val="10"/>
          <w:szCs w:val="10"/>
          <w:lang w:val="uk-UA" w:eastAsia="ru-RU"/>
        </w:rPr>
        <w:t>міських заходів щодо розв’язання актуальних проблем осіб з обмеженими фізичними можливостями</w:t>
      </w:r>
      <w:r w:rsidRPr="00B12666">
        <w:rPr>
          <w:rFonts w:ascii="Tahoma" w:eastAsia="Times New Roman" w:hAnsi="Tahoma" w:cs="Tahoma"/>
          <w:color w:val="4A4A4A"/>
          <w:sz w:val="10"/>
          <w:lang w:val="uk-UA" w:eastAsia="ru-RU"/>
        </w:rPr>
        <w:t> </w:t>
      </w:r>
      <w:r w:rsidRPr="00B12666">
        <w:rPr>
          <w:rFonts w:ascii="Tahoma" w:eastAsia="Times New Roman" w:hAnsi="Tahoma" w:cs="Tahoma"/>
          <w:color w:val="4A4A4A"/>
          <w:sz w:val="10"/>
          <w:szCs w:val="10"/>
          <w:lang w:val="uk-UA" w:eastAsia="ru-RU"/>
        </w:rPr>
        <w:t>на 2011-2012 рр.</w:t>
      </w:r>
    </w:p>
    <w:p w:rsidR="00B12666" w:rsidRPr="00B12666" w:rsidRDefault="00B12666" w:rsidP="00B12666">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В м. Сєвєродонецьку в 2012 році були проведені наступні заходи:</w:t>
      </w:r>
    </w:p>
    <w:p w:rsidR="00B12666" w:rsidRPr="00B12666" w:rsidRDefault="00B12666" w:rsidP="00B12666">
      <w:pPr>
        <w:shd w:val="clear" w:color="auto" w:fill="FFFFFF"/>
        <w:spacing w:after="180" w:line="360" w:lineRule="atLeast"/>
        <w:jc w:val="both"/>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eastAsia="ru-RU"/>
        </w:rPr>
        <w:t> </w:t>
      </w:r>
    </w:p>
    <w:tbl>
      <w:tblPr>
        <w:tblW w:w="0" w:type="auto"/>
        <w:tblInd w:w="55" w:type="dxa"/>
        <w:shd w:val="clear" w:color="auto" w:fill="FFFFFF"/>
        <w:tblCellMar>
          <w:left w:w="0" w:type="dxa"/>
          <w:right w:w="0" w:type="dxa"/>
        </w:tblCellMar>
        <w:tblLook w:val="04A0"/>
      </w:tblPr>
      <w:tblGrid>
        <w:gridCol w:w="532"/>
        <w:gridCol w:w="2918"/>
        <w:gridCol w:w="5960"/>
      </w:tblGrid>
      <w:tr w:rsidR="00B12666" w:rsidRPr="00B12666" w:rsidTr="00B12666">
        <w:trPr>
          <w:trHeight w:val="276"/>
        </w:trPr>
        <w:tc>
          <w:tcPr>
            <w:tcW w:w="549"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vAlign w:val="center"/>
            <w:hideMark/>
          </w:tcPr>
          <w:p w:rsidR="00B12666" w:rsidRPr="00B12666" w:rsidRDefault="00B12666" w:rsidP="00B12666">
            <w:pPr>
              <w:spacing w:after="180" w:line="360" w:lineRule="atLeast"/>
              <w:jc w:val="center"/>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eastAsia="ru-RU"/>
              </w:rPr>
              <w:t>№</w:t>
            </w:r>
          </w:p>
          <w:p w:rsidR="00B12666" w:rsidRPr="00B12666" w:rsidRDefault="00B12666" w:rsidP="00B12666">
            <w:pPr>
              <w:spacing w:after="180" w:line="360" w:lineRule="atLeast"/>
              <w:jc w:val="center"/>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пп</w:t>
            </w:r>
          </w:p>
        </w:tc>
        <w:tc>
          <w:tcPr>
            <w:tcW w:w="2995"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vAlign w:val="center"/>
            <w:hideMark/>
          </w:tcPr>
          <w:p w:rsidR="00B12666" w:rsidRPr="00B12666" w:rsidRDefault="00B12666" w:rsidP="00B12666">
            <w:pPr>
              <w:spacing w:after="180" w:line="360" w:lineRule="atLeast"/>
              <w:jc w:val="center"/>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Найменування заходу</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vAlign w:val="center"/>
            <w:hideMark/>
          </w:tcPr>
          <w:p w:rsidR="00B12666" w:rsidRPr="00B12666" w:rsidRDefault="00B12666" w:rsidP="00B12666">
            <w:pPr>
              <w:spacing w:after="180" w:line="360" w:lineRule="atLeast"/>
              <w:jc w:val="center"/>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Стан виконання</w:t>
            </w:r>
          </w:p>
        </w:tc>
      </w:tr>
      <w:tr w:rsidR="00B12666" w:rsidRPr="00B12666" w:rsidTr="00B12666">
        <w:trPr>
          <w:trHeight w:val="276"/>
        </w:trPr>
        <w:tc>
          <w:tcPr>
            <w:tcW w:w="54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jc w:val="center"/>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eastAsia="ru-RU"/>
              </w:rPr>
              <w:t>1</w:t>
            </w:r>
          </w:p>
        </w:tc>
        <w:tc>
          <w:tcPr>
            <w:tcW w:w="299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Продовжити формування централізованого банку даних з проблем інвалідності з метою виявлення потреб інвалідів та забезпечення їх необхідними реабілітаційними засобами</w:t>
            </w:r>
          </w:p>
        </w:tc>
        <w:tc>
          <w:tcPr>
            <w:tcW w:w="6095"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ind w:firstLine="87"/>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Відповідно до Закону України “Про реабілітацію інвалідів в Україні” та наказу Міністерства праці та соціальної політики України “Про створення Централізованого банку даних з проблем інвалідності” (ЦБІ)Управлінням праці та соціального захисту населення постійно проводиться формування централізованого банку даних з проблем інвалідності з метою виявлення потреб інвалідів та забезпечення їх необхідними реабілітаційними засобами. Станом на 01.01.2013 р. внесена інформація про 3006 інвалідів</w:t>
            </w:r>
          </w:p>
        </w:tc>
      </w:tr>
      <w:tr w:rsidR="00B12666" w:rsidRPr="00B12666" w:rsidTr="00B12666">
        <w:trPr>
          <w:trHeight w:val="276"/>
        </w:trPr>
        <w:tc>
          <w:tcPr>
            <w:tcW w:w="54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jc w:val="center"/>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eastAsia="ru-RU"/>
              </w:rPr>
              <w:t>2</w:t>
            </w:r>
          </w:p>
        </w:tc>
        <w:tc>
          <w:tcPr>
            <w:tcW w:w="299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Проводити обстеження матеріально-побутових умов проживання інвалідів з метою надання гостропотребуючим громадянам матеріальної допомоги з міського бюджету або продуктових наборів (за їх зверненням)</w:t>
            </w:r>
          </w:p>
        </w:tc>
        <w:tc>
          <w:tcPr>
            <w:tcW w:w="6095"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ind w:firstLine="87"/>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Протягом 2012 року проведено обстеження матеріально-побутових умов проживання 520 інвалідів. Згідно актів обстеження матеріальну допомогу з міського бюджету отримали 336 інвалідів на загальну суму 95330,0 грн.; натуральну допомогу, у вигляді продуктових наборів, отримали 184 інваліда на загальну суму 5270,0 грн.</w:t>
            </w:r>
          </w:p>
        </w:tc>
      </w:tr>
      <w:tr w:rsidR="00B12666" w:rsidRPr="00B12666" w:rsidTr="00B12666">
        <w:trPr>
          <w:trHeight w:val="276"/>
        </w:trPr>
        <w:tc>
          <w:tcPr>
            <w:tcW w:w="54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jc w:val="center"/>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eastAsia="ru-RU"/>
              </w:rPr>
              <w:t>3</w:t>
            </w:r>
          </w:p>
        </w:tc>
        <w:tc>
          <w:tcPr>
            <w:tcW w:w="299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Для вирішення питання працевлаштування інвалідів проводити Ярмарки вакансій на базі ЦЗ</w:t>
            </w:r>
          </w:p>
        </w:tc>
        <w:tc>
          <w:tcPr>
            <w:tcW w:w="6095"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ind w:firstLine="87"/>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Для вирішення питання працевлаштування інвалідів один раз на квартал на базі Центру зайнятості проводилися Ярмарки вакансій (</w:t>
            </w:r>
            <w:r w:rsidRPr="00B12666">
              <w:rPr>
                <w:rFonts w:ascii="Tahoma" w:eastAsia="Times New Roman" w:hAnsi="Tahoma" w:cs="Tahoma"/>
                <w:color w:val="4A4A4A"/>
                <w:sz w:val="10"/>
                <w:szCs w:val="10"/>
                <w:lang w:eastAsia="ru-RU"/>
              </w:rPr>
              <w:t>03</w:t>
            </w:r>
            <w:r w:rsidRPr="00B12666">
              <w:rPr>
                <w:rFonts w:ascii="Tahoma" w:eastAsia="Times New Roman" w:hAnsi="Tahoma" w:cs="Tahoma"/>
                <w:color w:val="4A4A4A"/>
                <w:sz w:val="10"/>
                <w:szCs w:val="10"/>
                <w:lang w:val="uk-UA" w:eastAsia="ru-RU"/>
              </w:rPr>
              <w:t>.03.201</w:t>
            </w:r>
            <w:r w:rsidRPr="00B12666">
              <w:rPr>
                <w:rFonts w:ascii="Tahoma" w:eastAsia="Times New Roman" w:hAnsi="Tahoma" w:cs="Tahoma"/>
                <w:color w:val="4A4A4A"/>
                <w:sz w:val="10"/>
                <w:szCs w:val="10"/>
                <w:lang w:eastAsia="ru-RU"/>
              </w:rPr>
              <w:t>2</w:t>
            </w:r>
            <w:r w:rsidRPr="00B12666">
              <w:rPr>
                <w:rFonts w:ascii="Tahoma" w:eastAsia="Times New Roman" w:hAnsi="Tahoma" w:cs="Tahoma"/>
                <w:color w:val="4A4A4A"/>
                <w:sz w:val="10"/>
                <w:szCs w:val="10"/>
                <w:lang w:val="uk-UA" w:eastAsia="ru-RU"/>
              </w:rPr>
              <w:t>,</w:t>
            </w:r>
            <w:r w:rsidRPr="00B12666">
              <w:rPr>
                <w:rFonts w:ascii="Tahoma" w:eastAsia="Times New Roman" w:hAnsi="Tahoma" w:cs="Tahoma"/>
                <w:color w:val="4A4A4A"/>
                <w:sz w:val="10"/>
                <w:lang w:val="uk-UA" w:eastAsia="ru-RU"/>
              </w:rPr>
              <w:t> </w:t>
            </w:r>
            <w:r w:rsidRPr="00B12666">
              <w:rPr>
                <w:rFonts w:ascii="Tahoma" w:eastAsia="Times New Roman" w:hAnsi="Tahoma" w:cs="Tahoma"/>
                <w:color w:val="4A4A4A"/>
                <w:sz w:val="10"/>
                <w:szCs w:val="10"/>
                <w:lang w:eastAsia="ru-RU"/>
              </w:rPr>
              <w:t>08</w:t>
            </w:r>
            <w:r w:rsidRPr="00B12666">
              <w:rPr>
                <w:rFonts w:ascii="Tahoma" w:eastAsia="Times New Roman" w:hAnsi="Tahoma" w:cs="Tahoma"/>
                <w:color w:val="4A4A4A"/>
                <w:sz w:val="10"/>
                <w:szCs w:val="10"/>
                <w:lang w:val="uk-UA" w:eastAsia="ru-RU"/>
              </w:rPr>
              <w:t>.06.201</w:t>
            </w:r>
            <w:r w:rsidRPr="00B12666">
              <w:rPr>
                <w:rFonts w:ascii="Tahoma" w:eastAsia="Times New Roman" w:hAnsi="Tahoma" w:cs="Tahoma"/>
                <w:color w:val="4A4A4A"/>
                <w:sz w:val="10"/>
                <w:szCs w:val="10"/>
                <w:lang w:eastAsia="ru-RU"/>
              </w:rPr>
              <w:t>2</w:t>
            </w:r>
            <w:r w:rsidRPr="00B12666">
              <w:rPr>
                <w:rFonts w:ascii="Tahoma" w:eastAsia="Times New Roman" w:hAnsi="Tahoma" w:cs="Tahoma"/>
                <w:color w:val="4A4A4A"/>
                <w:sz w:val="10"/>
                <w:szCs w:val="10"/>
                <w:lang w:val="uk-UA" w:eastAsia="ru-RU"/>
              </w:rPr>
              <w:t>, 0</w:t>
            </w:r>
            <w:r w:rsidRPr="00B12666">
              <w:rPr>
                <w:rFonts w:ascii="Tahoma" w:eastAsia="Times New Roman" w:hAnsi="Tahoma" w:cs="Tahoma"/>
                <w:color w:val="4A4A4A"/>
                <w:sz w:val="10"/>
                <w:szCs w:val="10"/>
                <w:lang w:eastAsia="ru-RU"/>
              </w:rPr>
              <w:t>7</w:t>
            </w:r>
            <w:r w:rsidRPr="00B12666">
              <w:rPr>
                <w:rFonts w:ascii="Tahoma" w:eastAsia="Times New Roman" w:hAnsi="Tahoma" w:cs="Tahoma"/>
                <w:color w:val="4A4A4A"/>
                <w:sz w:val="10"/>
                <w:szCs w:val="10"/>
                <w:lang w:val="uk-UA" w:eastAsia="ru-RU"/>
              </w:rPr>
              <w:t>.09.201</w:t>
            </w:r>
            <w:r w:rsidRPr="00B12666">
              <w:rPr>
                <w:rFonts w:ascii="Tahoma" w:eastAsia="Times New Roman" w:hAnsi="Tahoma" w:cs="Tahoma"/>
                <w:color w:val="4A4A4A"/>
                <w:sz w:val="10"/>
                <w:szCs w:val="10"/>
                <w:lang w:eastAsia="ru-RU"/>
              </w:rPr>
              <w:t>2</w:t>
            </w:r>
            <w:r w:rsidRPr="00B12666">
              <w:rPr>
                <w:rFonts w:ascii="Tahoma" w:eastAsia="Times New Roman" w:hAnsi="Tahoma" w:cs="Tahoma"/>
                <w:color w:val="4A4A4A"/>
                <w:sz w:val="10"/>
                <w:szCs w:val="10"/>
                <w:lang w:val="uk-UA" w:eastAsia="ru-RU"/>
              </w:rPr>
              <w:t>,</w:t>
            </w:r>
            <w:r w:rsidRPr="00B12666">
              <w:rPr>
                <w:rFonts w:ascii="Tahoma" w:eastAsia="Times New Roman" w:hAnsi="Tahoma" w:cs="Tahoma"/>
                <w:color w:val="4A4A4A"/>
                <w:sz w:val="10"/>
                <w:lang w:val="uk-UA" w:eastAsia="ru-RU"/>
              </w:rPr>
              <w:t> </w:t>
            </w:r>
            <w:r w:rsidRPr="00B12666">
              <w:rPr>
                <w:rFonts w:ascii="Tahoma" w:eastAsia="Times New Roman" w:hAnsi="Tahoma" w:cs="Tahoma"/>
                <w:color w:val="4A4A4A"/>
                <w:sz w:val="10"/>
                <w:szCs w:val="10"/>
                <w:lang w:eastAsia="ru-RU"/>
              </w:rPr>
              <w:t>30</w:t>
            </w:r>
            <w:r w:rsidRPr="00B12666">
              <w:rPr>
                <w:rFonts w:ascii="Tahoma" w:eastAsia="Times New Roman" w:hAnsi="Tahoma" w:cs="Tahoma"/>
                <w:color w:val="4A4A4A"/>
                <w:sz w:val="10"/>
                <w:szCs w:val="10"/>
                <w:lang w:val="uk-UA" w:eastAsia="ru-RU"/>
              </w:rPr>
              <w:t>.1</w:t>
            </w:r>
            <w:r w:rsidRPr="00B12666">
              <w:rPr>
                <w:rFonts w:ascii="Tahoma" w:eastAsia="Times New Roman" w:hAnsi="Tahoma" w:cs="Tahoma"/>
                <w:color w:val="4A4A4A"/>
                <w:sz w:val="10"/>
                <w:szCs w:val="10"/>
                <w:lang w:eastAsia="ru-RU"/>
              </w:rPr>
              <w:t>1</w:t>
            </w:r>
            <w:r w:rsidRPr="00B12666">
              <w:rPr>
                <w:rFonts w:ascii="Tahoma" w:eastAsia="Times New Roman" w:hAnsi="Tahoma" w:cs="Tahoma"/>
                <w:color w:val="4A4A4A"/>
                <w:sz w:val="10"/>
                <w:szCs w:val="10"/>
                <w:lang w:val="uk-UA" w:eastAsia="ru-RU"/>
              </w:rPr>
              <w:t>.201</w:t>
            </w:r>
            <w:r w:rsidRPr="00B12666">
              <w:rPr>
                <w:rFonts w:ascii="Tahoma" w:eastAsia="Times New Roman" w:hAnsi="Tahoma" w:cs="Tahoma"/>
                <w:color w:val="4A4A4A"/>
                <w:sz w:val="10"/>
                <w:szCs w:val="10"/>
                <w:lang w:eastAsia="ru-RU"/>
              </w:rPr>
              <w:t>2</w:t>
            </w:r>
            <w:r w:rsidRPr="00B12666">
              <w:rPr>
                <w:rFonts w:ascii="Tahoma" w:eastAsia="Times New Roman" w:hAnsi="Tahoma" w:cs="Tahoma"/>
                <w:color w:val="4A4A4A"/>
                <w:sz w:val="10"/>
                <w:szCs w:val="10"/>
                <w:lang w:val="uk-UA" w:eastAsia="ru-RU"/>
              </w:rPr>
              <w:t>).</w:t>
            </w:r>
          </w:p>
        </w:tc>
      </w:tr>
      <w:tr w:rsidR="00B12666" w:rsidRPr="00B12666" w:rsidTr="00B12666">
        <w:trPr>
          <w:trHeight w:val="276"/>
        </w:trPr>
        <w:tc>
          <w:tcPr>
            <w:tcW w:w="54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jc w:val="center"/>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eastAsia="ru-RU"/>
              </w:rPr>
              <w:t>4</w:t>
            </w:r>
          </w:p>
        </w:tc>
        <w:tc>
          <w:tcPr>
            <w:tcW w:w="299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Відзначення Дня інваліда</w:t>
            </w:r>
          </w:p>
        </w:tc>
        <w:tc>
          <w:tcPr>
            <w:tcW w:w="6095"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ind w:firstLine="87"/>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В грудні 2012 року відзначався День інваліда. В центрі соціальної реабілітації дітей-інвалідів (далі ЦСРДІ) 3 грудня 2012 року свято було організовано за участю Сєвєродонецького драматичного театру та центру дитячої творчості. Придбано подарунків на суму 2 тис. грн. за рахунок міського бюджету та на 0,5 тис. грн. за рахунок благодійних внесків.</w:t>
            </w:r>
          </w:p>
          <w:p w:rsidR="00B12666" w:rsidRPr="00B12666" w:rsidRDefault="00B12666" w:rsidP="00B12666">
            <w:pPr>
              <w:spacing w:after="180" w:line="360" w:lineRule="atLeast"/>
              <w:ind w:firstLine="87"/>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Сєвєродонецьке міське товариство «Надія» 3 грудня 2012 року відзначало День інвалідів. Виконавчий комітет</w:t>
            </w:r>
            <w:r w:rsidRPr="00B12666">
              <w:rPr>
                <w:rFonts w:ascii="Tahoma" w:eastAsia="Times New Roman" w:hAnsi="Tahoma" w:cs="Tahoma"/>
                <w:color w:val="4A4A4A"/>
                <w:sz w:val="10"/>
                <w:lang w:val="uk-UA" w:eastAsia="ru-RU"/>
              </w:rPr>
              <w:t> </w:t>
            </w:r>
            <w:r w:rsidRPr="00B12666">
              <w:rPr>
                <w:rFonts w:ascii="Tahoma" w:eastAsia="Times New Roman" w:hAnsi="Tahoma" w:cs="Tahoma"/>
                <w:color w:val="4A4A4A"/>
                <w:sz w:val="10"/>
                <w:szCs w:val="10"/>
                <w:lang w:val="uk-UA" w:eastAsia="ru-RU"/>
              </w:rPr>
              <w:t> надав подарунки (мило-планшети – 160 шт.), фонд Кунченка О.П. «Заради майбутнього» надав 20 членам товариства пам’ятні подарунки.</w:t>
            </w:r>
          </w:p>
          <w:p w:rsidR="00B12666" w:rsidRPr="00B12666" w:rsidRDefault="00B12666" w:rsidP="00B12666">
            <w:pPr>
              <w:spacing w:after="180" w:line="360" w:lineRule="atLeast"/>
              <w:ind w:firstLine="87"/>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 xml:space="preserve">В Сєвєродонецькому міському товаристві сліпих в рамках відзначення Дня інвалідів було проведено концерт власного </w:t>
            </w:r>
            <w:r w:rsidRPr="00B12666">
              <w:rPr>
                <w:rFonts w:ascii="Tahoma" w:eastAsia="Times New Roman" w:hAnsi="Tahoma" w:cs="Tahoma"/>
                <w:color w:val="4A4A4A"/>
                <w:sz w:val="10"/>
                <w:szCs w:val="10"/>
                <w:lang w:val="uk-UA" w:eastAsia="ru-RU"/>
              </w:rPr>
              <w:lastRenderedPageBreak/>
              <w:t>колективу художньої самодіяльності; сервіровано солодкий стіл, одиноким та малозабезпеченим було роздано 200 кг картоплі.</w:t>
            </w:r>
          </w:p>
        </w:tc>
      </w:tr>
      <w:tr w:rsidR="00B12666" w:rsidRPr="00B12666" w:rsidTr="00B12666">
        <w:trPr>
          <w:trHeight w:val="276"/>
        </w:trPr>
        <w:tc>
          <w:tcPr>
            <w:tcW w:w="54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jc w:val="center"/>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eastAsia="ru-RU"/>
              </w:rPr>
              <w:lastRenderedPageBreak/>
              <w:t>5</w:t>
            </w:r>
          </w:p>
        </w:tc>
        <w:tc>
          <w:tcPr>
            <w:tcW w:w="299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Ведення обліку інвалідів, які бажають навчатись та надання їм направлення до учбових закладів соцзахисту</w:t>
            </w:r>
          </w:p>
        </w:tc>
        <w:tc>
          <w:tcPr>
            <w:tcW w:w="6095"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ind w:firstLine="87"/>
              <w:jc w:val="both"/>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Управління праці та соціального захисту населення веде облік інвалідів, які бажають навчатись. В 2012 році трьом інвалідам було надано направлення до навчальних закладів.</w:t>
            </w:r>
          </w:p>
        </w:tc>
      </w:tr>
      <w:tr w:rsidR="00B12666" w:rsidRPr="00B12666" w:rsidTr="00B12666">
        <w:trPr>
          <w:trHeight w:val="276"/>
        </w:trPr>
        <w:tc>
          <w:tcPr>
            <w:tcW w:w="54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jc w:val="center"/>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eastAsia="ru-RU"/>
              </w:rPr>
              <w:t>6</w:t>
            </w:r>
          </w:p>
        </w:tc>
        <w:tc>
          <w:tcPr>
            <w:tcW w:w="299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Проведення заходу “День відчинених дверей” для інвалідів, які стоять на обліку в УПтаСЗН як такі, що шукають роботу</w:t>
            </w:r>
          </w:p>
        </w:tc>
        <w:tc>
          <w:tcPr>
            <w:tcW w:w="6095"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ind w:firstLine="87"/>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Для інвалідів, які стоять на обліку в УПтаСЗН як такі, що шукають роботу,</w:t>
            </w:r>
            <w:r w:rsidRPr="00B12666">
              <w:rPr>
                <w:rFonts w:ascii="Tahoma" w:eastAsia="Times New Roman" w:hAnsi="Tahoma" w:cs="Tahoma"/>
                <w:color w:val="4A4A4A"/>
                <w:sz w:val="10"/>
                <w:lang w:eastAsia="ru-RU"/>
              </w:rPr>
              <w:t> </w:t>
            </w:r>
            <w:r w:rsidRPr="00B12666">
              <w:rPr>
                <w:rFonts w:ascii="Tahoma" w:eastAsia="Times New Roman" w:hAnsi="Tahoma" w:cs="Tahoma"/>
                <w:color w:val="4A4A4A"/>
                <w:sz w:val="10"/>
                <w:szCs w:val="10"/>
                <w:lang w:eastAsia="ru-RU"/>
              </w:rPr>
              <w:t>разом з Центом</w:t>
            </w:r>
            <w:r w:rsidRPr="00B12666">
              <w:rPr>
                <w:rFonts w:ascii="Tahoma" w:eastAsia="Times New Roman" w:hAnsi="Tahoma" w:cs="Tahoma"/>
                <w:color w:val="4A4A4A"/>
                <w:sz w:val="10"/>
                <w:lang w:eastAsia="ru-RU"/>
              </w:rPr>
              <w:t> </w:t>
            </w:r>
            <w:r w:rsidRPr="00B12666">
              <w:rPr>
                <w:rFonts w:ascii="Tahoma" w:eastAsia="Times New Roman" w:hAnsi="Tahoma" w:cs="Tahoma"/>
                <w:color w:val="4A4A4A"/>
                <w:sz w:val="10"/>
                <w:szCs w:val="10"/>
                <w:lang w:val="uk-UA" w:eastAsia="ru-RU"/>
              </w:rPr>
              <w:t>зайнятості</w:t>
            </w:r>
            <w:r w:rsidRPr="00B12666">
              <w:rPr>
                <w:rFonts w:ascii="Tahoma" w:eastAsia="Times New Roman" w:hAnsi="Tahoma" w:cs="Tahoma"/>
                <w:color w:val="4A4A4A"/>
                <w:sz w:val="10"/>
                <w:lang w:val="uk-UA" w:eastAsia="ru-RU"/>
              </w:rPr>
              <w:t> </w:t>
            </w:r>
            <w:r w:rsidRPr="00B12666">
              <w:rPr>
                <w:rFonts w:ascii="Tahoma" w:eastAsia="Times New Roman" w:hAnsi="Tahoma" w:cs="Tahoma"/>
                <w:color w:val="4A4A4A"/>
                <w:sz w:val="10"/>
                <w:szCs w:val="10"/>
                <w:lang w:eastAsia="ru-RU"/>
              </w:rPr>
              <w:t>06.06.2012 </w:t>
            </w:r>
            <w:r w:rsidRPr="00B12666">
              <w:rPr>
                <w:rFonts w:ascii="Tahoma" w:eastAsia="Times New Roman" w:hAnsi="Tahoma" w:cs="Tahoma"/>
                <w:color w:val="4A4A4A"/>
                <w:sz w:val="10"/>
                <w:szCs w:val="10"/>
                <w:lang w:val="uk-UA" w:eastAsia="ru-RU"/>
              </w:rPr>
              <w:t>було проведено «День відчинених дверей».</w:t>
            </w:r>
          </w:p>
        </w:tc>
      </w:tr>
      <w:tr w:rsidR="00B12666" w:rsidRPr="00B12666" w:rsidTr="00B12666">
        <w:trPr>
          <w:trHeight w:val="276"/>
        </w:trPr>
        <w:tc>
          <w:tcPr>
            <w:tcW w:w="54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jc w:val="center"/>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eastAsia="ru-RU"/>
              </w:rPr>
              <w:t>7</w:t>
            </w:r>
          </w:p>
        </w:tc>
        <w:tc>
          <w:tcPr>
            <w:tcW w:w="299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Посилити роль “комітету доступності” в частині здійснення ним моніторингу і контролю за забезпеченням доступності осіб з інвалідністю до соціальної, архітектурної, транспортної інфраструктури та до інформаційного середовища</w:t>
            </w:r>
          </w:p>
        </w:tc>
        <w:tc>
          <w:tcPr>
            <w:tcW w:w="6095"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ind w:firstLine="87"/>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В м. Сєвєродонецьку забезпечено доступність осіб з інвалідністю до соціальної, архітектурної, транспортної інфраструктури та до інформаційного середовища.</w:t>
            </w:r>
          </w:p>
        </w:tc>
      </w:tr>
      <w:tr w:rsidR="00B12666" w:rsidRPr="00B12666" w:rsidTr="00B12666">
        <w:trPr>
          <w:trHeight w:val="276"/>
        </w:trPr>
        <w:tc>
          <w:tcPr>
            <w:tcW w:w="54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jc w:val="center"/>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eastAsia="ru-RU"/>
              </w:rPr>
              <w:t>8</w:t>
            </w:r>
          </w:p>
        </w:tc>
        <w:tc>
          <w:tcPr>
            <w:tcW w:w="299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Забезпечити участь в засіданнях ЛКК фахівця центру соціальної реабілітації дітей-інвалідів з метою оформлення програми реабілітації дітей інвалідів з урахуванням пропозицій центру</w:t>
            </w:r>
          </w:p>
        </w:tc>
        <w:tc>
          <w:tcPr>
            <w:tcW w:w="6095"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ind w:firstLine="87"/>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Забезпечена регулярна участь в засіданні ЛКК фахівця центру соціальної реабілітації дітей-інвалідів </w:t>
            </w:r>
            <w:r w:rsidRPr="00B12666">
              <w:rPr>
                <w:rFonts w:ascii="Tahoma" w:eastAsia="Times New Roman" w:hAnsi="Tahoma" w:cs="Tahoma"/>
                <w:color w:val="4A4A4A"/>
                <w:sz w:val="10"/>
                <w:lang w:val="uk-UA" w:eastAsia="ru-RU"/>
              </w:rPr>
              <w:t> </w:t>
            </w:r>
            <w:r w:rsidRPr="00B12666">
              <w:rPr>
                <w:rFonts w:ascii="Tahoma" w:eastAsia="Times New Roman" w:hAnsi="Tahoma" w:cs="Tahoma"/>
                <w:color w:val="4A4A4A"/>
                <w:sz w:val="10"/>
                <w:szCs w:val="10"/>
                <w:lang w:val="uk-UA" w:eastAsia="ru-RU"/>
              </w:rPr>
              <w:t>з метою оформлення індивідуальних програм реабілітації дітей-інвалідів з урахуванням пропозицій центру.</w:t>
            </w:r>
          </w:p>
        </w:tc>
      </w:tr>
      <w:tr w:rsidR="00B12666" w:rsidRPr="00B12666" w:rsidTr="00B12666">
        <w:trPr>
          <w:trHeight w:val="276"/>
        </w:trPr>
        <w:tc>
          <w:tcPr>
            <w:tcW w:w="54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jc w:val="center"/>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eastAsia="ru-RU"/>
              </w:rPr>
              <w:t>9</w:t>
            </w:r>
          </w:p>
        </w:tc>
        <w:tc>
          <w:tcPr>
            <w:tcW w:w="299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Проведення для дітей-інвалідів ЦСРДІ наступних заходів:</w:t>
            </w:r>
          </w:p>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-свято для мам 8-го Березня</w:t>
            </w:r>
          </w:p>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 </w:t>
            </w:r>
          </w:p>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 </w:t>
            </w:r>
          </w:p>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-тематичне заняття до Великодня</w:t>
            </w:r>
          </w:p>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 </w:t>
            </w:r>
          </w:p>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 </w:t>
            </w:r>
          </w:p>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 </w:t>
            </w:r>
          </w:p>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-день захисту дітей</w:t>
            </w:r>
          </w:p>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 </w:t>
            </w:r>
          </w:p>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 </w:t>
            </w:r>
          </w:p>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 </w:t>
            </w:r>
          </w:p>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-день знань</w:t>
            </w:r>
          </w:p>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 </w:t>
            </w:r>
          </w:p>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lastRenderedPageBreak/>
              <w:t> </w:t>
            </w:r>
          </w:p>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 </w:t>
            </w:r>
          </w:p>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-свято осені</w:t>
            </w:r>
          </w:p>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 </w:t>
            </w:r>
          </w:p>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 </w:t>
            </w:r>
          </w:p>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-новорічна ялинка</w:t>
            </w:r>
          </w:p>
        </w:tc>
        <w:tc>
          <w:tcPr>
            <w:tcW w:w="6095"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ind w:firstLine="87"/>
              <w:jc w:val="both"/>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lastRenderedPageBreak/>
              <w:t>Для дітей-інвалідів ЦСРДІ протягом 201</w:t>
            </w:r>
            <w:r w:rsidRPr="00B12666">
              <w:rPr>
                <w:rFonts w:ascii="Tahoma" w:eastAsia="Times New Roman" w:hAnsi="Tahoma" w:cs="Tahoma"/>
                <w:color w:val="4A4A4A"/>
                <w:sz w:val="10"/>
                <w:szCs w:val="10"/>
                <w:lang w:eastAsia="ru-RU"/>
              </w:rPr>
              <w:t>2</w:t>
            </w:r>
            <w:r w:rsidRPr="00B12666">
              <w:rPr>
                <w:rFonts w:ascii="Tahoma" w:eastAsia="Times New Roman" w:hAnsi="Tahoma" w:cs="Tahoma"/>
                <w:color w:val="4A4A4A"/>
                <w:sz w:val="10"/>
                <w:lang w:val="uk-UA" w:eastAsia="ru-RU"/>
              </w:rPr>
              <w:t> </w:t>
            </w:r>
            <w:r w:rsidRPr="00B12666">
              <w:rPr>
                <w:rFonts w:ascii="Tahoma" w:eastAsia="Times New Roman" w:hAnsi="Tahoma" w:cs="Tahoma"/>
                <w:color w:val="4A4A4A"/>
                <w:sz w:val="10"/>
                <w:szCs w:val="10"/>
                <w:lang w:val="uk-UA" w:eastAsia="ru-RU"/>
              </w:rPr>
              <w:t>року були організовані наступні заходи:</w:t>
            </w:r>
          </w:p>
          <w:p w:rsidR="00B12666" w:rsidRPr="00B12666" w:rsidRDefault="00B12666" w:rsidP="00B12666">
            <w:pPr>
              <w:spacing w:after="180" w:line="360" w:lineRule="atLeast"/>
              <w:ind w:firstLine="87"/>
              <w:jc w:val="both"/>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 </w:t>
            </w:r>
          </w:p>
          <w:p w:rsidR="00B12666" w:rsidRPr="00B12666" w:rsidRDefault="00B12666" w:rsidP="00B12666">
            <w:pPr>
              <w:spacing w:after="180" w:line="360" w:lineRule="atLeast"/>
              <w:ind w:firstLine="87"/>
              <w:jc w:val="both"/>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 свято організовано 6 березня 2012 р. співробітниками ЦСРДІ за участю дітей-інвалідів, що відвідують центр стаціонарно.</w:t>
            </w:r>
          </w:p>
          <w:p w:rsidR="00B12666" w:rsidRPr="00B12666" w:rsidRDefault="00B12666" w:rsidP="00B12666">
            <w:pPr>
              <w:spacing w:after="180" w:line="360" w:lineRule="atLeast"/>
              <w:ind w:firstLine="87"/>
              <w:jc w:val="both"/>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 заняття організовано 12 квітня 2012 р. співробітниками ЦСРДІ та волонтерами Християнської церкви за участю дітей-інвалідів, що відвідують центр стаціонарно. Було придбано пасхальні подарунки на суму 121,00 грн. за рахунок міського бюджету;</w:t>
            </w:r>
          </w:p>
          <w:p w:rsidR="00B12666" w:rsidRPr="00B12666" w:rsidRDefault="00B12666" w:rsidP="00B12666">
            <w:pPr>
              <w:spacing w:after="180" w:line="360" w:lineRule="atLeast"/>
              <w:ind w:firstLine="87"/>
              <w:jc w:val="both"/>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 свято організовано 1 червня 2012 р. співробітниками ЦСРДІ за участю дітей-інвалідів, що відвідують центр стаціонарно. Було придбано подарунки на суму 1242,00 грн. за рахунок міського бюджету;</w:t>
            </w:r>
          </w:p>
          <w:p w:rsidR="00B12666" w:rsidRPr="00B12666" w:rsidRDefault="00B12666" w:rsidP="00B12666">
            <w:pPr>
              <w:spacing w:after="180" w:line="360" w:lineRule="atLeast"/>
              <w:ind w:firstLine="87"/>
              <w:jc w:val="both"/>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 свято організовано 1 вересня 2012 р. співробітниками ЦСРДІ за участю дітей-інвалідів, що відвідують центр стаціонарно. Було придбано подарунки на суму 1170,00 грн. за рахунок міського бюджету;</w:t>
            </w:r>
          </w:p>
          <w:p w:rsidR="00B12666" w:rsidRPr="00B12666" w:rsidRDefault="00B12666" w:rsidP="00B12666">
            <w:pPr>
              <w:spacing w:after="180" w:line="360" w:lineRule="atLeast"/>
              <w:ind w:firstLine="87"/>
              <w:jc w:val="both"/>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 свято організовано 23 жовтня 2012 р. співробітниками ЦСРДІ за участю дітей-інвалідів, що відвідують центр стаціонарно;</w:t>
            </w:r>
          </w:p>
          <w:p w:rsidR="00B12666" w:rsidRPr="00B12666" w:rsidRDefault="00B12666" w:rsidP="00B12666">
            <w:pPr>
              <w:spacing w:after="180" w:line="360" w:lineRule="atLeast"/>
              <w:ind w:firstLine="87"/>
              <w:rPr>
                <w:rFonts w:ascii="Tahoma" w:eastAsia="Times New Roman" w:hAnsi="Tahoma" w:cs="Tahoma"/>
                <w:color w:val="4A4A4A"/>
                <w:sz w:val="10"/>
                <w:szCs w:val="10"/>
                <w:lang w:val="uk-UA" w:eastAsia="ru-RU"/>
              </w:rPr>
            </w:pPr>
            <w:r w:rsidRPr="00B12666">
              <w:rPr>
                <w:rFonts w:ascii="Tahoma" w:eastAsia="Times New Roman" w:hAnsi="Tahoma" w:cs="Tahoma"/>
                <w:color w:val="4A4A4A"/>
                <w:sz w:val="10"/>
                <w:szCs w:val="10"/>
                <w:lang w:val="uk-UA" w:eastAsia="ru-RU"/>
              </w:rPr>
              <w:t>- свято організовано 26 грудня 2012 р. співробітниками ЦСРДІ за участю дітей-інвалідів, що знаходяться на обслуговуванні. Новорічні подарункові набори було надано Сєвєродонецьким відділом культури, додатково придбано на суму 2 тис грн. за рахунок міського бюджету та 2 тис грн. за рахунок благодійних внесків.</w:t>
            </w:r>
          </w:p>
        </w:tc>
      </w:tr>
      <w:tr w:rsidR="00B12666" w:rsidRPr="00B12666" w:rsidTr="00B12666">
        <w:trPr>
          <w:trHeight w:val="276"/>
        </w:trPr>
        <w:tc>
          <w:tcPr>
            <w:tcW w:w="54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jc w:val="center"/>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eastAsia="ru-RU"/>
              </w:rPr>
              <w:lastRenderedPageBreak/>
              <w:t>10</w:t>
            </w:r>
          </w:p>
        </w:tc>
        <w:tc>
          <w:tcPr>
            <w:tcW w:w="299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Проведення екскурсій по місту для дітей-інвалідів ЦСРДІ</w:t>
            </w:r>
          </w:p>
        </w:tc>
        <w:tc>
          <w:tcPr>
            <w:tcW w:w="6095"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ind w:firstLine="87"/>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Для дітей інвалідів ЦСРДІ було проведено 2 і 4 жовтня 2012 року відкрите заняття в дитячій бібліотеці, та 3 і 5 квітня 2012 року відкрите заняття екскурсійного типу у Центрі дитячої творчості.</w:t>
            </w:r>
          </w:p>
        </w:tc>
      </w:tr>
      <w:tr w:rsidR="00B12666" w:rsidRPr="00B12666" w:rsidTr="00B12666">
        <w:trPr>
          <w:trHeight w:val="276"/>
        </w:trPr>
        <w:tc>
          <w:tcPr>
            <w:tcW w:w="54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jc w:val="center"/>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eastAsia="ru-RU"/>
              </w:rPr>
              <w:t>11</w:t>
            </w:r>
          </w:p>
        </w:tc>
        <w:tc>
          <w:tcPr>
            <w:tcW w:w="299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Передбачити в міському бюджеті на 2012р кошти для проведення в ЦСРДІ, товаристві “Надія” заходів, присвячених Дню інваліда та Дню захисту дітей</w:t>
            </w:r>
          </w:p>
        </w:tc>
        <w:tc>
          <w:tcPr>
            <w:tcW w:w="6095"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ind w:firstLine="87"/>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Протягом 2012 року 6533,00 грн. з міського бюджету спрямовано на проведення святкових заходів ЦСРДІ.</w:t>
            </w:r>
          </w:p>
        </w:tc>
      </w:tr>
      <w:tr w:rsidR="00B12666" w:rsidRPr="00B12666" w:rsidTr="00B12666">
        <w:trPr>
          <w:trHeight w:val="276"/>
        </w:trPr>
        <w:tc>
          <w:tcPr>
            <w:tcW w:w="54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jc w:val="center"/>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eastAsia="ru-RU"/>
              </w:rPr>
              <w:t>12</w:t>
            </w:r>
          </w:p>
        </w:tc>
        <w:tc>
          <w:tcPr>
            <w:tcW w:w="299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Забезпечення профілактично-оздоровчих заходів у відділенні соціально-медичних послуг територіального центру соціального обслуговування (надання соціальних послуг)</w:t>
            </w:r>
          </w:p>
        </w:tc>
        <w:tc>
          <w:tcPr>
            <w:tcW w:w="6095"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ind w:firstLine="87"/>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В 2012 році забезпечено профілактично-оздоровчими заходами у відділенні соціально-медичних послуг територіального центру соціального обслуговування (надання соціальних послуг) 25 інвалідів.</w:t>
            </w:r>
          </w:p>
        </w:tc>
      </w:tr>
      <w:tr w:rsidR="00B12666" w:rsidRPr="00B12666" w:rsidTr="00B12666">
        <w:trPr>
          <w:trHeight w:val="276"/>
        </w:trPr>
        <w:tc>
          <w:tcPr>
            <w:tcW w:w="54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jc w:val="center"/>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eastAsia="ru-RU"/>
              </w:rPr>
              <w:t>13</w:t>
            </w:r>
          </w:p>
        </w:tc>
        <w:tc>
          <w:tcPr>
            <w:tcW w:w="299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Забезпечити роботу обмінного фонду технічних та інших засобів реабілітації для осіб з обмеженими фізичними можливостями, які </w:t>
            </w:r>
            <w:r w:rsidRPr="00B12666">
              <w:rPr>
                <w:rFonts w:ascii="Tahoma" w:eastAsia="Times New Roman" w:hAnsi="Tahoma" w:cs="Tahoma"/>
                <w:color w:val="4A4A4A"/>
                <w:sz w:val="10"/>
                <w:lang w:val="uk-UA" w:eastAsia="ru-RU"/>
              </w:rPr>
              <w:t> </w:t>
            </w:r>
            <w:r w:rsidRPr="00B12666">
              <w:rPr>
                <w:rFonts w:ascii="Tahoma" w:eastAsia="Times New Roman" w:hAnsi="Tahoma" w:cs="Tahoma"/>
                <w:color w:val="4A4A4A"/>
                <w:sz w:val="10"/>
                <w:szCs w:val="10"/>
                <w:lang w:val="uk-UA" w:eastAsia="ru-RU"/>
              </w:rPr>
              <w:t>ще не набули статусу інваліда</w:t>
            </w:r>
          </w:p>
        </w:tc>
        <w:tc>
          <w:tcPr>
            <w:tcW w:w="6095"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ind w:firstLine="87"/>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В 2012 році послугами обмінного фонду територіального центру соціального обслуговування (надання соціальних послуг) скористались 105 осіб з обмеженими фізичними можливостями, які ще не набули статусу інваліда.</w:t>
            </w:r>
          </w:p>
        </w:tc>
      </w:tr>
      <w:tr w:rsidR="00B12666" w:rsidRPr="00B12666" w:rsidTr="00B12666">
        <w:trPr>
          <w:trHeight w:val="276"/>
        </w:trPr>
        <w:tc>
          <w:tcPr>
            <w:tcW w:w="54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jc w:val="center"/>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eastAsia="ru-RU"/>
              </w:rPr>
              <w:t>14</w:t>
            </w:r>
          </w:p>
        </w:tc>
        <w:tc>
          <w:tcPr>
            <w:tcW w:w="299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Проводити спільну з товариством Червоного Хреста роботу з виконання лікарських призначень (ін'єкцій) вдома інвалідам, які знаходяться на обслуговуванні в терцентрі</w:t>
            </w:r>
          </w:p>
        </w:tc>
        <w:tc>
          <w:tcPr>
            <w:tcW w:w="6095"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ind w:firstLine="87"/>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Спільно з товариством Червоного Хреста проводилась робота з виконання лікарських призначень (ін’єкцій) на дому. За звітній період ін’єкції отримали 50 інвалідів.</w:t>
            </w:r>
          </w:p>
        </w:tc>
      </w:tr>
      <w:tr w:rsidR="00B12666" w:rsidRPr="00B12666" w:rsidTr="00B12666">
        <w:trPr>
          <w:trHeight w:val="276"/>
        </w:trPr>
        <w:tc>
          <w:tcPr>
            <w:tcW w:w="54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jc w:val="center"/>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eastAsia="ru-RU"/>
              </w:rPr>
              <w:t>15</w:t>
            </w:r>
          </w:p>
        </w:tc>
        <w:tc>
          <w:tcPr>
            <w:tcW w:w="299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З метою усунення обмежень життєдіяльності, підтримки соціальної незалежності, навчання трудовим навичкам осіб з обмеженими можливостями організувати надання соціально-побутових, соціально-педагогічних, психологічних </w:t>
            </w:r>
            <w:r w:rsidRPr="00B12666">
              <w:rPr>
                <w:rFonts w:ascii="Tahoma" w:eastAsia="Times New Roman" w:hAnsi="Tahoma" w:cs="Tahoma"/>
                <w:color w:val="4A4A4A"/>
                <w:sz w:val="10"/>
                <w:lang w:val="uk-UA" w:eastAsia="ru-RU"/>
              </w:rPr>
              <w:t> </w:t>
            </w:r>
            <w:r w:rsidRPr="00B12666">
              <w:rPr>
                <w:rFonts w:ascii="Tahoma" w:eastAsia="Times New Roman" w:hAnsi="Tahoma" w:cs="Tahoma"/>
                <w:color w:val="4A4A4A"/>
                <w:sz w:val="10"/>
                <w:szCs w:val="10"/>
                <w:lang w:val="uk-UA" w:eastAsia="ru-RU"/>
              </w:rPr>
              <w:t>та інформаційних послуг відділенням соціально-побутової адаптації терцентру</w:t>
            </w:r>
          </w:p>
        </w:tc>
        <w:tc>
          <w:tcPr>
            <w:tcW w:w="6095"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ind w:firstLine="87"/>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В 2012 році послугами відділення соціально-побутової адаптації (психологічні, юридичні та інформаційні послуги; послуги перукаря, швачки, слюсаря, муляра; «Університету ІІІ віку») скористалися 337 інвалідів.</w:t>
            </w:r>
          </w:p>
        </w:tc>
      </w:tr>
      <w:tr w:rsidR="00B12666" w:rsidRPr="00B12666" w:rsidTr="00B12666">
        <w:trPr>
          <w:trHeight w:val="276"/>
        </w:trPr>
        <w:tc>
          <w:tcPr>
            <w:tcW w:w="54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jc w:val="center"/>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eastAsia="ru-RU"/>
              </w:rPr>
              <w:t>16</w:t>
            </w:r>
          </w:p>
        </w:tc>
        <w:tc>
          <w:tcPr>
            <w:tcW w:w="299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Провести ревізію на об'єктах ЖКГ, де здійснюється прийом громадян, засобів для вільного доступу осіб з обмеженими фізичними можливостями</w:t>
            </w:r>
          </w:p>
        </w:tc>
        <w:tc>
          <w:tcPr>
            <w:tcW w:w="6095"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ind w:firstLine="87"/>
              <w:jc w:val="both"/>
              <w:rPr>
                <w:rFonts w:ascii="Times New Roman" w:eastAsia="Times New Roman" w:hAnsi="Times New Roman" w:cs="Times New Roman"/>
                <w:color w:val="4A4A4A"/>
                <w:sz w:val="24"/>
                <w:szCs w:val="24"/>
                <w:lang w:eastAsia="ru-RU"/>
              </w:rPr>
            </w:pPr>
            <w:r w:rsidRPr="00B12666">
              <w:rPr>
                <w:rFonts w:ascii="Times New Roman" w:eastAsia="Times New Roman" w:hAnsi="Times New Roman" w:cs="Times New Roman"/>
                <w:color w:val="4A4A4A"/>
                <w:lang w:val="uk-UA" w:eastAsia="ru-RU"/>
              </w:rPr>
              <w:t>На всіх існуючих об’єктах житлово-комунального господарства, де здійснюється прийом громадян, вжиті заходи щодо їх обладнання засобами для вільного доступу людей з обмеженими фізичними можливостями.</w:t>
            </w:r>
          </w:p>
          <w:p w:rsidR="00B12666" w:rsidRPr="00B12666" w:rsidRDefault="00B12666" w:rsidP="00B12666">
            <w:pPr>
              <w:spacing w:after="180" w:line="360" w:lineRule="atLeast"/>
              <w:ind w:firstLine="87"/>
              <w:jc w:val="both"/>
              <w:rPr>
                <w:rFonts w:ascii="Times New Roman" w:eastAsia="Times New Roman" w:hAnsi="Times New Roman" w:cs="Times New Roman"/>
                <w:color w:val="4A4A4A"/>
                <w:sz w:val="24"/>
                <w:szCs w:val="24"/>
                <w:lang w:eastAsia="ru-RU"/>
              </w:rPr>
            </w:pPr>
            <w:r w:rsidRPr="00B12666">
              <w:rPr>
                <w:rFonts w:ascii="Times New Roman" w:eastAsia="Times New Roman" w:hAnsi="Times New Roman" w:cs="Times New Roman"/>
                <w:color w:val="4A4A4A"/>
                <w:lang w:val="uk-UA" w:eastAsia="ru-RU"/>
              </w:rPr>
              <w:lastRenderedPageBreak/>
              <w:t>Приміщення, де розташовані КП «Житлосервіс «Евріка», КП «Єдиний розрахунковий центр м. Сєвєродонецька», УЖКГ міської ради (вул. Гагаріна, 115), обладнане пандусом.</w:t>
            </w:r>
          </w:p>
          <w:p w:rsidR="00B12666" w:rsidRPr="00B12666" w:rsidRDefault="00B12666" w:rsidP="00B12666">
            <w:pPr>
              <w:spacing w:after="180" w:line="360" w:lineRule="atLeast"/>
              <w:ind w:firstLine="87"/>
              <w:jc w:val="both"/>
              <w:rPr>
                <w:rFonts w:ascii="Times New Roman" w:eastAsia="Times New Roman" w:hAnsi="Times New Roman" w:cs="Times New Roman"/>
                <w:color w:val="4A4A4A"/>
                <w:sz w:val="24"/>
                <w:szCs w:val="24"/>
                <w:lang w:val="uk-UA" w:eastAsia="ru-RU"/>
              </w:rPr>
            </w:pPr>
            <w:r w:rsidRPr="00B12666">
              <w:rPr>
                <w:rFonts w:ascii="Times New Roman" w:eastAsia="Times New Roman" w:hAnsi="Times New Roman" w:cs="Times New Roman"/>
                <w:color w:val="4A4A4A"/>
                <w:lang w:val="uk-UA" w:eastAsia="ru-RU"/>
              </w:rPr>
              <w:t>Приміщення «КП «Житлосервіс «Світанок» (вул. Маяковського, 7в), КП «Житлосервіс «Злагода» (пр. Гвардійський, 34), КП «Житлосервіс «Промінь»                              (пр. Гвардійський, 40в), КП «Житлосервіс «Ритм» (вул. Єгорова, 26), КП «Житлосервіс «Добробут» (вул. Сметаніна, 1), КП «Сєвєродонецькі теплові мережі»  (вул. ім. Богдана Ліщини, 3а; пр. Космонавтів, 9а), КП «Єдина аварійно-диспетчерська служба м. Сєвєродонецька» (вул. Менделєєва, 48), КП «Сєвєродонецькліфт» (ш. Будівельників, 1), обладнані «кнопкою виклику».</w:t>
            </w:r>
          </w:p>
          <w:p w:rsidR="00B12666" w:rsidRPr="00B12666" w:rsidRDefault="00B12666" w:rsidP="00B12666">
            <w:pPr>
              <w:spacing w:after="180" w:line="360" w:lineRule="atLeast"/>
              <w:ind w:firstLine="87"/>
              <w:jc w:val="both"/>
              <w:rPr>
                <w:rFonts w:ascii="Times New Roman" w:eastAsia="Times New Roman" w:hAnsi="Times New Roman" w:cs="Times New Roman"/>
                <w:color w:val="4A4A4A"/>
                <w:sz w:val="24"/>
                <w:szCs w:val="24"/>
                <w:lang w:eastAsia="ru-RU"/>
              </w:rPr>
            </w:pPr>
            <w:r w:rsidRPr="00B12666">
              <w:rPr>
                <w:rFonts w:ascii="Times New Roman" w:eastAsia="Times New Roman" w:hAnsi="Times New Roman" w:cs="Times New Roman"/>
                <w:color w:val="4A4A4A"/>
                <w:lang w:val="uk-UA" w:eastAsia="ru-RU"/>
              </w:rPr>
              <w:t>Абонентський відділ КП «Сєвєродонецьктеплокомуненерго» (пр. Гвардійський, 71) обладнаний поручнями та «кнопкою виклику».</w:t>
            </w:r>
          </w:p>
          <w:p w:rsidR="00B12666" w:rsidRPr="00B12666" w:rsidRDefault="00B12666" w:rsidP="00B12666">
            <w:pPr>
              <w:spacing w:after="180" w:line="360" w:lineRule="atLeast"/>
              <w:ind w:firstLine="87"/>
              <w:jc w:val="both"/>
              <w:rPr>
                <w:rFonts w:ascii="Times New Roman" w:eastAsia="Times New Roman" w:hAnsi="Times New Roman" w:cs="Times New Roman"/>
                <w:color w:val="4A4A4A"/>
                <w:sz w:val="24"/>
                <w:szCs w:val="24"/>
                <w:lang w:eastAsia="ru-RU"/>
              </w:rPr>
            </w:pPr>
            <w:r w:rsidRPr="00B12666">
              <w:rPr>
                <w:rFonts w:ascii="Times New Roman" w:eastAsia="Times New Roman" w:hAnsi="Times New Roman" w:cs="Times New Roman"/>
                <w:color w:val="4A4A4A"/>
                <w:lang w:val="uk-UA" w:eastAsia="ru-RU"/>
              </w:rPr>
              <w:t>Адміністративний корпус з абонентським відділом ТОВ «ТАУН СЕРВІС» (вул. ім. Богдана Ліщини, 13) обладнаний пандусом, поручнями, «кнопкою виклику» зі спеціальним наочно-інформаційним знаком для осіб з обмеженими фізичними можливостями.</w:t>
            </w:r>
          </w:p>
          <w:p w:rsidR="00B12666" w:rsidRPr="00B12666" w:rsidRDefault="00B12666" w:rsidP="00B12666">
            <w:pPr>
              <w:spacing w:after="180" w:line="360" w:lineRule="atLeast"/>
              <w:ind w:firstLine="87"/>
              <w:jc w:val="both"/>
              <w:rPr>
                <w:rFonts w:ascii="Times New Roman" w:eastAsia="Times New Roman" w:hAnsi="Times New Roman" w:cs="Times New Roman"/>
                <w:color w:val="4A4A4A"/>
                <w:sz w:val="24"/>
                <w:szCs w:val="24"/>
                <w:lang w:eastAsia="ru-RU"/>
              </w:rPr>
            </w:pPr>
            <w:r w:rsidRPr="00B12666">
              <w:rPr>
                <w:rFonts w:ascii="Times New Roman" w:eastAsia="Times New Roman" w:hAnsi="Times New Roman" w:cs="Times New Roman"/>
                <w:color w:val="4A4A4A"/>
                <w:lang w:val="uk-UA" w:eastAsia="ru-RU"/>
              </w:rPr>
              <w:t>Приміщення КП «Сєвєродонецьккомунсервис» (вул. Гагаріна, 89), в якому ведеться прийом громадян, розташоване в доступному місці та не має конструктивних перешкод для зручного пересування осіб, які використовують інвалідні візки.</w:t>
            </w:r>
          </w:p>
          <w:p w:rsidR="00B12666" w:rsidRPr="00B12666" w:rsidRDefault="00B12666" w:rsidP="00B12666">
            <w:pPr>
              <w:spacing w:after="180" w:line="360" w:lineRule="atLeast"/>
              <w:ind w:firstLine="87"/>
              <w:jc w:val="both"/>
              <w:rPr>
                <w:rFonts w:ascii="Times New Roman" w:eastAsia="Times New Roman" w:hAnsi="Times New Roman" w:cs="Times New Roman"/>
                <w:color w:val="4A4A4A"/>
                <w:sz w:val="24"/>
                <w:szCs w:val="24"/>
                <w:lang w:eastAsia="ru-RU"/>
              </w:rPr>
            </w:pPr>
            <w:r w:rsidRPr="00B12666">
              <w:rPr>
                <w:rFonts w:ascii="Times New Roman" w:eastAsia="Times New Roman" w:hAnsi="Times New Roman" w:cs="Times New Roman"/>
                <w:color w:val="4A4A4A"/>
                <w:lang w:val="uk-UA" w:eastAsia="ru-RU"/>
              </w:rPr>
              <w:t>Приміщення КП «Сєвєродонецьке тролейбусне управління» (ш. Будівельників, 27) огороджене та охороняється. В обов’язки охорони входить супровід осіб з обмеженими фізичними можливостями до місця прийому або виклик необхідних фахівців на прохідну підприємства.</w:t>
            </w:r>
          </w:p>
          <w:p w:rsidR="00B12666" w:rsidRPr="00B12666" w:rsidRDefault="00B12666" w:rsidP="00B12666">
            <w:pPr>
              <w:spacing w:after="180" w:line="360" w:lineRule="atLeast"/>
              <w:ind w:firstLine="87"/>
              <w:jc w:val="both"/>
              <w:rPr>
                <w:rFonts w:ascii="Times New Roman" w:eastAsia="Times New Roman" w:hAnsi="Times New Roman" w:cs="Times New Roman"/>
                <w:color w:val="4A4A4A"/>
                <w:sz w:val="24"/>
                <w:szCs w:val="24"/>
                <w:lang w:val="uk-UA" w:eastAsia="ru-RU"/>
              </w:rPr>
            </w:pPr>
            <w:r w:rsidRPr="00B12666">
              <w:rPr>
                <w:rFonts w:ascii="Times New Roman" w:eastAsia="Times New Roman" w:hAnsi="Times New Roman" w:cs="Times New Roman"/>
                <w:color w:val="4A4A4A"/>
                <w:lang w:val="uk-UA" w:eastAsia="ru-RU"/>
              </w:rPr>
              <w:t>Приміщення ЦТП № 20 по вул. Вілєсова, 3 обладнане «кнопкою виклику»; по пр. Космонавтів, 8 – поручнями та пандусом.</w:t>
            </w:r>
          </w:p>
          <w:p w:rsidR="00B12666" w:rsidRPr="00B12666" w:rsidRDefault="00B12666" w:rsidP="00B12666">
            <w:pPr>
              <w:spacing w:after="180" w:line="360" w:lineRule="atLeast"/>
              <w:ind w:firstLine="87"/>
              <w:jc w:val="both"/>
              <w:rPr>
                <w:rFonts w:ascii="Tahoma" w:eastAsia="Times New Roman" w:hAnsi="Tahoma" w:cs="Tahoma"/>
                <w:color w:val="4A4A4A"/>
                <w:sz w:val="10"/>
                <w:szCs w:val="10"/>
                <w:lang w:eastAsia="ru-RU"/>
              </w:rPr>
            </w:pPr>
            <w:r w:rsidRPr="00B12666">
              <w:rPr>
                <w:rFonts w:ascii="Tahoma" w:eastAsia="Times New Roman" w:hAnsi="Tahoma" w:cs="Tahoma"/>
                <w:color w:val="4A4A4A"/>
                <w:lang w:val="uk-UA" w:eastAsia="ru-RU"/>
              </w:rPr>
              <w:t xml:space="preserve">Будівля відділу збуту теплової енергії ДП </w:t>
            </w:r>
            <w:r w:rsidRPr="00B12666">
              <w:rPr>
                <w:rFonts w:ascii="Tahoma" w:eastAsia="Times New Roman" w:hAnsi="Tahoma" w:cs="Tahoma"/>
                <w:color w:val="4A4A4A"/>
                <w:lang w:val="uk-UA" w:eastAsia="ru-RU"/>
              </w:rPr>
              <w:lastRenderedPageBreak/>
              <w:t>«Сєвєродонецька ТЕЦ», яка розташована за адресою: вул. Федоренко, 37, обладнана «кнопкою виклику» та поручнями.</w:t>
            </w:r>
          </w:p>
        </w:tc>
      </w:tr>
      <w:tr w:rsidR="00B12666" w:rsidRPr="00B12666" w:rsidTr="00B12666">
        <w:trPr>
          <w:trHeight w:val="276"/>
        </w:trPr>
        <w:tc>
          <w:tcPr>
            <w:tcW w:w="54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jc w:val="center"/>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eastAsia="ru-RU"/>
              </w:rPr>
              <w:lastRenderedPageBreak/>
              <w:t>17</w:t>
            </w:r>
          </w:p>
        </w:tc>
        <w:tc>
          <w:tcPr>
            <w:tcW w:w="299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Продовження облаштування житлових будинків, в яких мешкають особи з обмеженими фізичними можливостями пандусами та поручнями для вільного пересування</w:t>
            </w:r>
          </w:p>
        </w:tc>
        <w:tc>
          <w:tcPr>
            <w:tcW w:w="6095"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ind w:firstLine="87"/>
              <w:jc w:val="both"/>
              <w:rPr>
                <w:rFonts w:ascii="Times New Roman" w:eastAsia="Times New Roman" w:hAnsi="Times New Roman" w:cs="Times New Roman"/>
                <w:color w:val="4A4A4A"/>
                <w:sz w:val="24"/>
                <w:szCs w:val="24"/>
                <w:lang w:eastAsia="ru-RU"/>
              </w:rPr>
            </w:pPr>
            <w:r w:rsidRPr="00B12666">
              <w:rPr>
                <w:rFonts w:ascii="Times New Roman" w:eastAsia="Times New Roman" w:hAnsi="Times New Roman" w:cs="Times New Roman"/>
                <w:color w:val="4A4A4A"/>
                <w:lang w:val="uk-UA" w:eastAsia="ru-RU"/>
              </w:rPr>
              <w:t>Продовжуються роботи з облаштування пандусами та поручнями житлових будинків, в яких мешкають особи з обмеженими фізичними можливостями. Протягом 2012 року виконано наступне:</w:t>
            </w:r>
          </w:p>
          <w:p w:rsidR="00B12666" w:rsidRPr="00B12666" w:rsidRDefault="00B12666" w:rsidP="00B12666">
            <w:pPr>
              <w:spacing w:after="180" w:line="360" w:lineRule="atLeast"/>
              <w:ind w:firstLine="87"/>
              <w:jc w:val="both"/>
              <w:rPr>
                <w:rFonts w:ascii="Times New Roman" w:eastAsia="Times New Roman" w:hAnsi="Times New Roman" w:cs="Times New Roman"/>
                <w:color w:val="4A4A4A"/>
                <w:sz w:val="24"/>
                <w:szCs w:val="24"/>
                <w:lang w:eastAsia="ru-RU"/>
              </w:rPr>
            </w:pPr>
            <w:r w:rsidRPr="00B12666">
              <w:rPr>
                <w:rFonts w:ascii="Times New Roman" w:eastAsia="Times New Roman" w:hAnsi="Times New Roman" w:cs="Times New Roman"/>
                <w:color w:val="4A4A4A"/>
                <w:lang w:val="uk-UA" w:eastAsia="ru-RU"/>
              </w:rPr>
              <w:t>1. Улаштовані пандуси:</w:t>
            </w:r>
          </w:p>
          <w:p w:rsidR="00B12666" w:rsidRPr="00B12666" w:rsidRDefault="00B12666" w:rsidP="00B12666">
            <w:pPr>
              <w:spacing w:after="180" w:line="360" w:lineRule="atLeast"/>
              <w:ind w:firstLine="87"/>
              <w:jc w:val="both"/>
              <w:rPr>
                <w:rFonts w:ascii="Times New Roman" w:eastAsia="Times New Roman" w:hAnsi="Times New Roman" w:cs="Times New Roman"/>
                <w:color w:val="4A4A4A"/>
                <w:sz w:val="24"/>
                <w:szCs w:val="24"/>
                <w:lang w:eastAsia="ru-RU"/>
              </w:rPr>
            </w:pPr>
            <w:r w:rsidRPr="00B12666">
              <w:rPr>
                <w:rFonts w:ascii="Times New Roman" w:eastAsia="Times New Roman" w:hAnsi="Times New Roman" w:cs="Times New Roman"/>
                <w:i/>
                <w:iCs/>
                <w:color w:val="4A4A4A"/>
                <w:lang w:val="uk-UA" w:eastAsia="ru-RU"/>
              </w:rPr>
              <w:t>КП «Житлосервіс «Промінь»:</w:t>
            </w:r>
            <w:r w:rsidRPr="00B12666">
              <w:rPr>
                <w:rFonts w:ascii="Times New Roman" w:eastAsia="Times New Roman" w:hAnsi="Times New Roman" w:cs="Times New Roman"/>
                <w:color w:val="4A4A4A"/>
                <w:lang w:val="uk-UA" w:eastAsia="ru-RU"/>
              </w:rPr>
              <w:t> вул. Вілєсова, 5 (2п.);                        вул. Новікова, 19 (3п.)</w:t>
            </w:r>
          </w:p>
          <w:p w:rsidR="00B12666" w:rsidRPr="00B12666" w:rsidRDefault="00B12666" w:rsidP="00B12666">
            <w:pPr>
              <w:spacing w:after="180" w:line="360" w:lineRule="atLeast"/>
              <w:ind w:firstLine="87"/>
              <w:jc w:val="both"/>
              <w:rPr>
                <w:rFonts w:ascii="Times New Roman" w:eastAsia="Times New Roman" w:hAnsi="Times New Roman" w:cs="Times New Roman"/>
                <w:color w:val="4A4A4A"/>
                <w:sz w:val="24"/>
                <w:szCs w:val="24"/>
                <w:lang w:eastAsia="ru-RU"/>
              </w:rPr>
            </w:pPr>
            <w:r w:rsidRPr="00B12666">
              <w:rPr>
                <w:rFonts w:ascii="Times New Roman" w:eastAsia="Times New Roman" w:hAnsi="Times New Roman" w:cs="Times New Roman"/>
                <w:i/>
                <w:iCs/>
                <w:color w:val="4A4A4A"/>
                <w:lang w:val="uk-UA" w:eastAsia="ru-RU"/>
              </w:rPr>
              <w:t>КП «Житлосервіс «Евріка»:</w:t>
            </w:r>
            <w:r w:rsidRPr="00B12666">
              <w:rPr>
                <w:rFonts w:ascii="Times New Roman" w:eastAsia="Times New Roman" w:hAnsi="Times New Roman" w:cs="Times New Roman"/>
                <w:color w:val="4A4A4A"/>
                <w:lang w:val="uk-UA" w:eastAsia="ru-RU"/>
              </w:rPr>
              <w:t> вул. Гагаріна, 104 (2п.).</w:t>
            </w:r>
          </w:p>
          <w:p w:rsidR="00B12666" w:rsidRPr="00B12666" w:rsidRDefault="00B12666" w:rsidP="00B12666">
            <w:pPr>
              <w:spacing w:after="180" w:line="360" w:lineRule="atLeast"/>
              <w:ind w:firstLine="87"/>
              <w:jc w:val="both"/>
              <w:rPr>
                <w:rFonts w:ascii="Times New Roman" w:eastAsia="Times New Roman" w:hAnsi="Times New Roman" w:cs="Times New Roman"/>
                <w:color w:val="4A4A4A"/>
                <w:sz w:val="24"/>
                <w:szCs w:val="24"/>
                <w:lang w:eastAsia="ru-RU"/>
              </w:rPr>
            </w:pPr>
            <w:r w:rsidRPr="00B12666">
              <w:rPr>
                <w:rFonts w:ascii="Times New Roman" w:eastAsia="Times New Roman" w:hAnsi="Times New Roman" w:cs="Times New Roman"/>
                <w:i/>
                <w:iCs/>
                <w:color w:val="4A4A4A"/>
                <w:lang w:val="uk-UA" w:eastAsia="ru-RU"/>
              </w:rPr>
              <w:t>КП «Житлосервіс «Злагода»:</w:t>
            </w:r>
            <w:r w:rsidRPr="00B12666">
              <w:rPr>
                <w:rFonts w:ascii="Times New Roman" w:eastAsia="Times New Roman" w:hAnsi="Times New Roman" w:cs="Times New Roman"/>
                <w:color w:val="4A4A4A"/>
                <w:lang w:val="uk-UA" w:eastAsia="ru-RU"/>
              </w:rPr>
              <w:t> вул. Вілєсова, 41 (4, 5п.); ш. Будівельників, 11 (3п.); ш. Будівельників, 21а (2п.).</w:t>
            </w:r>
          </w:p>
          <w:p w:rsidR="00B12666" w:rsidRPr="00B12666" w:rsidRDefault="00B12666" w:rsidP="00B12666">
            <w:pPr>
              <w:spacing w:after="180" w:line="360" w:lineRule="atLeast"/>
              <w:ind w:firstLine="87"/>
              <w:jc w:val="both"/>
              <w:rPr>
                <w:rFonts w:ascii="Times New Roman" w:eastAsia="Times New Roman" w:hAnsi="Times New Roman" w:cs="Times New Roman"/>
                <w:color w:val="4A4A4A"/>
                <w:sz w:val="24"/>
                <w:szCs w:val="24"/>
                <w:lang w:eastAsia="ru-RU"/>
              </w:rPr>
            </w:pPr>
            <w:r w:rsidRPr="00B12666">
              <w:rPr>
                <w:rFonts w:ascii="Times New Roman" w:eastAsia="Times New Roman" w:hAnsi="Times New Roman" w:cs="Times New Roman"/>
                <w:i/>
                <w:iCs/>
                <w:color w:val="4A4A4A"/>
                <w:lang w:val="uk-UA" w:eastAsia="ru-RU"/>
              </w:rPr>
              <w:t>КП «Житлосервіс «Світанок»:</w:t>
            </w:r>
            <w:r w:rsidRPr="00B12666">
              <w:rPr>
                <w:rFonts w:ascii="Times New Roman" w:eastAsia="Times New Roman" w:hAnsi="Times New Roman" w:cs="Times New Roman"/>
                <w:color w:val="4A4A4A"/>
                <w:lang w:val="uk-UA" w:eastAsia="ru-RU"/>
              </w:rPr>
              <w:t> пр. Радянський, 63 (2п.).</w:t>
            </w:r>
          </w:p>
          <w:p w:rsidR="00B12666" w:rsidRPr="00B12666" w:rsidRDefault="00B12666" w:rsidP="00B12666">
            <w:pPr>
              <w:spacing w:after="180" w:line="360" w:lineRule="atLeast"/>
              <w:ind w:firstLine="87"/>
              <w:jc w:val="both"/>
              <w:rPr>
                <w:rFonts w:ascii="Times New Roman" w:eastAsia="Times New Roman" w:hAnsi="Times New Roman" w:cs="Times New Roman"/>
                <w:color w:val="4A4A4A"/>
                <w:sz w:val="24"/>
                <w:szCs w:val="24"/>
                <w:lang w:eastAsia="ru-RU"/>
              </w:rPr>
            </w:pPr>
            <w:r w:rsidRPr="00B12666">
              <w:rPr>
                <w:rFonts w:ascii="Times New Roman" w:eastAsia="Times New Roman" w:hAnsi="Times New Roman" w:cs="Times New Roman"/>
                <w:i/>
                <w:iCs/>
                <w:color w:val="4A4A4A"/>
                <w:lang w:val="uk-UA" w:eastAsia="ru-RU"/>
              </w:rPr>
              <w:t>ОСББ «Луч»:</w:t>
            </w:r>
            <w:r w:rsidRPr="00B12666">
              <w:rPr>
                <w:rFonts w:ascii="Times New Roman" w:eastAsia="Times New Roman" w:hAnsi="Times New Roman" w:cs="Times New Roman"/>
                <w:color w:val="4A4A4A"/>
                <w:lang w:val="uk-UA" w:eastAsia="ru-RU"/>
              </w:rPr>
              <w:t> вул. Гагаріна, 108 (2п.).</w:t>
            </w:r>
          </w:p>
          <w:p w:rsidR="00B12666" w:rsidRPr="00B12666" w:rsidRDefault="00B12666" w:rsidP="00B12666">
            <w:pPr>
              <w:spacing w:after="180" w:line="360" w:lineRule="atLeast"/>
              <w:ind w:firstLine="87"/>
              <w:jc w:val="both"/>
              <w:rPr>
                <w:rFonts w:ascii="Times New Roman" w:eastAsia="Times New Roman" w:hAnsi="Times New Roman" w:cs="Times New Roman"/>
                <w:color w:val="4A4A4A"/>
                <w:sz w:val="24"/>
                <w:szCs w:val="24"/>
                <w:lang w:eastAsia="ru-RU"/>
              </w:rPr>
            </w:pPr>
            <w:r w:rsidRPr="00B12666">
              <w:rPr>
                <w:rFonts w:ascii="Times New Roman" w:eastAsia="Times New Roman" w:hAnsi="Times New Roman" w:cs="Times New Roman"/>
                <w:color w:val="4A4A4A"/>
                <w:lang w:val="uk-UA" w:eastAsia="ru-RU"/>
              </w:rPr>
              <w:t>2. Облаштовані поручні біля входів в під’їзди:</w:t>
            </w:r>
          </w:p>
          <w:p w:rsidR="00B12666" w:rsidRPr="00B12666" w:rsidRDefault="00B12666" w:rsidP="00B12666">
            <w:pPr>
              <w:spacing w:after="180" w:line="360" w:lineRule="atLeast"/>
              <w:ind w:firstLine="87"/>
              <w:jc w:val="both"/>
              <w:rPr>
                <w:rFonts w:ascii="Times New Roman" w:eastAsia="Times New Roman" w:hAnsi="Times New Roman" w:cs="Times New Roman"/>
                <w:color w:val="4A4A4A"/>
                <w:sz w:val="24"/>
                <w:szCs w:val="24"/>
                <w:lang w:eastAsia="ru-RU"/>
              </w:rPr>
            </w:pPr>
            <w:r w:rsidRPr="00B12666">
              <w:rPr>
                <w:rFonts w:ascii="Times New Roman" w:eastAsia="Times New Roman" w:hAnsi="Times New Roman" w:cs="Times New Roman"/>
                <w:i/>
                <w:iCs/>
                <w:color w:val="4A4A4A"/>
                <w:lang w:val="uk-UA" w:eastAsia="ru-RU"/>
              </w:rPr>
              <w:t>КП «Житлосервіс «Евріка»:</w:t>
            </w:r>
            <w:r w:rsidRPr="00B12666">
              <w:rPr>
                <w:rFonts w:ascii="Times New Roman" w:eastAsia="Times New Roman" w:hAnsi="Times New Roman" w:cs="Times New Roman"/>
                <w:color w:val="4A4A4A"/>
                <w:lang w:val="uk-UA" w:eastAsia="ru-RU"/>
              </w:rPr>
              <w:t> вул. Курчатова, 9 (5п.);                        вул. Курчатова, 11а (2п.); вул. Курчатова, 17а (4п.);                         пр. Гвардійський, 71 (1п.).</w:t>
            </w:r>
          </w:p>
          <w:p w:rsidR="00B12666" w:rsidRPr="00B12666" w:rsidRDefault="00B12666" w:rsidP="00B12666">
            <w:pPr>
              <w:spacing w:after="180" w:line="360" w:lineRule="atLeast"/>
              <w:ind w:firstLine="87"/>
              <w:jc w:val="both"/>
              <w:rPr>
                <w:rFonts w:ascii="Times New Roman" w:eastAsia="Times New Roman" w:hAnsi="Times New Roman" w:cs="Times New Roman"/>
                <w:color w:val="4A4A4A"/>
                <w:sz w:val="24"/>
                <w:szCs w:val="24"/>
                <w:lang w:val="uk-UA" w:eastAsia="ru-RU"/>
              </w:rPr>
            </w:pPr>
            <w:r w:rsidRPr="00B12666">
              <w:rPr>
                <w:rFonts w:ascii="Times New Roman" w:eastAsia="Times New Roman" w:hAnsi="Times New Roman" w:cs="Times New Roman"/>
                <w:i/>
                <w:iCs/>
                <w:color w:val="4A4A4A"/>
                <w:lang w:val="uk-UA" w:eastAsia="ru-RU"/>
              </w:rPr>
              <w:t>КП «Житлосервіс «Світанок»:</w:t>
            </w:r>
            <w:r w:rsidRPr="00B12666">
              <w:rPr>
                <w:rFonts w:ascii="Times New Roman" w:eastAsia="Times New Roman" w:hAnsi="Times New Roman" w:cs="Times New Roman"/>
                <w:color w:val="4A4A4A"/>
                <w:lang w:val="uk-UA" w:eastAsia="ru-RU"/>
              </w:rPr>
              <w:t> пр. Радянський, 63 (2, 3, 4п.); пр. Гвардійський, 3а (2, 3 п.); пр. Гвардійський, 14б (3п.); вул. Маяковського, 21 б (1п.); вул. Гагаріна, 54б (1п.); вул. Гагаріна, 44 (2п.) пр. Радянський, 50 (4п.).</w:t>
            </w:r>
          </w:p>
          <w:p w:rsidR="00B12666" w:rsidRPr="00B12666" w:rsidRDefault="00B12666" w:rsidP="00B12666">
            <w:pPr>
              <w:spacing w:after="180" w:line="360" w:lineRule="atLeast"/>
              <w:ind w:firstLine="87"/>
              <w:jc w:val="both"/>
              <w:rPr>
                <w:rFonts w:ascii="Times New Roman" w:eastAsia="Times New Roman" w:hAnsi="Times New Roman" w:cs="Times New Roman"/>
                <w:color w:val="4A4A4A"/>
                <w:sz w:val="24"/>
                <w:szCs w:val="24"/>
                <w:lang w:eastAsia="ru-RU"/>
              </w:rPr>
            </w:pPr>
            <w:r w:rsidRPr="00B12666">
              <w:rPr>
                <w:rFonts w:ascii="Times New Roman" w:eastAsia="Times New Roman" w:hAnsi="Times New Roman" w:cs="Times New Roman"/>
                <w:i/>
                <w:iCs/>
                <w:color w:val="4A4A4A"/>
                <w:lang w:val="uk-UA" w:eastAsia="ru-RU"/>
              </w:rPr>
              <w:t>КП «Житлосервіс «Добробут»:</w:t>
            </w:r>
            <w:r w:rsidRPr="00B12666">
              <w:rPr>
                <w:rFonts w:ascii="Times New Roman" w:eastAsia="Times New Roman" w:hAnsi="Times New Roman" w:cs="Times New Roman"/>
                <w:color w:val="4A4A4A"/>
                <w:lang w:val="uk-UA" w:eastAsia="ru-RU"/>
              </w:rPr>
              <w:t> пр. Хіміків, 16 (1п.);                      вул. Леніна, 26 (1п.); вул. Танкістів, 12 (4п.); вул. Гоголя, 10 (2п.); вул. Федоренко, 4 (2п.); пр. Хіміків, 21 (2п.); вул. Гоголя, 6 (2п.); пр. Радянський, 24 (3п.);  пр. Радянський, 30 (1п.); вул. Федоренко, 27 (3п.); вул. Федоренко, 4а (1п.); вул. Енергетиків, 3.</w:t>
            </w:r>
          </w:p>
          <w:p w:rsidR="00B12666" w:rsidRPr="00B12666" w:rsidRDefault="00B12666" w:rsidP="00B12666">
            <w:pPr>
              <w:spacing w:after="180" w:line="360" w:lineRule="atLeast"/>
              <w:ind w:firstLine="87"/>
              <w:jc w:val="both"/>
              <w:rPr>
                <w:rFonts w:ascii="Times New Roman" w:eastAsia="Times New Roman" w:hAnsi="Times New Roman" w:cs="Times New Roman"/>
                <w:color w:val="4A4A4A"/>
                <w:sz w:val="24"/>
                <w:szCs w:val="24"/>
                <w:lang w:val="uk-UA" w:eastAsia="ru-RU"/>
              </w:rPr>
            </w:pPr>
            <w:r w:rsidRPr="00B12666">
              <w:rPr>
                <w:rFonts w:ascii="Times New Roman" w:eastAsia="Times New Roman" w:hAnsi="Times New Roman" w:cs="Times New Roman"/>
                <w:i/>
                <w:iCs/>
                <w:color w:val="4A4A4A"/>
                <w:lang w:val="uk-UA" w:eastAsia="ru-RU"/>
              </w:rPr>
              <w:t>КП «Житлосервіс «Ритм»:</w:t>
            </w:r>
            <w:r w:rsidRPr="00B12666">
              <w:rPr>
                <w:rFonts w:ascii="Times New Roman" w:eastAsia="Times New Roman" w:hAnsi="Times New Roman" w:cs="Times New Roman"/>
                <w:color w:val="4A4A4A"/>
                <w:lang w:val="uk-UA" w:eastAsia="ru-RU"/>
              </w:rPr>
              <w:t xml:space="preserve"> вул. Єгорова, 19 (2, 3п.);                           вул. Єгорова, 15 (1п.); пр. Хіміків, 48 (1п.); вул. Гагаріна, 60 (1п.); вул. Федоренко, 30 (1п.); вул. Менделєєва, 56 (1п.); вул. Донецька, 46 (2п.; пр. </w:t>
            </w:r>
            <w:r w:rsidRPr="00B12666">
              <w:rPr>
                <w:rFonts w:ascii="Times New Roman" w:eastAsia="Times New Roman" w:hAnsi="Times New Roman" w:cs="Times New Roman"/>
                <w:color w:val="4A4A4A"/>
                <w:lang w:val="uk-UA" w:eastAsia="ru-RU"/>
              </w:rPr>
              <w:lastRenderedPageBreak/>
              <w:t>Гвардійський, 31 (4п.).</w:t>
            </w:r>
          </w:p>
          <w:p w:rsidR="00B12666" w:rsidRPr="00B12666" w:rsidRDefault="00B12666" w:rsidP="00B12666">
            <w:pPr>
              <w:spacing w:after="180" w:line="360" w:lineRule="atLeast"/>
              <w:ind w:firstLine="87"/>
              <w:jc w:val="both"/>
              <w:rPr>
                <w:rFonts w:ascii="Times New Roman" w:eastAsia="Times New Roman" w:hAnsi="Times New Roman" w:cs="Times New Roman"/>
                <w:color w:val="4A4A4A"/>
                <w:sz w:val="24"/>
                <w:szCs w:val="24"/>
                <w:lang w:eastAsia="ru-RU"/>
              </w:rPr>
            </w:pPr>
            <w:r w:rsidRPr="00B12666">
              <w:rPr>
                <w:rFonts w:ascii="Times New Roman" w:eastAsia="Times New Roman" w:hAnsi="Times New Roman" w:cs="Times New Roman"/>
                <w:i/>
                <w:iCs/>
                <w:color w:val="4A4A4A"/>
                <w:lang w:val="uk-UA" w:eastAsia="ru-RU"/>
              </w:rPr>
              <w:t>КП «Житлосервіс «Промінь»:</w:t>
            </w:r>
            <w:r w:rsidRPr="00B12666">
              <w:rPr>
                <w:rFonts w:ascii="Times New Roman" w:eastAsia="Times New Roman" w:hAnsi="Times New Roman" w:cs="Times New Roman"/>
                <w:color w:val="4A4A4A"/>
                <w:lang w:val="uk-UA" w:eastAsia="ru-RU"/>
              </w:rPr>
              <w:t> вул. Новікова, 19 (2, 3п.); вул. Новікова, 23 (6п.); вул. Курчатова, 23б (2п.); пр. Гвардійський, 42а (5п.); вул. Курчатова, 32 (2п.); вул. Вілєсова, 5 (2п.); вул. Новікова, 11а (4, 5, 6); вул. Новікова, 15 (4п.).</w:t>
            </w:r>
          </w:p>
          <w:p w:rsidR="00B12666" w:rsidRPr="00B12666" w:rsidRDefault="00B12666" w:rsidP="00B12666">
            <w:pPr>
              <w:spacing w:after="180" w:line="360" w:lineRule="atLeast"/>
              <w:ind w:firstLine="87"/>
              <w:jc w:val="both"/>
              <w:rPr>
                <w:rFonts w:ascii="Tahoma" w:eastAsia="Times New Roman" w:hAnsi="Tahoma" w:cs="Tahoma"/>
                <w:color w:val="4A4A4A"/>
                <w:sz w:val="10"/>
                <w:szCs w:val="10"/>
                <w:lang w:eastAsia="ru-RU"/>
              </w:rPr>
            </w:pPr>
            <w:r w:rsidRPr="00B12666">
              <w:rPr>
                <w:rFonts w:ascii="Tahoma" w:eastAsia="Times New Roman" w:hAnsi="Tahoma" w:cs="Tahoma"/>
                <w:i/>
                <w:iCs/>
                <w:color w:val="4A4A4A"/>
                <w:lang w:val="uk-UA" w:eastAsia="ru-RU"/>
              </w:rPr>
              <w:t>КП «Житлосервіс «Злагода»:</w:t>
            </w:r>
            <w:r w:rsidRPr="00B12666">
              <w:rPr>
                <w:rFonts w:ascii="Tahoma" w:eastAsia="Times New Roman" w:hAnsi="Tahoma" w:cs="Tahoma"/>
                <w:color w:val="4A4A4A"/>
                <w:lang w:val="uk-UA" w:eastAsia="ru-RU"/>
              </w:rPr>
              <w:t> вул. Вілєсова, 41 (4, 5п.);  ш. Будівельників, 11 (3, 4п.); ш. Будівельників, 21а (2п.);  вул. Гагаріна, 109 (1, 2п.); ш. Будівельників, 13а (2п.).</w:t>
            </w:r>
          </w:p>
        </w:tc>
      </w:tr>
      <w:tr w:rsidR="00B12666" w:rsidRPr="00B12666" w:rsidTr="00B12666">
        <w:trPr>
          <w:trHeight w:val="276"/>
        </w:trPr>
        <w:tc>
          <w:tcPr>
            <w:tcW w:w="54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jc w:val="center"/>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eastAsia="ru-RU"/>
              </w:rPr>
              <w:lastRenderedPageBreak/>
              <w:t>18</w:t>
            </w:r>
          </w:p>
        </w:tc>
        <w:tc>
          <w:tcPr>
            <w:tcW w:w="299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Забезпечити вільний доступ інвалідів, які користуються інвалідними візками до поліклінік №1 (вул.Сметаніна,5) та №2 (вул.Курчатова, 36)</w:t>
            </w:r>
          </w:p>
        </w:tc>
        <w:tc>
          <w:tcPr>
            <w:tcW w:w="6095"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ind w:firstLine="87"/>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Вільний доступ інвалідів, які користуються інвалідними візками, до поліклінік № 1 та № 2 комунальної установи «Сєвєродонецької міської багатопрофільної лікарні» забезпечений частково. Пандуси не встановлені внаслідок недостатнього фінансування, але в поліклініках є додаткові входи, через які, в разі необхідності, можна потрапити до поліклінік. Крім того, є лікар-терапевт для прийому вищезазначеної категорії громадян, який веде прийом на першому поверсі.</w:t>
            </w:r>
          </w:p>
        </w:tc>
      </w:tr>
      <w:tr w:rsidR="00B12666" w:rsidRPr="00B12666" w:rsidTr="00B12666">
        <w:trPr>
          <w:trHeight w:val="276"/>
        </w:trPr>
        <w:tc>
          <w:tcPr>
            <w:tcW w:w="54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jc w:val="center"/>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eastAsia="ru-RU"/>
              </w:rPr>
              <w:t>19</w:t>
            </w:r>
          </w:p>
        </w:tc>
        <w:tc>
          <w:tcPr>
            <w:tcW w:w="299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Забезпечити виконання Постанови Кабінету Міністрів України від 25 травня 2011 року №585 “Про затвердження порядку надання пільг інвалідам, членам їх сімей, законним представникам інвалідів (дітей-інвалідів), підприємствам, установам, організаціям громадських організацій інвалідів та сфери соціального захисту населення на безоплатне паркування і зберігання транспортних засобів»</w:t>
            </w:r>
          </w:p>
        </w:tc>
        <w:tc>
          <w:tcPr>
            <w:tcW w:w="6095"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ind w:firstLine="87"/>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Станом на 01.01.2013 р. облаштовано 37 спеціальних місць для паркування автотранспорту інвалідів, із них:</w:t>
            </w:r>
          </w:p>
          <w:p w:rsidR="00B12666" w:rsidRPr="00B12666" w:rsidRDefault="00B12666" w:rsidP="00B12666">
            <w:pPr>
              <w:spacing w:after="180" w:line="360" w:lineRule="atLeast"/>
              <w:ind w:left="720" w:firstLine="87"/>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w:t>
            </w:r>
            <w:r w:rsidRPr="00B12666">
              <w:rPr>
                <w:rFonts w:ascii="Times New Roman" w:eastAsia="Times New Roman" w:hAnsi="Times New Roman" w:cs="Times New Roman"/>
                <w:color w:val="4A4A4A"/>
                <w:sz w:val="14"/>
                <w:szCs w:val="14"/>
                <w:lang w:val="uk-UA" w:eastAsia="ru-RU"/>
              </w:rPr>
              <w:t>                </w:t>
            </w:r>
            <w:r w:rsidRPr="00B12666">
              <w:rPr>
                <w:rFonts w:ascii="Times New Roman" w:eastAsia="Times New Roman" w:hAnsi="Times New Roman" w:cs="Times New Roman"/>
                <w:color w:val="4A4A4A"/>
                <w:sz w:val="14"/>
                <w:lang w:val="uk-UA" w:eastAsia="ru-RU"/>
              </w:rPr>
              <w:t> </w:t>
            </w:r>
            <w:r w:rsidRPr="00B12666">
              <w:rPr>
                <w:rFonts w:ascii="Tahoma" w:eastAsia="Times New Roman" w:hAnsi="Tahoma" w:cs="Tahoma"/>
                <w:color w:val="4A4A4A"/>
                <w:sz w:val="10"/>
                <w:szCs w:val="10"/>
                <w:lang w:val="uk-UA" w:eastAsia="ru-RU"/>
              </w:rPr>
              <w:t>на стоянках – 2</w:t>
            </w:r>
          </w:p>
          <w:p w:rsidR="00B12666" w:rsidRPr="00B12666" w:rsidRDefault="00B12666" w:rsidP="00B12666">
            <w:pPr>
              <w:spacing w:after="180" w:line="360" w:lineRule="atLeast"/>
              <w:ind w:left="720" w:firstLine="87"/>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w:t>
            </w:r>
            <w:r w:rsidRPr="00B12666">
              <w:rPr>
                <w:rFonts w:ascii="Times New Roman" w:eastAsia="Times New Roman" w:hAnsi="Times New Roman" w:cs="Times New Roman"/>
                <w:color w:val="4A4A4A"/>
                <w:sz w:val="14"/>
                <w:szCs w:val="14"/>
                <w:lang w:val="uk-UA" w:eastAsia="ru-RU"/>
              </w:rPr>
              <w:t>                </w:t>
            </w:r>
            <w:r w:rsidRPr="00B12666">
              <w:rPr>
                <w:rFonts w:ascii="Times New Roman" w:eastAsia="Times New Roman" w:hAnsi="Times New Roman" w:cs="Times New Roman"/>
                <w:color w:val="4A4A4A"/>
                <w:sz w:val="14"/>
                <w:lang w:val="uk-UA" w:eastAsia="ru-RU"/>
              </w:rPr>
              <w:t> </w:t>
            </w:r>
            <w:r w:rsidRPr="00B12666">
              <w:rPr>
                <w:rFonts w:ascii="Tahoma" w:eastAsia="Times New Roman" w:hAnsi="Tahoma" w:cs="Tahoma"/>
                <w:color w:val="4A4A4A"/>
                <w:sz w:val="10"/>
                <w:szCs w:val="10"/>
                <w:lang w:val="uk-UA" w:eastAsia="ru-RU"/>
              </w:rPr>
              <w:t>в зонах паркування – 30</w:t>
            </w:r>
          </w:p>
          <w:p w:rsidR="00B12666" w:rsidRPr="00B12666" w:rsidRDefault="00B12666" w:rsidP="00B12666">
            <w:pPr>
              <w:spacing w:after="180" w:line="360" w:lineRule="atLeast"/>
              <w:ind w:left="720" w:firstLine="87"/>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w:t>
            </w:r>
            <w:r w:rsidRPr="00B12666">
              <w:rPr>
                <w:rFonts w:ascii="Times New Roman" w:eastAsia="Times New Roman" w:hAnsi="Times New Roman" w:cs="Times New Roman"/>
                <w:color w:val="4A4A4A"/>
                <w:sz w:val="14"/>
                <w:szCs w:val="14"/>
                <w:lang w:val="uk-UA" w:eastAsia="ru-RU"/>
              </w:rPr>
              <w:t>                </w:t>
            </w:r>
            <w:r w:rsidRPr="00B12666">
              <w:rPr>
                <w:rFonts w:ascii="Times New Roman" w:eastAsia="Times New Roman" w:hAnsi="Times New Roman" w:cs="Times New Roman"/>
                <w:color w:val="4A4A4A"/>
                <w:sz w:val="14"/>
                <w:lang w:val="uk-UA" w:eastAsia="ru-RU"/>
              </w:rPr>
              <w:t> </w:t>
            </w:r>
            <w:r w:rsidRPr="00B12666">
              <w:rPr>
                <w:rFonts w:ascii="Tahoma" w:eastAsia="Times New Roman" w:hAnsi="Tahoma" w:cs="Tahoma"/>
                <w:color w:val="4A4A4A"/>
                <w:sz w:val="10"/>
                <w:szCs w:val="10"/>
                <w:lang w:val="uk-UA" w:eastAsia="ru-RU"/>
              </w:rPr>
              <w:t>на вулицях – 5</w:t>
            </w:r>
          </w:p>
        </w:tc>
      </w:tr>
      <w:tr w:rsidR="00B12666" w:rsidRPr="00B12666" w:rsidTr="00B12666">
        <w:trPr>
          <w:trHeight w:val="276"/>
        </w:trPr>
        <w:tc>
          <w:tcPr>
            <w:tcW w:w="54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jc w:val="center"/>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eastAsia="ru-RU"/>
              </w:rPr>
              <w:t>20</w:t>
            </w:r>
          </w:p>
        </w:tc>
        <w:tc>
          <w:tcPr>
            <w:tcW w:w="299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При виконанні ремонту автодоріг, тротуарів забезпечити плавний з'їзд для осіб, які користуються інвалідними візками</w:t>
            </w:r>
          </w:p>
        </w:tc>
        <w:tc>
          <w:tcPr>
            <w:tcW w:w="6095"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ind w:firstLine="87"/>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В 2012 році було виконано капітальний ремонт внутріквартальних доріг і тротуарів</w:t>
            </w:r>
            <w:r w:rsidRPr="00B12666">
              <w:rPr>
                <w:rFonts w:ascii="Tahoma" w:eastAsia="Times New Roman" w:hAnsi="Tahoma" w:cs="Tahoma"/>
                <w:color w:val="4A4A4A"/>
                <w:sz w:val="10"/>
                <w:lang w:val="uk-UA" w:eastAsia="ru-RU"/>
              </w:rPr>
              <w:t> </w:t>
            </w:r>
            <w:r w:rsidRPr="00B12666">
              <w:rPr>
                <w:rFonts w:ascii="Tahoma" w:eastAsia="Times New Roman" w:hAnsi="Tahoma" w:cs="Tahoma"/>
                <w:color w:val="4A4A4A"/>
                <w:sz w:val="10"/>
                <w:szCs w:val="10"/>
                <w:lang w:val="uk-UA" w:eastAsia="ru-RU"/>
              </w:rPr>
              <w:t> в 75, 78, 79 мікрорайонах та в 42, 45, 52, 56, 59, 61 кварталах, тротуару по вул. Горького, дорожнього покриття дороги по ш. Будівельників загальною площею 29452,4 м</w:t>
            </w:r>
            <w:r w:rsidRPr="00B12666">
              <w:rPr>
                <w:rFonts w:ascii="Tahoma" w:eastAsia="Times New Roman" w:hAnsi="Tahoma" w:cs="Tahoma"/>
                <w:color w:val="4A4A4A"/>
                <w:sz w:val="10"/>
                <w:szCs w:val="10"/>
                <w:vertAlign w:val="superscript"/>
                <w:lang w:val="uk-UA" w:eastAsia="ru-RU"/>
              </w:rPr>
              <w:t>2</w:t>
            </w:r>
            <w:r w:rsidRPr="00B12666">
              <w:rPr>
                <w:rFonts w:ascii="Tahoma" w:eastAsia="Times New Roman" w:hAnsi="Tahoma" w:cs="Tahoma"/>
                <w:color w:val="4A4A4A"/>
                <w:sz w:val="10"/>
                <w:lang w:val="uk-UA" w:eastAsia="ru-RU"/>
              </w:rPr>
              <w:t> </w:t>
            </w:r>
            <w:r w:rsidRPr="00B12666">
              <w:rPr>
                <w:rFonts w:ascii="Tahoma" w:eastAsia="Times New Roman" w:hAnsi="Tahoma" w:cs="Tahoma"/>
                <w:color w:val="4A4A4A"/>
                <w:sz w:val="10"/>
                <w:szCs w:val="10"/>
                <w:lang w:val="uk-UA" w:eastAsia="ru-RU"/>
              </w:rPr>
              <w:t>з урахуванням поліпшення умов пересування осіб з обмеженими фізичними можливостями.</w:t>
            </w:r>
          </w:p>
        </w:tc>
      </w:tr>
      <w:tr w:rsidR="00B12666" w:rsidRPr="00B12666" w:rsidTr="00B12666">
        <w:trPr>
          <w:trHeight w:val="276"/>
        </w:trPr>
        <w:tc>
          <w:tcPr>
            <w:tcW w:w="54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jc w:val="center"/>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eastAsia="ru-RU"/>
              </w:rPr>
              <w:t>21</w:t>
            </w:r>
          </w:p>
        </w:tc>
        <w:tc>
          <w:tcPr>
            <w:tcW w:w="299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На етапі узгодження </w:t>
            </w:r>
            <w:r w:rsidRPr="00B12666">
              <w:rPr>
                <w:rFonts w:ascii="Tahoma" w:eastAsia="Times New Roman" w:hAnsi="Tahoma" w:cs="Tahoma"/>
                <w:color w:val="4A4A4A"/>
                <w:sz w:val="10"/>
                <w:lang w:val="uk-UA" w:eastAsia="ru-RU"/>
              </w:rPr>
              <w:t> </w:t>
            </w:r>
            <w:r w:rsidRPr="00B12666">
              <w:rPr>
                <w:rFonts w:ascii="Tahoma" w:eastAsia="Times New Roman" w:hAnsi="Tahoma" w:cs="Tahoma"/>
                <w:color w:val="4A4A4A"/>
                <w:sz w:val="10"/>
                <w:szCs w:val="10"/>
                <w:lang w:val="uk-UA" w:eastAsia="ru-RU"/>
              </w:rPr>
              <w:t>проектної документації на будівництво, реконструкцію об'єктів соціальної інфраструктури контролювати забезпечення вимог з безперешкодного доступу осіб з обмеженими фізичними можливостями до цих об'єктів</w:t>
            </w:r>
          </w:p>
        </w:tc>
        <w:tc>
          <w:tcPr>
            <w:tcW w:w="6095"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B12666" w:rsidRPr="00B12666" w:rsidRDefault="00B12666" w:rsidP="00B12666">
            <w:pPr>
              <w:spacing w:after="180" w:line="360" w:lineRule="atLeast"/>
              <w:ind w:firstLine="87"/>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Пункт виключено згідно рішення виконавчого комітету Сєвєродонецької міської ради від 31.07.2012 р. № 974 «Про хід виконання міських заходів щодо розв’язання актуальних проблем осіб з обмеженими фізичними можливостями на 2011-2012 рр.»</w:t>
            </w:r>
          </w:p>
        </w:tc>
      </w:tr>
    </w:tbl>
    <w:p w:rsidR="00B12666" w:rsidRPr="00B12666" w:rsidRDefault="00B12666" w:rsidP="00B12666">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 </w:t>
      </w:r>
    </w:p>
    <w:p w:rsidR="00B12666" w:rsidRPr="00B12666" w:rsidRDefault="00B12666" w:rsidP="00B12666">
      <w:pPr>
        <w:rPr>
          <w:rFonts w:ascii="Times New Roman" w:eastAsia="Times New Roman" w:hAnsi="Times New Roman" w:cs="Times New Roman"/>
          <w:sz w:val="24"/>
          <w:szCs w:val="24"/>
          <w:lang w:eastAsia="ru-RU"/>
        </w:rPr>
      </w:pPr>
      <w:r w:rsidRPr="00B12666">
        <w:rPr>
          <w:rFonts w:ascii="Tahoma" w:eastAsia="Times New Roman" w:hAnsi="Tahoma" w:cs="Tahoma"/>
          <w:color w:val="4A4A4A"/>
          <w:sz w:val="10"/>
          <w:szCs w:val="10"/>
          <w:lang w:eastAsia="ru-RU"/>
        </w:rPr>
        <w:br/>
      </w:r>
    </w:p>
    <w:p w:rsidR="00B12666" w:rsidRPr="00B12666" w:rsidRDefault="00B12666" w:rsidP="00B12666">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На підставі вищезазначеного робоча група вважає, що міські заходи щодо розв’язання актуальних проблем осіб з обмеженими фізичними можливостями знаходились під контролем. Про це свідчить той факт, що це питання розглядалось на засіданні виконкому (рішення № 974 від 31.07.2012 р.)</w:t>
      </w:r>
    </w:p>
    <w:p w:rsidR="00B12666" w:rsidRPr="00B12666" w:rsidRDefault="00B12666" w:rsidP="00B12666">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lastRenderedPageBreak/>
        <w:t>Заходи виконувалися у межах бюджетного фінансування.</w:t>
      </w:r>
    </w:p>
    <w:p w:rsidR="00B12666" w:rsidRPr="00B12666" w:rsidRDefault="00B12666" w:rsidP="00B12666">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Комісія прийшла до висновку що, у зв’язку з розробкою нової міської Комплексної програми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w:t>
      </w:r>
      <w:r w:rsidRPr="00B12666">
        <w:rPr>
          <w:rFonts w:ascii="Tahoma" w:eastAsia="Times New Roman" w:hAnsi="Tahoma" w:cs="Tahoma"/>
          <w:color w:val="4A4A4A"/>
          <w:sz w:val="10"/>
          <w:lang w:val="uk-UA" w:eastAsia="ru-RU"/>
        </w:rPr>
        <w:t> </w:t>
      </w:r>
      <w:r w:rsidRPr="00B12666">
        <w:rPr>
          <w:rFonts w:ascii="Tahoma" w:eastAsia="Times New Roman" w:hAnsi="Tahoma" w:cs="Tahoma"/>
          <w:color w:val="4A4A4A"/>
          <w:sz w:val="10"/>
          <w:szCs w:val="10"/>
          <w:lang w:val="uk-UA" w:eastAsia="ru-RU"/>
        </w:rPr>
        <w:t>і реабілітації на 2013-2015 роки, в яку будуть включені ці заходи, недоцільно продовжувати термін їх виконання.</w:t>
      </w:r>
    </w:p>
    <w:p w:rsidR="00B12666" w:rsidRPr="00B12666" w:rsidRDefault="00B12666" w:rsidP="00B12666">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 </w:t>
      </w:r>
    </w:p>
    <w:p w:rsidR="00B12666" w:rsidRPr="00B12666" w:rsidRDefault="00B12666" w:rsidP="00B12666">
      <w:pPr>
        <w:rPr>
          <w:rFonts w:ascii="Times New Roman" w:eastAsia="Times New Roman" w:hAnsi="Times New Roman" w:cs="Times New Roman"/>
          <w:sz w:val="24"/>
          <w:szCs w:val="24"/>
          <w:lang w:eastAsia="ru-RU"/>
        </w:rPr>
      </w:pPr>
      <w:r w:rsidRPr="00B12666">
        <w:rPr>
          <w:rFonts w:ascii="Tahoma" w:eastAsia="Times New Roman" w:hAnsi="Tahoma" w:cs="Tahoma"/>
          <w:color w:val="4A4A4A"/>
          <w:sz w:val="10"/>
          <w:szCs w:val="10"/>
          <w:lang w:eastAsia="ru-RU"/>
        </w:rPr>
        <w:br/>
      </w:r>
    </w:p>
    <w:p w:rsidR="00B12666" w:rsidRPr="00B12666" w:rsidRDefault="00B12666" w:rsidP="00B12666">
      <w:pPr>
        <w:shd w:val="clear" w:color="auto" w:fill="FFFFFF"/>
        <w:spacing w:after="180" w:line="360" w:lineRule="atLeast"/>
        <w:jc w:val="both"/>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 </w:t>
      </w:r>
    </w:p>
    <w:p w:rsidR="00B12666" w:rsidRPr="00B12666" w:rsidRDefault="00B12666" w:rsidP="00B12666">
      <w:pPr>
        <w:shd w:val="clear" w:color="auto" w:fill="FFFFFF"/>
        <w:spacing w:after="180" w:line="360" w:lineRule="atLeast"/>
        <w:jc w:val="both"/>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Голова робочої групи                                                                                </w:t>
      </w:r>
      <w:r w:rsidRPr="00B12666">
        <w:rPr>
          <w:rFonts w:ascii="Tahoma" w:eastAsia="Times New Roman" w:hAnsi="Tahoma" w:cs="Tahoma"/>
          <w:color w:val="4A4A4A"/>
          <w:sz w:val="10"/>
          <w:lang w:val="uk-UA" w:eastAsia="ru-RU"/>
        </w:rPr>
        <w:t> </w:t>
      </w:r>
      <w:r w:rsidRPr="00B12666">
        <w:rPr>
          <w:rFonts w:ascii="Tahoma" w:eastAsia="Times New Roman" w:hAnsi="Tahoma" w:cs="Tahoma"/>
          <w:color w:val="4A4A4A"/>
          <w:sz w:val="10"/>
          <w:szCs w:val="10"/>
          <w:lang w:val="uk-UA" w:eastAsia="ru-RU"/>
        </w:rPr>
        <w:t>С.Ф.Терьошин</w:t>
      </w:r>
    </w:p>
    <w:p w:rsidR="00B12666" w:rsidRPr="00B12666" w:rsidRDefault="00B12666" w:rsidP="00B12666">
      <w:pPr>
        <w:shd w:val="clear" w:color="auto" w:fill="FFFFFF"/>
        <w:spacing w:after="180" w:line="360" w:lineRule="atLeast"/>
        <w:jc w:val="both"/>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 </w:t>
      </w:r>
    </w:p>
    <w:p w:rsidR="00B12666" w:rsidRPr="00B12666" w:rsidRDefault="00B12666" w:rsidP="00B12666">
      <w:pPr>
        <w:shd w:val="clear" w:color="auto" w:fill="FFFFFF"/>
        <w:spacing w:after="180" w:line="360" w:lineRule="atLeast"/>
        <w:jc w:val="both"/>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Заступник голови робочої групи                                                              </w:t>
      </w:r>
      <w:r w:rsidRPr="00B12666">
        <w:rPr>
          <w:rFonts w:ascii="Tahoma" w:eastAsia="Times New Roman" w:hAnsi="Tahoma" w:cs="Tahoma"/>
          <w:color w:val="4A4A4A"/>
          <w:sz w:val="10"/>
          <w:lang w:val="uk-UA" w:eastAsia="ru-RU"/>
        </w:rPr>
        <w:t> </w:t>
      </w:r>
      <w:r w:rsidRPr="00B12666">
        <w:rPr>
          <w:rFonts w:ascii="Tahoma" w:eastAsia="Times New Roman" w:hAnsi="Tahoma" w:cs="Tahoma"/>
          <w:color w:val="4A4A4A"/>
          <w:sz w:val="10"/>
          <w:szCs w:val="10"/>
          <w:lang w:val="uk-UA" w:eastAsia="ru-RU"/>
        </w:rPr>
        <w:t>О.В.Бондаренко</w:t>
      </w:r>
    </w:p>
    <w:p w:rsidR="00B12666" w:rsidRPr="00B12666" w:rsidRDefault="00B12666" w:rsidP="00B12666">
      <w:pPr>
        <w:shd w:val="clear" w:color="auto" w:fill="FFFFFF"/>
        <w:spacing w:after="180" w:line="360" w:lineRule="atLeast"/>
        <w:jc w:val="both"/>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 </w:t>
      </w:r>
    </w:p>
    <w:p w:rsidR="00B12666" w:rsidRPr="00B12666" w:rsidRDefault="00B12666" w:rsidP="00B12666">
      <w:pPr>
        <w:shd w:val="clear" w:color="auto" w:fill="FFFFFF"/>
        <w:spacing w:after="180" w:line="360" w:lineRule="atLeast"/>
        <w:jc w:val="both"/>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Члени робочої групи:                                                                                 </w:t>
      </w:r>
      <w:r w:rsidRPr="00B12666">
        <w:rPr>
          <w:rFonts w:ascii="Tahoma" w:eastAsia="Times New Roman" w:hAnsi="Tahoma" w:cs="Tahoma"/>
          <w:color w:val="4A4A4A"/>
          <w:sz w:val="10"/>
          <w:lang w:val="uk-UA" w:eastAsia="ru-RU"/>
        </w:rPr>
        <w:t> </w:t>
      </w:r>
      <w:r w:rsidRPr="00B12666">
        <w:rPr>
          <w:rFonts w:ascii="Tahoma" w:eastAsia="Times New Roman" w:hAnsi="Tahoma" w:cs="Tahoma"/>
          <w:color w:val="4A4A4A"/>
          <w:sz w:val="10"/>
          <w:szCs w:val="10"/>
          <w:lang w:val="uk-UA" w:eastAsia="ru-RU"/>
        </w:rPr>
        <w:t>І.І.Михайлюк</w:t>
      </w:r>
    </w:p>
    <w:p w:rsidR="00B12666" w:rsidRPr="00B12666" w:rsidRDefault="00B12666" w:rsidP="00B12666">
      <w:pPr>
        <w:shd w:val="clear" w:color="auto" w:fill="FFFFFF"/>
        <w:spacing w:after="180" w:line="360" w:lineRule="atLeast"/>
        <w:jc w:val="both"/>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 </w:t>
      </w:r>
    </w:p>
    <w:p w:rsidR="00B12666" w:rsidRPr="00B12666" w:rsidRDefault="00B12666" w:rsidP="00B12666">
      <w:pPr>
        <w:shd w:val="clear" w:color="auto" w:fill="FFFFFF"/>
        <w:spacing w:after="180" w:line="360" w:lineRule="atLeast"/>
        <w:jc w:val="both"/>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                                                                                                                     </w:t>
      </w:r>
      <w:r w:rsidRPr="00B12666">
        <w:rPr>
          <w:rFonts w:ascii="Tahoma" w:eastAsia="Times New Roman" w:hAnsi="Tahoma" w:cs="Tahoma"/>
          <w:color w:val="4A4A4A"/>
          <w:sz w:val="10"/>
          <w:lang w:val="uk-UA" w:eastAsia="ru-RU"/>
        </w:rPr>
        <w:t> </w:t>
      </w:r>
      <w:r w:rsidRPr="00B12666">
        <w:rPr>
          <w:rFonts w:ascii="Tahoma" w:eastAsia="Times New Roman" w:hAnsi="Tahoma" w:cs="Tahoma"/>
          <w:color w:val="4A4A4A"/>
          <w:sz w:val="10"/>
          <w:szCs w:val="10"/>
          <w:lang w:val="uk-UA" w:eastAsia="ru-RU"/>
        </w:rPr>
        <w:t>Н.О.Васильєва</w:t>
      </w:r>
    </w:p>
    <w:p w:rsidR="00B12666" w:rsidRPr="00B12666" w:rsidRDefault="00B12666" w:rsidP="00B12666">
      <w:pPr>
        <w:shd w:val="clear" w:color="auto" w:fill="FFFFFF"/>
        <w:spacing w:after="180" w:line="360" w:lineRule="atLeast"/>
        <w:jc w:val="both"/>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 </w:t>
      </w:r>
    </w:p>
    <w:p w:rsidR="00B12666" w:rsidRPr="00B12666" w:rsidRDefault="00B12666" w:rsidP="00B12666">
      <w:pPr>
        <w:shd w:val="clear" w:color="auto" w:fill="FFFFFF"/>
        <w:spacing w:after="180" w:line="360" w:lineRule="atLeast"/>
        <w:rPr>
          <w:rFonts w:ascii="Tahoma" w:eastAsia="Times New Roman" w:hAnsi="Tahoma" w:cs="Tahoma"/>
          <w:color w:val="4A4A4A"/>
          <w:sz w:val="10"/>
          <w:szCs w:val="10"/>
          <w:lang w:eastAsia="ru-RU"/>
        </w:rPr>
      </w:pPr>
      <w:r w:rsidRPr="00B12666">
        <w:rPr>
          <w:rFonts w:ascii="Tahoma" w:eastAsia="Times New Roman" w:hAnsi="Tahoma" w:cs="Tahoma"/>
          <w:color w:val="4A4A4A"/>
          <w:sz w:val="10"/>
          <w:szCs w:val="10"/>
          <w:lang w:val="uk-UA" w:eastAsia="ru-RU"/>
        </w:rPr>
        <w:t>Керуючий справами виконкому                                                               </w:t>
      </w:r>
      <w:r w:rsidRPr="00B12666">
        <w:rPr>
          <w:rFonts w:ascii="Tahoma" w:eastAsia="Times New Roman" w:hAnsi="Tahoma" w:cs="Tahoma"/>
          <w:color w:val="4A4A4A"/>
          <w:sz w:val="10"/>
          <w:lang w:val="uk-UA" w:eastAsia="ru-RU"/>
        </w:rPr>
        <w:t> </w:t>
      </w:r>
      <w:r w:rsidRPr="00B12666">
        <w:rPr>
          <w:rFonts w:ascii="Tahoma" w:eastAsia="Times New Roman" w:hAnsi="Tahoma" w:cs="Tahoma"/>
          <w:color w:val="4A4A4A"/>
          <w:sz w:val="10"/>
          <w:szCs w:val="10"/>
          <w:lang w:val="uk-UA" w:eastAsia="ru-RU"/>
        </w:rPr>
        <w:t>Л.Ф.Єфименко</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grammar="clean"/>
  <w:defaultTabStop w:val="708"/>
  <w:characterSpacingControl w:val="doNotCompress"/>
  <w:compat/>
  <w:rsids>
    <w:rsidRoot w:val="00B12666"/>
    <w:rsid w:val="00936AA4"/>
    <w:rsid w:val="00B12666"/>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B12666"/>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12666"/>
    <w:rPr>
      <w:rFonts w:ascii="Times New Roman" w:eastAsia="Times New Roman" w:hAnsi="Times New Roman" w:cs="Times New Roman"/>
      <w:b/>
      <w:bCs/>
      <w:sz w:val="36"/>
      <w:szCs w:val="36"/>
      <w:lang w:eastAsia="ru-RU"/>
    </w:rPr>
  </w:style>
  <w:style w:type="paragraph" w:customStyle="1" w:styleId="standard">
    <w:name w:val="standard"/>
    <w:basedOn w:val="a"/>
    <w:rsid w:val="00B12666"/>
    <w:pPr>
      <w:spacing w:before="100" w:beforeAutospacing="1" w:after="100" w:afterAutospacing="1"/>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1266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2666"/>
  </w:style>
  <w:style w:type="character" w:styleId="a4">
    <w:name w:val="Emphasis"/>
    <w:basedOn w:val="a0"/>
    <w:uiPriority w:val="20"/>
    <w:qFormat/>
    <w:rsid w:val="00B12666"/>
    <w:rPr>
      <w:i/>
      <w:iCs/>
    </w:rPr>
  </w:style>
  <w:style w:type="character" w:styleId="a5">
    <w:name w:val="Strong"/>
    <w:basedOn w:val="a0"/>
    <w:uiPriority w:val="22"/>
    <w:qFormat/>
    <w:rsid w:val="00B12666"/>
    <w:rPr>
      <w:b/>
      <w:bCs/>
    </w:rPr>
  </w:style>
  <w:style w:type="paragraph" w:customStyle="1" w:styleId="a6">
    <w:name w:val="a"/>
    <w:basedOn w:val="a"/>
    <w:rsid w:val="00B12666"/>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2066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2460</Words>
  <Characters>14023</Characters>
  <Application>Microsoft Office Word</Application>
  <DocSecurity>0</DocSecurity>
  <Lines>116</Lines>
  <Paragraphs>32</Paragraphs>
  <ScaleCrop>false</ScaleCrop>
  <Company>Северодонецкие вести</Company>
  <LinksUpToDate>false</LinksUpToDate>
  <CharactersWithSpaces>16451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2016-07-28T09:28:00Z</dcterms:created>
  <dcterms:modified xsi:type="dcterms:W3CDTF">2016-07-28T09:28:00Z</dcterms:modified>
</cp:coreProperties>
</file>