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94" w:rsidRPr="006F7C94" w:rsidRDefault="006F7C94" w:rsidP="006F7C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6F7C94" w:rsidRPr="006F7C94" w:rsidRDefault="006F7C94" w:rsidP="006F7C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6F7C94" w:rsidRPr="006F7C94" w:rsidRDefault="006F7C94" w:rsidP="006F7C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№244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 26 ” березня 2013 року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6F7C94" w:rsidRPr="006F7C94" w:rsidRDefault="006F7C94" w:rsidP="006F7C9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 </w:t>
      </w:r>
    </w:p>
    <w:p w:rsidR="006F7C94" w:rsidRPr="006F7C94" w:rsidRDefault="006F7C94" w:rsidP="006F7C9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план роботи виконавчих органів Сєвєродонецької міської ради на ІІ квартал 2013 року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п.6 ст. 59 Закону України „Про місцеве самоврядування в Україні”, на виконання рішення п’ятдесят третьої сесії міської ради VІ скликання від 20.12.2012 р.</w:t>
      </w:r>
      <w:r w:rsidRPr="006F7C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№ 2374 „Про затвердження Плану роботи Сєвєродонецької міської ради та її виконавчих органів на 2013 рік і звіт про виконання плану роботи  Сєвєродонецької міської ради та її виконавчих органів за 2012 рік”, виконавчий комітет Сєвєродонецької міської ради</w:t>
      </w:r>
    </w:p>
    <w:p w:rsidR="006F7C94" w:rsidRPr="006F7C94" w:rsidRDefault="006F7C94" w:rsidP="006F7C94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F7C94" w:rsidRPr="006F7C94" w:rsidRDefault="006F7C94" w:rsidP="006F7C94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6F7C9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F7C9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F7C9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Затвердити План роботи виконавчих органів Сєвєродонецької міської ради на</w:t>
      </w:r>
      <w:r w:rsidRPr="006F7C9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7C9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br/>
        <w:t>ІІ квартал 2013 р. (Додаток 1).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6F7C9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F7C9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F7C9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Першому заступнику міського голови, заступникам міського голови з питань діяльності виконавчих органів ради, керуючому справами виконкому, керівникам відділів, управлінь, департаментів, служби, Фонду комунального майна забезпечити виконання плану роботи виконавчих органів Сєвєродонецької міської ради та плану графіку контролю документів в установлені терміни (Додаток 2).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6F7C9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F7C9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F7C9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 підлягає оприлюдненню.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6F7C9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F7C9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F7C9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Контроль за виконанням даного рішення покласти на керуючого справами виконкому </w:t>
      </w:r>
      <w:r w:rsidRPr="006F7C9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7C9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Єфименко Л.Ф.</w:t>
      </w:r>
    </w:p>
    <w:p w:rsidR="006F7C94" w:rsidRPr="006F7C94" w:rsidRDefault="006F7C94" w:rsidP="006F7C9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6F7C94" w:rsidRPr="006F7C94" w:rsidRDefault="006F7C94" w:rsidP="006F7C9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6F7C94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6F7C94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  </w:t>
      </w:r>
      <w:r w:rsidRPr="006F7C94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6F7C94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 Казаков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ind w:left="636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F7C94" w:rsidRPr="006F7C94" w:rsidRDefault="006F7C94" w:rsidP="006F7C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C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6F7C94" w:rsidRPr="006F7C94" w:rsidRDefault="006F7C94" w:rsidP="006F7C94">
      <w:pPr>
        <w:shd w:val="clear" w:color="auto" w:fill="FFFFFF"/>
        <w:spacing w:after="180" w:line="360" w:lineRule="atLeast"/>
        <w:ind w:left="636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ind w:left="59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             </w:t>
      </w:r>
      <w:r w:rsidRPr="006F7C94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6F7C9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  <w:r w:rsidRPr="006F7C94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6F7C9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„26” березня 2013 р. № 244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6F7C94" w:rsidRPr="006F7C94" w:rsidRDefault="006F7C94" w:rsidP="006F7C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</w:t>
      </w:r>
      <w:r w:rsidRPr="006F7C9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br/>
        <w:t>роботи виконавчих органів Сєвєродонецької міської ради</w:t>
      </w:r>
      <w:r w:rsidRPr="006F7C94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6F7C9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br/>
        <w:t>на ІІ квартал 2013 року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4A4A4A"/>
          <w:lang w:val="uk-UA" w:eastAsia="ru-RU"/>
        </w:rPr>
        <w:lastRenderedPageBreak/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"/>
        <w:gridCol w:w="4402"/>
        <w:gridCol w:w="1122"/>
        <w:gridCol w:w="3257"/>
      </w:tblGrid>
      <w:tr w:rsidR="006F7C94" w:rsidRPr="006F7C94" w:rsidTr="006F7C94">
        <w:trPr>
          <w:trHeight w:val="1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</w:t>
            </w:r>
          </w:p>
        </w:tc>
        <w:tc>
          <w:tcPr>
            <w:tcW w:w="4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Найменування питання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Дата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розгляду</w:t>
            </w:r>
          </w:p>
        </w:tc>
        <w:tc>
          <w:tcPr>
            <w:tcW w:w="3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Відповідальний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за підготовку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ind w:left="360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b/>
                <w:bCs/>
                <w:color w:val="4A4A4A"/>
                <w:lang w:val="uk-UA" w:eastAsia="ru-RU"/>
              </w:rPr>
              <w:t>Питання для розгляду на засіданнях виконавчого комітету </w:t>
            </w:r>
            <w:r w:rsidRPr="006F7C94">
              <w:rPr>
                <w:rFonts w:ascii="Tahoma" w:eastAsia="Times New Roman" w:hAnsi="Tahoma" w:cs="Tahoma"/>
                <w:b/>
                <w:bCs/>
                <w:color w:val="4A4A4A"/>
                <w:lang w:val="uk-UA" w:eastAsia="ru-RU"/>
              </w:rPr>
              <w:br/>
              <w:t>Сєвєродонецької міської ради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1.1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Інструкції із заповнення реєстраційної картки форми № 3 на проведення державної реєстрації змін до установчих документів юридичної особи в новій редакції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02.04.13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Дядик С.М.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Чередниченко О.П.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  комунальною власністю, побутовим та торговельним обслуговуванням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1.2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Положення про порядок підготовки проектів рішень міської ради та її виконкому в новій редакції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09.04.13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Жур Л.П.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 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1.3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Положення про порядок підготовки проектів розпоряджень міського голови в новій редакції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09.04.13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Жур Л.П.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 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1.4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припинення подачі тепла для підприємств, організацій і побутових споживачів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09.04.13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  комунальною власністю, побутовим та торговельним обслуговуванням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стан заборгованості з виплати заробітної плати в І кварталі 2013 року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16.04.13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Дядик С.М.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  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планування бюджету та фінансів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(Халін Є.В.)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Порядку проведення конкурсу на визначення оператора (операторів) з платного паркування транспортних засобів на визначених для цих цілей земельних ділянках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16.04.13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  комунальною власністю, побутовим та торговельним обслуговуванням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впровадження в експериментальну експлуатацію комп’ютерної  програми „Автоматизація підготовки документів у відділах міської ради” та організацію і проведення навчань з цієї програми серед працівників міської ради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16.04.13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Бурахін Ю.В.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мандатна, з питань депутатської діяльності, етики, по роботі 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ради та гласності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1.8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проведення міських заходів, присвячених Дню Чорнобильської трагедії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16.04.13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 духовності, спорту, молодіжної політики 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(Кузьмінов Ю.К.)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1.9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Інструкції з організації роботи та ведення облікової документації експертних комісій підприємств, установ та організацій м.Сєвєродонецька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23.04.13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Бикова О.В.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1.10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заходів з підготовки житлового фонду, об’єктів соцкультпобуту та інженерних комунікацій міста до роботи в   осінньозимовий період 2013-2014 р.р.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23.04.13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  комунальною власністю, побутовим та торговельним обслуговуванням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1.11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проведення міських заходів, присвячених випускному вечору учнів 11-х класів загальноосвітніх закладів міста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23.04.13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Постійна комісія з гуманітарних питань: освіти, культури,  духовності, спорту, молодіжної політики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</w:t>
            </w:r>
          </w:p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1.12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Порядку стажування у виконавчих органах Сєвєродонецької міської ради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23.04.13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1.13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Порядку ведення, обліку та зберігання службою персоналу виконавчих органів Сєвєродонецької міської ради особових справ працівників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30.04.13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1.14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хід виконання Закону України „Про статус ветеранів війни, гарантії їх соціального захисту”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30.04.13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Михайлюк І.І.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 і соціального захисту населення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1.15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проведення міських заходів, присвячених 68-й річниці Перемоги у Великій Вітчизняній війні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07.05.13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Постійна комісія з гуманітарних питань: освіти, культури,  духовності, спорту, молодіжної політики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</w:t>
            </w:r>
          </w:p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роботу підприємств промислового комплексу в І кварталі 2013 року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07.05.13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Дядик С.М.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Михайлова Т.І.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промисловості, транспорту та зв’язку, економічного розвитку, інвестицій, міжнародного співробітництва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(Кобзар А.М.)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1.1</w:t>
            </w:r>
            <w:r w:rsidRPr="006F7C94">
              <w:rPr>
                <w:rFonts w:ascii="Tahoma" w:eastAsia="Times New Roman" w:hAnsi="Tahoma" w:cs="Tahoma"/>
                <w:color w:val="4A4A4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впровадження в діловодство міської ради комп’ютерної  програми „Автоматизація підготовки документів у відділах міської ради”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14.05.13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Бурахін Ю.В.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t>1.18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проведення міських заходів, присвячених 75-річчю з Дня утворення Луганської області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14.05.13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 духовності, спорту, молодіжної політики 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(Кузьмінов Ю.К.)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t>1.19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проведення міських заходів, присвяче-них Дню міста та Дню хіміка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14.05.13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Постійна комісія з гуманітарних питань: освіти, культури,  духовності, спорту, молодіжної політики 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(Кузьмінов Ю.К.)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lastRenderedPageBreak/>
              <w:t>1.20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призначення уповноважених для виконання роботи, пов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язаної з обліком дітей і підлітків шкільного віку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21.05.13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 духовності, спорту, молодіжної політики 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(Кузьмінов Ю.К.)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t>1.21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проведення міських заходів, присвячених Міжнародному Дню захисту дітей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21.05.13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 духовності, спорту, молодіжної політики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t>1.22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організаційне і фінансове забезпечення оздоровлення та відпочинку дітей влітку 2013 року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28.05.13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 духовності, спорту, молодіжної політики 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(Кузьмінов Ю.К.)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t>1.23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Вимог для приміщень, відведених під архіви на підприємствах, в установах та організаціях м. Сєвєродонецька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04.06.13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Полякова Е.О.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lastRenderedPageBreak/>
              <w:t>1.24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проведення міських заходів, присвячених Дню скорботи і вшанування пам’яті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жертв  війни в Україні</w:t>
            </w:r>
          </w:p>
          <w:p w:rsidR="006F7C94" w:rsidRPr="006F7C94" w:rsidRDefault="006F7C94" w:rsidP="006F7C94">
            <w:pPr>
              <w:spacing w:after="24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11.06.13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гуманітар-них питань: освіти, культури,  духовності, спорту, молодіжної політики 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(Кузьмінов Ю.К.)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t>1.25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Положення про відзнаки виконавчого комітету Сєвєродонецької міської ради в новій редакції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11.06.13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Міндріна Т.О.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t>1.26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Плану роботи Координа-ційної ради з захисту прав споживачів згідно затверджених заходів щодо посилення захисту прав споживачів у м.Сєвєродонецьку на 2013–2015 роки на ІІІ-й квартал 2013 року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18.06.13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Дядик С.М.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Коваленко А.В.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  комунальною власністю, побутовим та торговельним обслу-говуванням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t>1.27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проведення міських заходів, присвячених Дню Конституції України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18.06.13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 духовності, спорту, молодіжної політики 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(Кузьмінов Ю.К.)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lastRenderedPageBreak/>
              <w:t>1.28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впровадження в експериментальну експлуатацію комп’ютерної  програми „Автоматизація обліку публічної інформації Сєвєродонецької міської ради” та організацію і проведення навчань з цієї програми серед працівників міської ради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18.06.13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Гурська І.Б.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1.29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присвячених Дню молоді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25.06.13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 духовності, спорту, молодіжної політики 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(Кузьмінов Ю.К.)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1.30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стан виконавчої дисципліни та якість розгляду письмових і усних звернень громадян у відділах, управліннях, департаментах, службі та Фонді комунального майна  міської ради за І півріччя 2013 року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25.06.13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Протопопова Н.О.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1.31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Інструкції із заповнення реєстраційної картки форми №16 про включення відомостей про юридичну особу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25.06.13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Дядик С.М.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Єлісєєва О.О.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управлін-ню ЖКГ, власністю,  комунальною власністю, побутовим та торговельним обслуговуванням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(за узгодженням)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1.32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Положення про захист інформації в виконавчих органах Сєвєродонецької міської ради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25.06.13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Якименко Ю.І.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забезпеченню законності, правопорядку, охорони прав, свобод і законних інтересів громадян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(Мураховський О.О.)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2. Питання для розгляду в порядку контролю на засіданнях виконкому міської ради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F7C94" w:rsidRPr="006F7C94" w:rsidTr="006F7C94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lang w:val="uk-UA" w:eastAsia="ru-RU"/>
              </w:rPr>
              <w:t>2.1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7C9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 1103 від</w:t>
            </w:r>
            <w:r w:rsidRPr="006F7C94">
              <w:rPr>
                <w:rFonts w:ascii="Tahoma" w:eastAsia="Times New Roman" w:hAnsi="Tahoma" w:cs="Tahoma"/>
                <w:color w:val="000000"/>
                <w:sz w:val="10"/>
                <w:lang w:val="uk-UA" w:eastAsia="ru-RU"/>
              </w:rPr>
              <w:t> </w:t>
            </w:r>
            <w:r w:rsidRPr="006F7C94">
              <w:rPr>
                <w:rFonts w:ascii="Tahoma" w:eastAsia="Times New Roman" w:hAnsi="Tahoma" w:cs="Tahoma"/>
                <w:color w:val="000000"/>
                <w:sz w:val="10"/>
                <w:szCs w:val="10"/>
                <w:lang w:val="uk-UA" w:eastAsia="ru-RU"/>
              </w:rPr>
              <w:t>28</w:t>
            </w:r>
            <w:r w:rsidRPr="006F7C94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  <w:t>.0</w:t>
            </w:r>
            <w:r w:rsidRPr="006F7C94">
              <w:rPr>
                <w:rFonts w:ascii="Tahoma" w:eastAsia="Times New Roman" w:hAnsi="Tahoma" w:cs="Tahoma"/>
                <w:color w:val="000000"/>
                <w:sz w:val="10"/>
                <w:szCs w:val="10"/>
                <w:lang w:val="uk-UA" w:eastAsia="ru-RU"/>
              </w:rPr>
              <w:t>8</w:t>
            </w:r>
            <w:r w:rsidRPr="006F7C94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  <w:t>.20</w:t>
            </w:r>
            <w:r w:rsidRPr="006F7C94">
              <w:rPr>
                <w:rFonts w:ascii="Tahoma" w:eastAsia="Times New Roman" w:hAnsi="Tahoma" w:cs="Tahoma"/>
                <w:color w:val="000000"/>
                <w:sz w:val="10"/>
                <w:szCs w:val="10"/>
                <w:lang w:val="uk-UA" w:eastAsia="ru-RU"/>
              </w:rPr>
              <w:t>12</w:t>
            </w:r>
            <w:r w:rsidRPr="006F7C94">
              <w:rPr>
                <w:rFonts w:ascii="Tahoma" w:eastAsia="Times New Roman" w:hAnsi="Tahoma" w:cs="Tahoma"/>
                <w:color w:val="000000"/>
                <w:sz w:val="10"/>
                <w:lang w:val="uk-UA" w:eastAsia="ru-RU"/>
              </w:rPr>
              <w:t> </w:t>
            </w:r>
            <w:r w:rsidRPr="006F7C94">
              <w:rPr>
                <w:rFonts w:ascii="Tahoma" w:eastAsia="Times New Roman" w:hAnsi="Tahoma" w:cs="Tahoma"/>
                <w:color w:val="000000"/>
                <w:sz w:val="10"/>
                <w:szCs w:val="10"/>
                <w:lang w:val="uk-UA" w:eastAsia="ru-RU"/>
              </w:rPr>
              <w:t>р. „Про проведення відкритого міського творчого конкурсу журналістів „Журналіст року - 2013”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25.06.13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Суховєєва Ю.К.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Васильєва Н.О.</w:t>
            </w:r>
          </w:p>
          <w:p w:rsidR="006F7C94" w:rsidRPr="006F7C94" w:rsidRDefault="006F7C94" w:rsidP="006F7C9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F7C94" w:rsidRPr="006F7C94" w:rsidRDefault="006F7C94" w:rsidP="006F7C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F7C94" w:rsidRPr="006F7C94" w:rsidRDefault="006F7C94" w:rsidP="006F7C94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</w:tbl>
    <w:p w:rsidR="006F7C94" w:rsidRPr="006F7C94" w:rsidRDefault="006F7C94" w:rsidP="006F7C94">
      <w:pPr>
        <w:shd w:val="clear" w:color="auto" w:fill="FFFFFF"/>
        <w:spacing w:after="60"/>
        <w:ind w:firstLine="708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4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 </w:t>
      </w:r>
    </w:p>
    <w:p w:rsidR="006F7C94" w:rsidRPr="006F7C94" w:rsidRDefault="006F7C94" w:rsidP="006F7C94">
      <w:pPr>
        <w:shd w:val="clear" w:color="auto" w:fill="FFFFFF"/>
        <w:spacing w:after="60"/>
        <w:ind w:firstLine="708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4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 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F7C94" w:rsidRPr="006F7C94" w:rsidRDefault="006F7C94" w:rsidP="006F7C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7C9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F7C94" w:rsidRPr="006F7C94" w:rsidRDefault="006F7C94" w:rsidP="006F7C94">
      <w:pPr>
        <w:shd w:val="clear" w:color="auto" w:fill="FFFFFF"/>
        <w:spacing w:after="60"/>
        <w:ind w:firstLine="708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4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 </w:t>
      </w:r>
    </w:p>
    <w:p w:rsidR="006F7C94" w:rsidRPr="006F7C94" w:rsidRDefault="006F7C94" w:rsidP="006F7C94">
      <w:pPr>
        <w:shd w:val="clear" w:color="auto" w:fill="FFFFFF"/>
        <w:spacing w:after="60"/>
        <w:ind w:firstLine="708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</w:t>
      </w:r>
      <w:r w:rsidRPr="006F7C94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6F7C9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F7C94"/>
    <w:rsid w:val="005F0E1D"/>
    <w:rsid w:val="006F7C9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F7C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6F7C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F7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7C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F7C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F7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7C94"/>
  </w:style>
  <w:style w:type="character" w:styleId="a6">
    <w:name w:val="Emphasis"/>
    <w:basedOn w:val="a0"/>
    <w:uiPriority w:val="20"/>
    <w:qFormat/>
    <w:rsid w:val="006F7C94"/>
    <w:rPr>
      <w:i/>
      <w:iCs/>
    </w:rPr>
  </w:style>
  <w:style w:type="paragraph" w:styleId="a7">
    <w:name w:val="Body Text"/>
    <w:basedOn w:val="a"/>
    <w:link w:val="a8"/>
    <w:uiPriority w:val="99"/>
    <w:unhideWhenUsed/>
    <w:rsid w:val="006F7C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F7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F7C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F7C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1753</Words>
  <Characters>9997</Characters>
  <Application>Microsoft Office Word</Application>
  <DocSecurity>0</DocSecurity>
  <Lines>83</Lines>
  <Paragraphs>23</Paragraphs>
  <ScaleCrop>false</ScaleCrop>
  <Company>Северодонецкие вести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2016-07-28T13:14:00Z</dcterms:created>
  <dcterms:modified xsi:type="dcterms:W3CDTF">2016-07-28T13:14:00Z</dcterms:modified>
</cp:coreProperties>
</file>