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991" w:rsidRPr="00D04991" w:rsidRDefault="00D04991" w:rsidP="00D04991">
      <w:pPr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13"/>
          <w:szCs w:val="13"/>
          <w:lang w:eastAsia="ru-RU"/>
        </w:rPr>
      </w:pPr>
      <w:r w:rsidRPr="00D04991">
        <w:rPr>
          <w:rFonts w:ascii="Tahoma" w:eastAsia="Times New Roman" w:hAnsi="Tahoma" w:cs="Tahoma"/>
          <w:b/>
          <w:bCs/>
          <w:color w:val="4A4A4A"/>
          <w:sz w:val="13"/>
          <w:szCs w:val="13"/>
          <w:lang w:eastAsia="ru-RU"/>
        </w:rPr>
        <w:t>СЄВЄРОДОНЕЦЬКА МІСЬКА РАДА</w:t>
      </w:r>
    </w:p>
    <w:p w:rsidR="00D04991" w:rsidRPr="00D04991" w:rsidRDefault="00D04991" w:rsidP="00D04991">
      <w:pPr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13"/>
          <w:szCs w:val="13"/>
          <w:lang w:eastAsia="ru-RU"/>
        </w:rPr>
      </w:pPr>
      <w:r w:rsidRPr="00D04991">
        <w:rPr>
          <w:rFonts w:ascii="Tahoma" w:eastAsia="Times New Roman" w:hAnsi="Tahoma" w:cs="Tahoma"/>
          <w:b/>
          <w:bCs/>
          <w:color w:val="4A4A4A"/>
          <w:sz w:val="13"/>
          <w:szCs w:val="13"/>
          <w:lang w:eastAsia="ru-RU"/>
        </w:rPr>
        <w:t>ВИКОНАВЧИЙ КОМІТЕТ</w:t>
      </w:r>
    </w:p>
    <w:p w:rsidR="00D04991" w:rsidRPr="00D04991" w:rsidRDefault="00D04991" w:rsidP="00D04991">
      <w:pPr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13"/>
          <w:szCs w:val="13"/>
          <w:lang w:eastAsia="ru-RU"/>
        </w:rPr>
      </w:pPr>
      <w:r w:rsidRPr="00D04991">
        <w:rPr>
          <w:rFonts w:ascii="Tahoma" w:eastAsia="Times New Roman" w:hAnsi="Tahoma" w:cs="Tahoma"/>
          <w:b/>
          <w:bCs/>
          <w:color w:val="4A4A4A"/>
          <w:sz w:val="13"/>
          <w:szCs w:val="13"/>
          <w:lang w:eastAsia="ru-RU"/>
        </w:rPr>
        <w:t> </w:t>
      </w:r>
    </w:p>
    <w:p w:rsidR="00D04991" w:rsidRPr="00D04991" w:rsidRDefault="00D04991" w:rsidP="00D04991">
      <w:pPr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13"/>
          <w:szCs w:val="13"/>
          <w:lang w:eastAsia="ru-RU"/>
        </w:rPr>
      </w:pPr>
      <w:proofErr w:type="gramStart"/>
      <w:r w:rsidRPr="00D04991">
        <w:rPr>
          <w:rFonts w:ascii="Tahoma" w:eastAsia="Times New Roman" w:hAnsi="Tahoma" w:cs="Tahoma"/>
          <w:b/>
          <w:bCs/>
          <w:color w:val="4A4A4A"/>
          <w:sz w:val="13"/>
          <w:szCs w:val="13"/>
          <w:lang w:eastAsia="ru-RU"/>
        </w:rPr>
        <w:t>Р</w:t>
      </w:r>
      <w:proofErr w:type="gramEnd"/>
      <w:r w:rsidRPr="00D04991">
        <w:rPr>
          <w:rFonts w:ascii="Tahoma" w:eastAsia="Times New Roman" w:hAnsi="Tahoma" w:cs="Tahoma"/>
          <w:b/>
          <w:bCs/>
          <w:color w:val="4A4A4A"/>
          <w:sz w:val="13"/>
          <w:szCs w:val="13"/>
          <w:lang w:eastAsia="ru-RU"/>
        </w:rPr>
        <w:t>ІШЕННЯ №331</w:t>
      </w:r>
    </w:p>
    <w:p w:rsidR="00D04991" w:rsidRPr="00D04991" w:rsidRDefault="00D04991" w:rsidP="00D04991">
      <w:pPr>
        <w:shd w:val="clear" w:color="auto" w:fill="FFFFFF"/>
        <w:spacing w:after="180" w:line="360" w:lineRule="atLeast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D0499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D04991" w:rsidRPr="00D04991" w:rsidRDefault="00D04991" w:rsidP="00D04991">
      <w:pPr>
        <w:shd w:val="clear" w:color="auto" w:fill="FFFFFF"/>
        <w:spacing w:after="180" w:line="360" w:lineRule="atLeast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“23”   </w:t>
      </w:r>
      <w:proofErr w:type="spellStart"/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квітня</w:t>
      </w:r>
      <w:proofErr w:type="spellEnd"/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 xml:space="preserve"> 2013 року</w:t>
      </w:r>
    </w:p>
    <w:p w:rsidR="00D04991" w:rsidRPr="00D04991" w:rsidRDefault="00D04991" w:rsidP="00D0499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499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D04991" w:rsidRPr="00D04991" w:rsidRDefault="00D04991" w:rsidP="00D0499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499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D0499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D04991" w:rsidRPr="00D04991" w:rsidRDefault="00D04991" w:rsidP="00D04991">
      <w:pPr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13"/>
          <w:szCs w:val="13"/>
          <w:lang w:eastAsia="ru-RU"/>
        </w:rPr>
      </w:pPr>
      <w:r w:rsidRPr="00D04991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Про тимчасове припинення роботи</w:t>
      </w:r>
      <w:r w:rsidRPr="00D04991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r w:rsidRPr="00D04991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комунальних дошкільних навчальних закладів</w:t>
      </w:r>
      <w:r w:rsidRPr="00D04991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r w:rsidRPr="00D04991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(ясел-садків) комбінованого типу</w:t>
      </w:r>
      <w:r w:rsidRPr="00D04991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proofErr w:type="spellStart"/>
      <w:r w:rsidRPr="00D04991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Сєвєродонецької</w:t>
      </w:r>
      <w:proofErr w:type="spellEnd"/>
      <w:r w:rsidRPr="00D04991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 xml:space="preserve"> міської ради влітку 2013 року</w:t>
      </w:r>
    </w:p>
    <w:p w:rsidR="00D04991" w:rsidRPr="00D04991" w:rsidRDefault="00D04991" w:rsidP="00D04991">
      <w:pPr>
        <w:shd w:val="clear" w:color="auto" w:fill="FFFFFF"/>
        <w:spacing w:after="180" w:line="360" w:lineRule="atLeast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D04991" w:rsidRPr="00D04991" w:rsidRDefault="00D04991" w:rsidP="00D04991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</w:pPr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            У зв’язку з підготовкою комунальних дошкільних навчальних  закладів (ясел-садків) комбінованого типу </w:t>
      </w:r>
      <w:proofErr w:type="spellStart"/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Сєвєродонецької</w:t>
      </w:r>
      <w:proofErr w:type="spellEnd"/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 міської ради (надалі – ДНЗ, дитячі садки) до нового 2013 -2014 навчального року, проведенням великого обсягу ремонтних робіт, з якими несумісне перебування дітей у ДНЗ, враховуючи літній сезон та масові відпустки батьків,  керуючись п.4 ст. 11 Закону України </w:t>
      </w:r>
      <w:proofErr w:type="spellStart"/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„Про</w:t>
      </w:r>
      <w:proofErr w:type="spellEnd"/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 дошкільну </w:t>
      </w:r>
      <w:proofErr w:type="spellStart"/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освіту”</w:t>
      </w:r>
      <w:proofErr w:type="spellEnd"/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 («…режим роботи ДНЗ незалежно від підпорядкування, типу і форми власності, тривалість перебування в ньому дітей встановлюється його засновником (власником) відповідно до законодавства України, за погодженням з відповідними органами управління освітою та відповідними органами управління охорони здоров’я…») та п.11 Положення  про дошкільний навчальний заклад («…за дитиною зберігається місце в ДНЗ державної і комунальної форм власності у разі її хвороби, карантину, санаторного лікування, на час відпустки батьків або осіб, які їх замінюють, а також у літній оздоровчий період (75 днів)…»), Інструкцією по організації охорони життя і здоров’я дітей в дошкільних навчальних закладах, виконком міської ради</w:t>
      </w:r>
    </w:p>
    <w:p w:rsidR="00D04991" w:rsidRPr="00D04991" w:rsidRDefault="00D04991" w:rsidP="00D04991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</w:pPr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D04991" w:rsidRPr="00D04991" w:rsidRDefault="00D04991" w:rsidP="00D04991">
      <w:pPr>
        <w:shd w:val="clear" w:color="auto" w:fill="FFFFFF"/>
        <w:spacing w:after="180" w:line="360" w:lineRule="atLeast"/>
        <w:ind w:firstLine="342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</w:pPr>
      <w:r w:rsidRPr="00D0499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D04991" w:rsidRPr="00D04991" w:rsidRDefault="00D04991" w:rsidP="00D04991">
      <w:pPr>
        <w:shd w:val="clear" w:color="auto" w:fill="FFFFFF"/>
        <w:spacing w:after="180" w:line="360" w:lineRule="atLeast"/>
        <w:ind w:firstLine="342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</w:pPr>
      <w:r w:rsidRPr="00D0499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D04991" w:rsidRPr="00D04991" w:rsidRDefault="00D04991" w:rsidP="00D04991">
      <w:pPr>
        <w:shd w:val="clear" w:color="auto" w:fill="FFFFFF"/>
        <w:spacing w:after="180" w:line="360" w:lineRule="atLeast"/>
        <w:ind w:left="702" w:hanging="360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</w:pPr>
      <w:r w:rsidRPr="00D04991">
        <w:rPr>
          <w:rFonts w:ascii="Times New Roman" w:eastAsia="Times New Roman" w:hAnsi="Times New Roman" w:cs="Times New Roman"/>
          <w:color w:val="4A4A4A"/>
          <w:lang w:val="uk-UA" w:eastAsia="ru-RU"/>
        </w:rPr>
        <w:t>1.</w:t>
      </w:r>
      <w:r w:rsidRPr="00D0499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</w:t>
      </w:r>
      <w:r w:rsidRPr="00D0499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Тимчасово припинити роботу ДНЗ</w:t>
      </w:r>
    </w:p>
    <w:p w:rsidR="00D04991" w:rsidRPr="00D04991" w:rsidRDefault="00D04991" w:rsidP="00D04991">
      <w:pPr>
        <w:shd w:val="clear" w:color="auto" w:fill="FFFFFF"/>
        <w:spacing w:after="180" w:line="360" w:lineRule="atLeast"/>
        <w:ind w:left="342" w:firstLine="360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</w:pPr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№№ 14,24,26 (4 групи у будівлі за адресою: </w:t>
      </w:r>
      <w:proofErr w:type="spellStart"/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м.Сєвєродонецк</w:t>
      </w:r>
      <w:proofErr w:type="spellEnd"/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, </w:t>
      </w:r>
      <w:proofErr w:type="spellStart"/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вул.Сметаніна</w:t>
      </w:r>
      <w:proofErr w:type="spellEnd"/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,16),</w:t>
      </w:r>
    </w:p>
    <w:p w:rsidR="00D04991" w:rsidRPr="00D04991" w:rsidRDefault="00D04991" w:rsidP="00D04991">
      <w:pPr>
        <w:shd w:val="clear" w:color="auto" w:fill="FFFFFF"/>
        <w:spacing w:after="180" w:line="360" w:lineRule="atLeast"/>
        <w:ind w:left="342" w:firstLine="360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25</w:t>
      </w:r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,</w:t>
      </w:r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38</w:t>
      </w:r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,</w:t>
      </w:r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41,42 </w:t>
      </w:r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на термін: з 01.06.201</w:t>
      </w:r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3</w:t>
      </w:r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р. по 1</w:t>
      </w:r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7</w:t>
      </w:r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.07.201</w:t>
      </w:r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3</w:t>
      </w:r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  <w:proofErr w:type="gramStart"/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р</w:t>
      </w:r>
      <w:proofErr w:type="gramEnd"/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;</w:t>
      </w:r>
    </w:p>
    <w:p w:rsidR="00D04991" w:rsidRPr="00D04991" w:rsidRDefault="00D04991" w:rsidP="00D04991">
      <w:pPr>
        <w:shd w:val="clear" w:color="auto" w:fill="FFFFFF"/>
        <w:spacing w:after="180" w:line="360" w:lineRule="atLeast"/>
        <w:ind w:left="342" w:firstLine="360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№№ </w:t>
      </w:r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10,11,12,</w:t>
      </w:r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1</w:t>
      </w:r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9</w:t>
      </w:r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,</w:t>
      </w:r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37,30</w:t>
      </w:r>
      <w:r w:rsidRPr="00D0499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26,38,42  на термін: з 18.07.2012 р. по 30.08.2012р.</w:t>
      </w:r>
    </w:p>
    <w:p w:rsidR="00D04991" w:rsidRPr="00D04991" w:rsidRDefault="00D04991" w:rsidP="00D049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991">
        <w:rPr>
          <w:rFonts w:ascii="Times New Roman" w:eastAsia="Times New Roman" w:hAnsi="Times New Roman" w:cs="Times New Roman"/>
          <w:color w:val="4A4A4A"/>
          <w:shd w:val="clear" w:color="auto" w:fill="FFFFFF"/>
          <w:lang w:val="uk-UA" w:eastAsia="ru-RU"/>
        </w:rPr>
        <w:br w:type="textWrapping" w:clear="all"/>
      </w:r>
    </w:p>
    <w:p w:rsidR="00D04991" w:rsidRPr="00D04991" w:rsidRDefault="00D04991" w:rsidP="00D04991">
      <w:pPr>
        <w:shd w:val="clear" w:color="auto" w:fill="FFFFFF"/>
        <w:spacing w:after="180" w:line="360" w:lineRule="atLeast"/>
        <w:ind w:left="702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499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D0499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D0499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0499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Керівникам ДНЗ №№ 10, 11, 12, 14, 19, 24, 25, 26, 30, 37, 38, 41, 42</w:t>
      </w:r>
      <w:r w:rsidRPr="00D0499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499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впродовж</w:t>
      </w:r>
      <w:r w:rsidRPr="00D0499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499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квітня - травня 2013 року провести роз’яснювальну роботу з батьками вихованців ДНЗ щодо тимчасового припинення роботи дитячих садків в літній період у термін згідно графіку.</w:t>
      </w:r>
    </w:p>
    <w:p w:rsidR="00D04991" w:rsidRPr="00D04991" w:rsidRDefault="00D04991" w:rsidP="00D04991">
      <w:pPr>
        <w:shd w:val="clear" w:color="auto" w:fill="FFFFFF"/>
        <w:spacing w:after="180" w:line="360" w:lineRule="atLeast"/>
        <w:ind w:left="702" w:hanging="36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499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3.</w:t>
      </w:r>
      <w:r w:rsidRPr="00D0499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D0499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0499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Комісії щодо контролю та</w:t>
      </w:r>
      <w:r w:rsidRPr="00D0499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499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нагляду за комплектуванням груп в ДНЗ</w:t>
      </w:r>
      <w:r w:rsidRPr="00D0499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499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</w:t>
      </w:r>
      <w:r w:rsidRPr="00D0499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499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травні 2013 року</w:t>
      </w:r>
      <w:r w:rsidRPr="00D0499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499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розглянути невідкладні питання з влаштування вихованців вищезазначених закладів, що не мають можливості оздоровлюватися поза ДНЗ, у працюючі дитячі садки.</w:t>
      </w:r>
    </w:p>
    <w:p w:rsidR="00D04991" w:rsidRPr="00D04991" w:rsidRDefault="00D04991" w:rsidP="00D04991">
      <w:pPr>
        <w:shd w:val="clear" w:color="auto" w:fill="FFFFFF"/>
        <w:spacing w:after="180" w:line="360" w:lineRule="atLeast"/>
        <w:ind w:left="702" w:hanging="36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499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D0499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D0499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0499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D04991" w:rsidRPr="00D04991" w:rsidRDefault="00D04991" w:rsidP="00D04991">
      <w:pPr>
        <w:shd w:val="clear" w:color="auto" w:fill="FFFFFF"/>
        <w:spacing w:after="180" w:line="360" w:lineRule="atLeast"/>
        <w:ind w:left="702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499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</w:t>
      </w:r>
      <w:r w:rsidRPr="00D0499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D0499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0499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Контроль за виконанням даного рішення покласти на заступника міського голови </w:t>
      </w:r>
      <w:proofErr w:type="spellStart"/>
      <w:r w:rsidRPr="00D0499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Терьошина</w:t>
      </w:r>
      <w:proofErr w:type="spellEnd"/>
      <w:r w:rsidRPr="00D0499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С.Ф.</w:t>
      </w:r>
    </w:p>
    <w:p w:rsidR="00D04991" w:rsidRPr="00D04991" w:rsidRDefault="00D04991" w:rsidP="00D0499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499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04991" w:rsidRPr="00D04991" w:rsidRDefault="00D04991" w:rsidP="00D04991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499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D04991" w:rsidRPr="00D04991" w:rsidRDefault="00D04991" w:rsidP="00D04991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499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</w:t>
      </w:r>
      <w:r w:rsidRPr="00D04991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D0499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</w:t>
      </w:r>
      <w:r w:rsidRPr="00D04991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D0499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          В.В. </w:t>
      </w:r>
      <w:proofErr w:type="spellStart"/>
      <w:r w:rsidRPr="00D0499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D04991"/>
    <w:rsid w:val="00BE433A"/>
    <w:rsid w:val="00C62C0A"/>
    <w:rsid w:val="00D04991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D0499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049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0499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049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5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2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2053</Characters>
  <Application>Microsoft Office Word</Application>
  <DocSecurity>0</DocSecurity>
  <Lines>17</Lines>
  <Paragraphs>4</Paragraphs>
  <ScaleCrop>false</ScaleCrop>
  <Company>Северодонецкие вести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2016-08-01T06:19:00Z</dcterms:created>
  <dcterms:modified xsi:type="dcterms:W3CDTF">2016-08-01T06:20:00Z</dcterms:modified>
</cp:coreProperties>
</file>