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E2" w:rsidRPr="006569E2" w:rsidRDefault="006569E2" w:rsidP="006569E2">
      <w:pPr>
        <w:shd w:val="clear" w:color="auto" w:fill="FFFFFF"/>
        <w:spacing w:after="60"/>
        <w:jc w:val="center"/>
        <w:outlineLvl w:val="1"/>
        <w:rPr>
          <w:rFonts w:ascii="Tahoma" w:eastAsia="Times New Roman" w:hAnsi="Tahoma" w:cs="Tahoma"/>
          <w:b/>
          <w:bCs/>
          <w:color w:val="4A4A4A"/>
          <w:sz w:val="31"/>
          <w:szCs w:val="31"/>
          <w:lang w:eastAsia="ru-RU"/>
        </w:rPr>
      </w:pPr>
      <w:r w:rsidRPr="006569E2">
        <w:rPr>
          <w:rFonts w:ascii="Tahoma" w:eastAsia="Times New Roman" w:hAnsi="Tahoma" w:cs="Tahoma"/>
          <w:b/>
          <w:bCs/>
          <w:color w:val="4A4A4A"/>
          <w:sz w:val="31"/>
          <w:szCs w:val="31"/>
          <w:lang w:eastAsia="ru-RU"/>
        </w:rPr>
        <w:t>СЄВЕРОДОНЕЦЬКА МІСЬКА РАДА</w:t>
      </w:r>
    </w:p>
    <w:p w:rsidR="006569E2" w:rsidRPr="006569E2" w:rsidRDefault="006569E2" w:rsidP="006569E2">
      <w:pPr>
        <w:shd w:val="clear" w:color="auto" w:fill="FFFFFF"/>
        <w:spacing w:after="60"/>
        <w:jc w:val="center"/>
        <w:outlineLvl w:val="1"/>
        <w:rPr>
          <w:rFonts w:ascii="Tahoma" w:eastAsia="Times New Roman" w:hAnsi="Tahoma" w:cs="Tahoma"/>
          <w:b/>
          <w:bCs/>
          <w:color w:val="4A4A4A"/>
          <w:sz w:val="31"/>
          <w:szCs w:val="31"/>
          <w:lang w:eastAsia="ru-RU"/>
        </w:rPr>
      </w:pPr>
      <w:r w:rsidRPr="006569E2">
        <w:rPr>
          <w:rFonts w:ascii="Tahoma" w:eastAsia="Times New Roman" w:hAnsi="Tahoma" w:cs="Tahoma"/>
          <w:b/>
          <w:bCs/>
          <w:color w:val="4A4A4A"/>
          <w:sz w:val="31"/>
          <w:szCs w:val="31"/>
          <w:lang w:eastAsia="ru-RU"/>
        </w:rPr>
        <w:t>ВИКОНАВЧИЙ КОМІТЕТ</w:t>
      </w:r>
    </w:p>
    <w:p w:rsidR="006569E2" w:rsidRPr="006569E2" w:rsidRDefault="006569E2" w:rsidP="006569E2">
      <w:pPr>
        <w:shd w:val="clear" w:color="auto" w:fill="FFFFFF"/>
        <w:spacing w:after="60"/>
        <w:jc w:val="center"/>
        <w:outlineLvl w:val="1"/>
        <w:rPr>
          <w:rFonts w:ascii="Tahoma" w:eastAsia="Times New Roman" w:hAnsi="Tahoma" w:cs="Tahoma"/>
          <w:b/>
          <w:bCs/>
          <w:color w:val="4A4A4A"/>
          <w:sz w:val="31"/>
          <w:szCs w:val="31"/>
          <w:lang w:eastAsia="ru-RU"/>
        </w:rPr>
      </w:pPr>
      <w:r w:rsidRPr="006569E2">
        <w:rPr>
          <w:rFonts w:ascii="Tahoma" w:eastAsia="Times New Roman" w:hAnsi="Tahoma" w:cs="Tahoma"/>
          <w:b/>
          <w:bCs/>
          <w:color w:val="4A4A4A"/>
          <w:sz w:val="31"/>
          <w:szCs w:val="31"/>
          <w:lang w:eastAsia="ru-RU"/>
        </w:rPr>
        <w:t> </w:t>
      </w:r>
    </w:p>
    <w:p w:rsidR="006569E2" w:rsidRPr="006569E2" w:rsidRDefault="006569E2" w:rsidP="006569E2">
      <w:pPr>
        <w:shd w:val="clear" w:color="auto" w:fill="FFFFFF"/>
        <w:spacing w:after="60"/>
        <w:jc w:val="center"/>
        <w:outlineLvl w:val="1"/>
        <w:rPr>
          <w:rFonts w:ascii="Tahoma" w:eastAsia="Times New Roman" w:hAnsi="Tahoma" w:cs="Tahoma"/>
          <w:b/>
          <w:bCs/>
          <w:color w:val="4A4A4A"/>
          <w:sz w:val="31"/>
          <w:szCs w:val="31"/>
          <w:lang w:eastAsia="ru-RU"/>
        </w:rPr>
      </w:pPr>
      <w:r w:rsidRPr="006569E2">
        <w:rPr>
          <w:rFonts w:ascii="Tahoma" w:eastAsia="Times New Roman" w:hAnsi="Tahoma" w:cs="Tahoma"/>
          <w:b/>
          <w:bCs/>
          <w:color w:val="4A4A4A"/>
          <w:sz w:val="31"/>
          <w:szCs w:val="31"/>
          <w:lang w:eastAsia="ru-RU"/>
        </w:rPr>
        <w:t>РІШЕННЯ №381</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ahoma" w:eastAsia="Times New Roman" w:hAnsi="Tahoma" w:cs="Tahoma"/>
          <w:color w:val="4A4A4A"/>
          <w:sz w:val="10"/>
          <w:szCs w:val="10"/>
          <w:lang w:eastAsia="ru-RU"/>
        </w:rPr>
        <w:t>« 21» травня 2013 року</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ahoma" w:eastAsia="Times New Roman" w:hAnsi="Tahoma" w:cs="Tahoma"/>
          <w:color w:val="4A4A4A"/>
          <w:sz w:val="10"/>
          <w:szCs w:val="10"/>
          <w:lang w:eastAsia="ru-RU"/>
        </w:rPr>
        <w:t>м. Сєвєродонецьк</w:t>
      </w:r>
    </w:p>
    <w:p w:rsidR="006569E2" w:rsidRPr="006569E2" w:rsidRDefault="006569E2" w:rsidP="006569E2">
      <w:pPr>
        <w:shd w:val="clear" w:color="auto" w:fill="FFFFFF"/>
        <w:spacing w:after="60"/>
        <w:outlineLvl w:val="1"/>
        <w:rPr>
          <w:rFonts w:ascii="Tahoma" w:eastAsia="Times New Roman" w:hAnsi="Tahoma" w:cs="Tahoma"/>
          <w:b/>
          <w:bCs/>
          <w:color w:val="4A4A4A"/>
          <w:sz w:val="31"/>
          <w:szCs w:val="31"/>
          <w:lang w:eastAsia="ru-RU"/>
        </w:rPr>
      </w:pPr>
      <w:r w:rsidRPr="006569E2">
        <w:rPr>
          <w:rFonts w:ascii="Tahoma" w:eastAsia="Times New Roman" w:hAnsi="Tahoma" w:cs="Tahoma"/>
          <w:b/>
          <w:bCs/>
          <w:color w:val="4A4A4A"/>
          <w:sz w:val="31"/>
          <w:szCs w:val="31"/>
          <w:lang w:eastAsia="ru-RU"/>
        </w:rPr>
        <w:t>Про організаційне та фінансове забезпечення оздоровлення  та відпочинку дітей влітку 2013 року</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6569E2">
        <w:rPr>
          <w:rFonts w:ascii="Tahoma" w:eastAsia="Times New Roman" w:hAnsi="Tahoma" w:cs="Tahoma"/>
          <w:color w:val="4A4A4A"/>
          <w:sz w:val="10"/>
          <w:szCs w:val="10"/>
          <w:lang w:eastAsia="ru-RU"/>
        </w:rPr>
        <w:t>Керуючись ст. 28, 32 Закону України від 21 травня 1997 року № 280/97-ВР «Про місцеве самоврядування в Україні», на виконання Закону України від 04 вересня 2008 року № 375-VІ «Про оздоровлення та відпочинок дітей», Закону України від 21 травня 2009 року № 1401-VІ «Про внесення змін до Закону України «Про оздоровлення та відпочинок дітей», розпорядження голови обласної державної адміністрації від 17 грудня 2012 року № 1838 «Про підсумки роботи з організації літнього відпочинку та оздоровлення дітей у 2012 році та основні завдання на 2013 рік», рішення сесії міської ради від 29 березня 2012 року № 1521 «Про затвердження міської Комплексної програми оздоровлення та відпочинку дітей на 2012-2016 роки», з метою забезпечення повноцінного відпочинку та оздоровлення дітей у літній період 2013 року, створення належних умов для культурно-виховної роботи, організації якісного медичного обслуговування та харчування дітей  виконком Сєвєродонецької міської ради</w:t>
      </w:r>
    </w:p>
    <w:p w:rsidR="006569E2" w:rsidRPr="006569E2" w:rsidRDefault="006569E2" w:rsidP="006569E2">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ВИРІШИВ:</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val="uk-UA" w:eastAsia="ru-RU"/>
        </w:rPr>
      </w:pPr>
      <w:r w:rsidRPr="006569E2">
        <w:rPr>
          <w:rFonts w:ascii="Times New Roman" w:eastAsia="Times New Roman" w:hAnsi="Times New Roman" w:cs="Times New Roman"/>
          <w:b/>
          <w:bCs/>
          <w:color w:val="4A4A4A"/>
          <w:sz w:val="10"/>
          <w:szCs w:val="10"/>
          <w:lang w:val="uk-UA" w:eastAsia="ru-RU"/>
        </w:rPr>
        <w:t>      </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color w:val="4A4A4A"/>
          <w:sz w:val="10"/>
          <w:szCs w:val="10"/>
          <w:lang w:val="uk-UA" w:eastAsia="ru-RU"/>
        </w:rPr>
        <w:t>1. Затвердити мережу дитячих закладів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оздоровлення та відпочинку. (Додаток 1).</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val="uk-UA" w:eastAsia="ru-RU"/>
        </w:rPr>
      </w:pP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2. Затвердити склад Координаційної ради з питань літнього оздоровлення та відпочинку дітей влітку 2013 року (Додаток 2).</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3. Затвердити Положення про порядок підбору та направлення дітей на відпочинок та оздоровлення у 201</w:t>
      </w:r>
      <w:r w:rsidRPr="006569E2">
        <w:rPr>
          <w:rFonts w:ascii="Times New Roman" w:eastAsia="Times New Roman" w:hAnsi="Times New Roman" w:cs="Times New Roman"/>
          <w:color w:val="4A4A4A"/>
          <w:sz w:val="10"/>
          <w:szCs w:val="10"/>
          <w:lang w:eastAsia="ru-RU"/>
        </w:rPr>
        <w:t>3</w:t>
      </w:r>
      <w:r w:rsidRPr="006569E2">
        <w:rPr>
          <w:rFonts w:ascii="Times New Roman" w:eastAsia="Times New Roman" w:hAnsi="Times New Roman" w:cs="Times New Roman"/>
          <w:color w:val="4A4A4A"/>
          <w:sz w:val="10"/>
          <w:lang w:eastAsia="ru-RU"/>
        </w:rPr>
        <w:t> </w:t>
      </w:r>
      <w:r w:rsidRPr="006569E2">
        <w:rPr>
          <w:rFonts w:ascii="Times New Roman" w:eastAsia="Times New Roman" w:hAnsi="Times New Roman" w:cs="Times New Roman"/>
          <w:color w:val="4A4A4A"/>
          <w:sz w:val="10"/>
          <w:szCs w:val="10"/>
          <w:lang w:val="uk-UA" w:eastAsia="ru-RU"/>
        </w:rPr>
        <w:t>році (Додаток 3).</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4. Затвердити склад робочої групи для оперативного вирішення питань оздоровлення та відпочинку дітей влітку 201</w:t>
      </w:r>
      <w:r w:rsidRPr="006569E2">
        <w:rPr>
          <w:rFonts w:ascii="Times New Roman" w:eastAsia="Times New Roman" w:hAnsi="Times New Roman" w:cs="Times New Roman"/>
          <w:color w:val="4A4A4A"/>
          <w:sz w:val="10"/>
          <w:szCs w:val="10"/>
          <w:lang w:eastAsia="ru-RU"/>
        </w:rPr>
        <w:t>3</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року (Додаток 4).</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5. Власникам та керівникам дитячих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закладів оздоровлення та відпочинку звернути увагу на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забезпечення санітарно-епідеміологічного, технічного, протипожежного обстеження дитячих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закладів, профілактичне медичне обстеження персоналу та створити здорові і безпечні умови відпочинку і оздоровлення дітей.</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6. Рекомендувати головному державному санітарному лікарю міста Сєвєродонецька та Новоайдарського району Єсипову В.Д. провести обстеження та забезпечити санітарно-гігієнічний і протиепідемічний нагляд за станом дитячих закладів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оздоровлення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та відпочинку під час їх підготовки та функціонування.</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7. Начальнику управління охорони здоров’я Сєверодонецької міської ради</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Водянику Р.В. вжити заходи щодо організації безкоштовного медичного обслуговування дітей і працівників дитячих закладів оздоровлення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та відпочинку комунальної форми власності.</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lastRenderedPageBreak/>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8. Керівникам базових підприємств, які мають дитячі заклади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оздоровлення та відпочинку, звернути увагу на своєчасне обстеження територій на виявлення вибухонебезпечних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предметів.</w:t>
      </w:r>
    </w:p>
    <w:p w:rsidR="006569E2" w:rsidRPr="006569E2" w:rsidRDefault="006569E2" w:rsidP="006569E2">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9. Рекомендувати МВ ГУМВС м. Сєвєродонецька забезпечити громадський порядок в місцях оздоровлення та відпочинку дітей влітку.</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10. Рекомендувати Сєвєродонецькому міському управлінню Головного управління ДСНС України у Луганській області забезпечити додержання вимог пожежної безпеки у дитячих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закладах оздоровлення та відпочинку.</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11. Відділу культури міської ради передбачити організацію і проведення культурно-масових заходів, безкоштовне відвідування дітьми під опікою (дітьми-сиротами та дітьми, позбавленими батьківського піклування), у складі організованих груп, закладів культури, мистецтва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під час відпочинку та оздоровлення в таборах з денним перебуванням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і позаміських закладах оздоровлення та відпочинку, згідно чинного законодавства.</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12. Центру соціальних служб для сім</w:t>
      </w:r>
      <w:r w:rsidRPr="006569E2">
        <w:rPr>
          <w:rFonts w:ascii="Times New Roman" w:eastAsia="Times New Roman" w:hAnsi="Times New Roman" w:cs="Times New Roman"/>
          <w:color w:val="4A4A4A"/>
          <w:sz w:val="10"/>
          <w:szCs w:val="10"/>
          <w:lang w:eastAsia="ru-RU"/>
        </w:rPr>
        <w:t>’</w:t>
      </w:r>
      <w:r w:rsidRPr="006569E2">
        <w:rPr>
          <w:rFonts w:ascii="Times New Roman" w:eastAsia="Times New Roman" w:hAnsi="Times New Roman" w:cs="Times New Roman"/>
          <w:color w:val="4A4A4A"/>
          <w:sz w:val="10"/>
          <w:szCs w:val="10"/>
          <w:lang w:val="uk-UA" w:eastAsia="ru-RU"/>
        </w:rPr>
        <w:t>ї, дітей та молоді організувати соціально-психологічну роботу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в дитячих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закладах оздоровлення та відпочинку.</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13. За кошти, виділені з міського бюджету, організувати оздоровлення з урахуванням здешевлення путівок на 100% для дітей, які потребують особливої соціальної уваги та підтримки, а саме:</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ind w:left="720"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дітей-сиріт і дітей, позбавлених батьківського піклування,</w:t>
      </w:r>
    </w:p>
    <w:p w:rsidR="006569E2" w:rsidRPr="006569E2" w:rsidRDefault="006569E2" w:rsidP="006569E2">
      <w:pPr>
        <w:shd w:val="clear" w:color="auto" w:fill="FFFFFF"/>
        <w:spacing w:after="180" w:line="360" w:lineRule="atLeast"/>
        <w:ind w:left="720"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дітей-інвалідів,</w:t>
      </w:r>
    </w:p>
    <w:p w:rsidR="006569E2" w:rsidRPr="006569E2" w:rsidRDefault="006569E2" w:rsidP="006569E2">
      <w:pPr>
        <w:shd w:val="clear" w:color="auto" w:fill="FFFFFF"/>
        <w:spacing w:after="180" w:line="360" w:lineRule="atLeast"/>
        <w:ind w:left="720"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дітей із малозабезпечених сімей,</w:t>
      </w:r>
    </w:p>
    <w:p w:rsidR="006569E2" w:rsidRPr="006569E2" w:rsidRDefault="006569E2" w:rsidP="006569E2">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14. Організувати за кошти, виділені з міського бюджету, оздоровлення</w:t>
      </w:r>
    </w:p>
    <w:p w:rsidR="006569E2" w:rsidRPr="006569E2" w:rsidRDefault="006569E2" w:rsidP="006569E2">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з здешевленням путівок на 80</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eastAsia="ru-RU"/>
        </w:rPr>
        <w:t>%</w:t>
      </w: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для дітей пільгових категорій, а саме:</w:t>
      </w:r>
    </w:p>
    <w:p w:rsidR="006569E2" w:rsidRPr="006569E2" w:rsidRDefault="006569E2" w:rsidP="006569E2">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ind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дітей з багатодітних сімей,</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а також</w:t>
      </w:r>
    </w:p>
    <w:p w:rsidR="006569E2" w:rsidRPr="006569E2" w:rsidRDefault="006569E2" w:rsidP="006569E2">
      <w:pPr>
        <w:shd w:val="clear" w:color="auto" w:fill="FFFFFF"/>
        <w:spacing w:after="180" w:line="360" w:lineRule="atLeast"/>
        <w:ind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дітей медичних працівників, які направлені на роботу до позаміських закладів оздоровлення та відпочинку.</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15. Організувати за кошти, виділені з міського бюджету, оздоровлення з</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здешевленням путівок на 70 % для дітей пільгових категорій, а саме:</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ind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дітей, які постраждали внаслідок Чорнобильської катастрофи,</w:t>
      </w:r>
    </w:p>
    <w:p w:rsidR="006569E2" w:rsidRPr="006569E2" w:rsidRDefault="006569E2" w:rsidP="006569E2">
      <w:pPr>
        <w:shd w:val="clear" w:color="auto" w:fill="FFFFFF"/>
        <w:spacing w:after="180" w:line="360" w:lineRule="atLeast"/>
        <w:ind w:left="720"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дітей, які постраждали внаслідок стихійного лиха, техногенних аварій, катастроф,</w:t>
      </w:r>
    </w:p>
    <w:p w:rsidR="006569E2" w:rsidRPr="006569E2" w:rsidRDefault="006569E2" w:rsidP="006569E2">
      <w:pPr>
        <w:shd w:val="clear" w:color="auto" w:fill="FFFFFF"/>
        <w:spacing w:after="180" w:line="360" w:lineRule="atLeast"/>
        <w:ind w:left="720"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дітей, батьки яких загинули від нещасних випадків на виробництві або під час виконання службових обов’язків,</w:t>
      </w:r>
    </w:p>
    <w:p w:rsidR="006569E2" w:rsidRPr="006569E2" w:rsidRDefault="006569E2" w:rsidP="006569E2">
      <w:pPr>
        <w:shd w:val="clear" w:color="auto" w:fill="FFFFFF"/>
        <w:spacing w:after="180" w:line="360" w:lineRule="atLeast"/>
        <w:ind w:left="720"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талановитих та обдарованих дітей – переможців міжнародних, всеукраїнських, обласних, міських олімпіад, конкурсів, фестивалів, змагань, спартакіад,</w:t>
      </w:r>
    </w:p>
    <w:p w:rsidR="006569E2" w:rsidRPr="006569E2" w:rsidRDefault="006569E2" w:rsidP="006569E2">
      <w:pPr>
        <w:shd w:val="clear" w:color="auto" w:fill="FFFFFF"/>
        <w:spacing w:after="180" w:line="360" w:lineRule="atLeast"/>
        <w:ind w:left="720"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відмінників навчання,</w:t>
      </w:r>
    </w:p>
    <w:p w:rsidR="006569E2" w:rsidRPr="006569E2" w:rsidRDefault="006569E2" w:rsidP="006569E2">
      <w:pPr>
        <w:shd w:val="clear" w:color="auto" w:fill="FFFFFF"/>
        <w:spacing w:after="180" w:line="360" w:lineRule="atLeast"/>
        <w:ind w:left="720"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lastRenderedPageBreak/>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дітей, які перебувають на диспансерному обліку,</w:t>
      </w:r>
    </w:p>
    <w:p w:rsidR="006569E2" w:rsidRPr="006569E2" w:rsidRDefault="006569E2" w:rsidP="006569E2">
      <w:pPr>
        <w:shd w:val="clear" w:color="auto" w:fill="FFFFFF"/>
        <w:spacing w:after="180" w:line="360" w:lineRule="atLeast"/>
        <w:ind w:left="720"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дітей, які є лідерами дитячих громадських організацій,</w:t>
      </w:r>
    </w:p>
    <w:p w:rsidR="006569E2" w:rsidRPr="006569E2" w:rsidRDefault="006569E2" w:rsidP="006569E2">
      <w:pPr>
        <w:shd w:val="clear" w:color="auto" w:fill="FFFFFF"/>
        <w:spacing w:after="180" w:line="360" w:lineRule="atLeast"/>
        <w:ind w:left="720"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дитячих творчих колективів та спортивних команд</w:t>
      </w:r>
      <w:r w:rsidRPr="006569E2">
        <w:rPr>
          <w:rFonts w:ascii="Times New Roman" w:eastAsia="Times New Roman" w:hAnsi="Times New Roman" w:cs="Times New Roman"/>
          <w:color w:val="4A4A4A"/>
          <w:sz w:val="10"/>
          <w:szCs w:val="10"/>
          <w:lang w:eastAsia="ru-RU"/>
        </w:rPr>
        <w:t>.</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16.</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color w:val="4A4A4A"/>
          <w:sz w:val="10"/>
          <w:szCs w:val="10"/>
          <w:lang w:val="uk-UA" w:eastAsia="ru-RU"/>
        </w:rPr>
        <w:t>Відділу освіти розподілити путівки, придбані за кошти міського бюджету,</w:t>
      </w:r>
    </w:p>
    <w:p w:rsidR="006569E2" w:rsidRPr="006569E2" w:rsidRDefault="006569E2" w:rsidP="006569E2">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зі здешевленням на 100 % до ДЗОВ «Альянс» та ДОК «Южний» (категорії відповідно до п. 13), зі здешевленням на 70 % до ДОК «Южний» для обдарованих дітей.</w:t>
      </w:r>
    </w:p>
    <w:p w:rsidR="006569E2" w:rsidRPr="006569E2" w:rsidRDefault="006569E2" w:rsidP="006569E2">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17. Відділу у справах сім’ї, молоді та спорту здійснити розподіл путівок, придбаних за кошти міського бюджету, зі здешевленням на 100 % до ДЗОВ «Альянс» для дітей-сиріт, дітей, позбавлених батьківського піклування, дітей-інвалідів та дітей із малозабезпечених сімей, а також путівок зі здешевленням на 70 % до бази відпочинку «Голубая волна» для талановитих та обдарованих дітей – переможців міжнародних, всеукраїнських, обласних, міських спортивних змагань .</w:t>
      </w:r>
    </w:p>
    <w:p w:rsidR="006569E2" w:rsidRPr="006569E2" w:rsidRDefault="006569E2" w:rsidP="006569E2">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18. Управлінню праці та соціального захисту населення провести роботу щодо розподілу путівок зі здешевленням на 100 % до ДЗОВ «Альянс» для категорій дітей, визначених у п. 13 даного рішення.</w:t>
      </w:r>
    </w:p>
    <w:p w:rsidR="006569E2" w:rsidRPr="006569E2" w:rsidRDefault="006569E2" w:rsidP="006569E2">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ind w:left="72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19. Відділу освіти за кошти, виділені з міського бюджету, організувати розподіл місць з безкоштовним харчуванням в таборах з денним перебуванням для дітей, які потребують особливої соціальної уваги та підтримки, а саме:</w:t>
      </w:r>
    </w:p>
    <w:p w:rsidR="006569E2" w:rsidRPr="006569E2" w:rsidRDefault="006569E2" w:rsidP="006569E2">
      <w:pPr>
        <w:shd w:val="clear" w:color="auto" w:fill="FFFFFF"/>
        <w:spacing w:after="180" w:line="360" w:lineRule="atLeast"/>
        <w:ind w:left="72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ind w:left="720"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дітей-сиріт і дітей, позбавлених батьківського піклування,</w:t>
      </w:r>
    </w:p>
    <w:p w:rsidR="006569E2" w:rsidRPr="006569E2" w:rsidRDefault="006569E2" w:rsidP="006569E2">
      <w:pPr>
        <w:shd w:val="clear" w:color="auto" w:fill="FFFFFF"/>
        <w:spacing w:after="180" w:line="360" w:lineRule="atLeast"/>
        <w:ind w:left="720"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бездоглядних та безпритульних дітей,</w:t>
      </w:r>
    </w:p>
    <w:p w:rsidR="006569E2" w:rsidRPr="006569E2" w:rsidRDefault="006569E2" w:rsidP="006569E2">
      <w:pPr>
        <w:shd w:val="clear" w:color="auto" w:fill="FFFFFF"/>
        <w:spacing w:after="180" w:line="360" w:lineRule="atLeast"/>
        <w:ind w:left="720"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дітей-інвалідів,</w:t>
      </w:r>
    </w:p>
    <w:p w:rsidR="006569E2" w:rsidRPr="006569E2" w:rsidRDefault="006569E2" w:rsidP="006569E2">
      <w:pPr>
        <w:shd w:val="clear" w:color="auto" w:fill="FFFFFF"/>
        <w:spacing w:after="180" w:line="360" w:lineRule="atLeast"/>
        <w:ind w:left="720"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дітей, які постраждали внаслідок Чорнобильської катастрофи,</w:t>
      </w:r>
    </w:p>
    <w:p w:rsidR="006569E2" w:rsidRPr="006569E2" w:rsidRDefault="006569E2" w:rsidP="006569E2">
      <w:pPr>
        <w:shd w:val="clear" w:color="auto" w:fill="FFFFFF"/>
        <w:spacing w:after="180" w:line="360" w:lineRule="atLeast"/>
        <w:ind w:left="720"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дітей, які постраждали внаслідок стихійного лиха, техногенних аварій, катастроф,</w:t>
      </w:r>
    </w:p>
    <w:p w:rsidR="006569E2" w:rsidRPr="006569E2" w:rsidRDefault="006569E2" w:rsidP="006569E2">
      <w:pPr>
        <w:shd w:val="clear" w:color="auto" w:fill="FFFFFF"/>
        <w:spacing w:after="180" w:line="360" w:lineRule="atLeast"/>
        <w:ind w:left="720"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дітей із малозабезпечених сімей,</w:t>
      </w:r>
    </w:p>
    <w:p w:rsidR="006569E2" w:rsidRPr="006569E2" w:rsidRDefault="006569E2" w:rsidP="006569E2">
      <w:pPr>
        <w:shd w:val="clear" w:color="auto" w:fill="FFFFFF"/>
        <w:spacing w:after="180" w:line="360" w:lineRule="atLeast"/>
        <w:ind w:left="720"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дітей з багатодітних сімей,</w:t>
      </w:r>
    </w:p>
    <w:p w:rsidR="006569E2" w:rsidRPr="006569E2" w:rsidRDefault="006569E2" w:rsidP="006569E2">
      <w:pPr>
        <w:shd w:val="clear" w:color="auto" w:fill="FFFFFF"/>
        <w:spacing w:after="180" w:line="360" w:lineRule="atLeast"/>
        <w:ind w:left="720"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дітей, батьки яких загинули від нещасних випадків на виробництві або під час виконання службових обов</w:t>
      </w:r>
      <w:r w:rsidRPr="006569E2">
        <w:rPr>
          <w:rFonts w:ascii="Times New Roman" w:eastAsia="Times New Roman" w:hAnsi="Times New Roman" w:cs="Times New Roman"/>
          <w:color w:val="4A4A4A"/>
          <w:sz w:val="10"/>
          <w:szCs w:val="10"/>
          <w:lang w:eastAsia="ru-RU"/>
        </w:rPr>
        <w:t>’</w:t>
      </w:r>
      <w:r w:rsidRPr="006569E2">
        <w:rPr>
          <w:rFonts w:ascii="Times New Roman" w:eastAsia="Times New Roman" w:hAnsi="Times New Roman" w:cs="Times New Roman"/>
          <w:color w:val="4A4A4A"/>
          <w:sz w:val="10"/>
          <w:szCs w:val="10"/>
          <w:lang w:val="uk-UA" w:eastAsia="ru-RU"/>
        </w:rPr>
        <w:t>язків,</w:t>
      </w:r>
    </w:p>
    <w:p w:rsidR="006569E2" w:rsidRPr="006569E2" w:rsidRDefault="006569E2" w:rsidP="006569E2">
      <w:pPr>
        <w:shd w:val="clear" w:color="auto" w:fill="FFFFFF"/>
        <w:spacing w:after="180" w:line="360" w:lineRule="atLeast"/>
        <w:ind w:left="720"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дітей, які перебувають на диспансерному обліку,</w:t>
      </w:r>
    </w:p>
    <w:p w:rsidR="006569E2" w:rsidRPr="006569E2" w:rsidRDefault="006569E2" w:rsidP="006569E2">
      <w:pPr>
        <w:shd w:val="clear" w:color="auto" w:fill="FFFFFF"/>
        <w:spacing w:after="180" w:line="360" w:lineRule="atLeast"/>
        <w:ind w:left="720"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талановитих та обдарованих дітей – переможців міжнародних, всеукраїнських, обласних, міських олімпіад, конкурсів, фестивалів, змагань, спартакіад,</w:t>
      </w:r>
    </w:p>
    <w:p w:rsidR="006569E2" w:rsidRPr="006569E2" w:rsidRDefault="006569E2" w:rsidP="006569E2">
      <w:pPr>
        <w:shd w:val="clear" w:color="auto" w:fill="FFFFFF"/>
        <w:spacing w:after="180" w:line="360" w:lineRule="atLeast"/>
        <w:ind w:left="720"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відмінників навчання,</w:t>
      </w:r>
    </w:p>
    <w:p w:rsidR="006569E2" w:rsidRPr="006569E2" w:rsidRDefault="006569E2" w:rsidP="006569E2">
      <w:pPr>
        <w:shd w:val="clear" w:color="auto" w:fill="FFFFFF"/>
        <w:spacing w:after="180" w:line="360" w:lineRule="atLeast"/>
        <w:ind w:left="720"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лідерів дитячих громадських організацій,</w:t>
      </w:r>
    </w:p>
    <w:p w:rsidR="006569E2" w:rsidRPr="006569E2" w:rsidRDefault="006569E2" w:rsidP="006569E2">
      <w:pPr>
        <w:shd w:val="clear" w:color="auto" w:fill="FFFFFF"/>
        <w:spacing w:after="180" w:line="360" w:lineRule="atLeast"/>
        <w:ind w:left="720"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дитячих творчих колективів та спортивних команд;</w:t>
      </w:r>
    </w:p>
    <w:p w:rsidR="006569E2" w:rsidRPr="006569E2" w:rsidRDefault="006569E2" w:rsidP="006569E2">
      <w:pPr>
        <w:shd w:val="clear" w:color="auto" w:fill="FFFFFF"/>
        <w:spacing w:after="180" w:line="360" w:lineRule="atLeast"/>
        <w:ind w:left="72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ind w:left="72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lastRenderedPageBreak/>
        <w:t>в таборах з денним перебуванням також:</w:t>
      </w:r>
    </w:p>
    <w:p w:rsidR="006569E2" w:rsidRPr="006569E2" w:rsidRDefault="006569E2" w:rsidP="006569E2">
      <w:pPr>
        <w:shd w:val="clear" w:color="auto" w:fill="FFFFFF"/>
        <w:spacing w:after="180" w:line="360" w:lineRule="atLeast"/>
        <w:ind w:left="720"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дітей начальників та вихователів таборів з денним перебуванням,</w:t>
      </w:r>
    </w:p>
    <w:p w:rsidR="006569E2" w:rsidRPr="006569E2" w:rsidRDefault="006569E2" w:rsidP="006569E2">
      <w:pPr>
        <w:shd w:val="clear" w:color="auto" w:fill="FFFFFF"/>
        <w:spacing w:after="180" w:line="360" w:lineRule="atLeast"/>
        <w:ind w:left="720"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дітей із сімей, які опинились у складних життєвих обставинах,</w:t>
      </w:r>
    </w:p>
    <w:p w:rsidR="006569E2" w:rsidRPr="006569E2" w:rsidRDefault="006569E2" w:rsidP="006569E2">
      <w:pPr>
        <w:shd w:val="clear" w:color="auto" w:fill="FFFFFF"/>
        <w:spacing w:after="180" w:line="360" w:lineRule="atLeast"/>
        <w:ind w:left="720" w:hanging="360"/>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10"/>
          <w:szCs w:val="10"/>
          <w:lang w:val="uk-UA" w:eastAsia="ru-RU"/>
        </w:rPr>
        <w:t>дітей, які перебувають на внутрішньошкільному профілактичному обліку.</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18. Відділу освіти, відділу у справах сім’ї, молоді та спорту, управлінню праці та соціального захисту населення вжити заходів щодо своєчасного фінансування оздоровлення та відпочинку дітей влітку в дитячих закладах оздоровлення та відпочинку. (Додаток 5).</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19. Дане рішення підлягає оприлюдненню.</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20. Контроль за виконанням даного рішення покласти на заступника міського голови С.Ф.Терьошина.</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Міський голова                                                                            </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b/>
          <w:bCs/>
          <w:color w:val="4A4A4A"/>
          <w:sz w:val="10"/>
          <w:szCs w:val="10"/>
          <w:lang w:val="uk-UA" w:eastAsia="ru-RU"/>
        </w:rPr>
        <w:t>В.В.Казаков</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rPr>
          <w:rFonts w:ascii="Times New Roman" w:eastAsia="Times New Roman" w:hAnsi="Times New Roman" w:cs="Times New Roman"/>
          <w:sz w:val="24"/>
          <w:szCs w:val="24"/>
          <w:lang w:eastAsia="ru-RU"/>
        </w:rPr>
      </w:pPr>
      <w:r w:rsidRPr="006569E2">
        <w:rPr>
          <w:rFonts w:ascii="Tahoma" w:eastAsia="Times New Roman" w:hAnsi="Tahoma" w:cs="Tahoma"/>
          <w:color w:val="4A4A4A"/>
          <w:sz w:val="10"/>
          <w:szCs w:val="10"/>
          <w:lang w:eastAsia="ru-RU"/>
        </w:rPr>
        <w:br/>
      </w:r>
    </w:p>
    <w:p w:rsidR="006569E2" w:rsidRPr="006569E2" w:rsidRDefault="006569E2" w:rsidP="006569E2">
      <w:pPr>
        <w:shd w:val="clear" w:color="auto" w:fill="FFFFFF"/>
        <w:spacing w:after="180" w:line="360" w:lineRule="atLeast"/>
        <w:ind w:left="4956" w:firstLine="708"/>
        <w:jc w:val="right"/>
        <w:rPr>
          <w:rFonts w:ascii="Tahoma" w:eastAsia="Times New Roman" w:hAnsi="Tahoma" w:cs="Tahoma"/>
          <w:color w:val="4A4A4A"/>
          <w:sz w:val="10"/>
          <w:szCs w:val="10"/>
          <w:lang w:eastAsia="ru-RU"/>
        </w:rPr>
      </w:pPr>
      <w:r w:rsidRPr="006569E2">
        <w:rPr>
          <w:rFonts w:ascii="Tahoma" w:eastAsia="Times New Roman" w:hAnsi="Tahoma" w:cs="Tahoma"/>
          <w:i/>
          <w:iCs/>
          <w:color w:val="4A4A4A"/>
          <w:sz w:val="10"/>
          <w:lang w:eastAsia="ru-RU"/>
        </w:rPr>
        <w:t>Додаток 1</w:t>
      </w:r>
    </w:p>
    <w:p w:rsidR="006569E2" w:rsidRPr="006569E2" w:rsidRDefault="006569E2" w:rsidP="006569E2">
      <w:pPr>
        <w:shd w:val="clear" w:color="auto" w:fill="FFFFFF"/>
        <w:spacing w:after="180" w:line="360" w:lineRule="atLeast"/>
        <w:jc w:val="right"/>
        <w:rPr>
          <w:rFonts w:ascii="Tahoma" w:eastAsia="Times New Roman" w:hAnsi="Tahoma" w:cs="Tahoma"/>
          <w:color w:val="4A4A4A"/>
          <w:sz w:val="10"/>
          <w:szCs w:val="10"/>
          <w:lang w:eastAsia="ru-RU"/>
        </w:rPr>
      </w:pPr>
      <w:r w:rsidRPr="006569E2">
        <w:rPr>
          <w:rFonts w:ascii="Tahoma" w:eastAsia="Times New Roman" w:hAnsi="Tahoma" w:cs="Tahoma"/>
          <w:i/>
          <w:iCs/>
          <w:color w:val="4A4A4A"/>
          <w:sz w:val="10"/>
          <w:lang w:eastAsia="ru-RU"/>
        </w:rPr>
        <w:t>                                                                                              до рішення виконкому</w:t>
      </w:r>
    </w:p>
    <w:p w:rsidR="006569E2" w:rsidRPr="006569E2" w:rsidRDefault="006569E2" w:rsidP="006569E2">
      <w:pPr>
        <w:shd w:val="clear" w:color="auto" w:fill="FFFFFF"/>
        <w:spacing w:after="180" w:line="360" w:lineRule="atLeast"/>
        <w:jc w:val="right"/>
        <w:rPr>
          <w:rFonts w:ascii="Tahoma" w:eastAsia="Times New Roman" w:hAnsi="Tahoma" w:cs="Tahoma"/>
          <w:color w:val="4A4A4A"/>
          <w:sz w:val="10"/>
          <w:szCs w:val="10"/>
          <w:lang w:eastAsia="ru-RU"/>
        </w:rPr>
      </w:pPr>
      <w:r w:rsidRPr="006569E2">
        <w:rPr>
          <w:rFonts w:ascii="Tahoma" w:eastAsia="Times New Roman" w:hAnsi="Tahoma" w:cs="Tahoma"/>
          <w:i/>
          <w:iCs/>
          <w:color w:val="4A4A4A"/>
          <w:sz w:val="10"/>
          <w:lang w:eastAsia="ru-RU"/>
        </w:rPr>
        <w:t>                                                                                              від ____травня 2013 року № ____</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МЕРЕЖА</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дитячих закладів оздоровлення та відпочинку</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влітку 2013 року</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1. Позаміський дитячий заклад оздоровлення та відпочинку ім. Ю.О.Гагаріна</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ПрАТ „Сєвєродонецьке об’єднання Азот”.</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2. Позаміський дитячий заклад оздоровлення та відпочинку “Альянс” СДЮК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“Юність”.</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lastRenderedPageBreak/>
        <w:t>3. Таб</w:t>
      </w:r>
      <w:r w:rsidRPr="006569E2">
        <w:rPr>
          <w:rFonts w:ascii="Times New Roman" w:eastAsia="Times New Roman" w:hAnsi="Times New Roman" w:cs="Times New Roman"/>
          <w:color w:val="4A4A4A"/>
          <w:sz w:val="10"/>
          <w:szCs w:val="10"/>
          <w:lang w:eastAsia="ru-RU"/>
        </w:rPr>
        <w:t>і</w:t>
      </w:r>
      <w:r w:rsidRPr="006569E2">
        <w:rPr>
          <w:rFonts w:ascii="Times New Roman" w:eastAsia="Times New Roman" w:hAnsi="Times New Roman" w:cs="Times New Roman"/>
          <w:color w:val="4A4A4A"/>
          <w:sz w:val="10"/>
          <w:szCs w:val="10"/>
          <w:lang w:val="uk-UA" w:eastAsia="ru-RU"/>
        </w:rPr>
        <w:t>р з денним перебуванням ( при 17-ти ЗНЗ відділу освіти).</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4. Табір з денним перебуванням (при 4-х ДЮСШ відділу у справах сім</w:t>
      </w:r>
      <w:r w:rsidRPr="006569E2">
        <w:rPr>
          <w:rFonts w:ascii="Times New Roman" w:eastAsia="Times New Roman" w:hAnsi="Times New Roman" w:cs="Times New Roman"/>
          <w:color w:val="4A4A4A"/>
          <w:sz w:val="10"/>
          <w:szCs w:val="10"/>
          <w:lang w:eastAsia="ru-RU"/>
        </w:rPr>
        <w:t>’</w:t>
      </w:r>
      <w:r w:rsidRPr="006569E2">
        <w:rPr>
          <w:rFonts w:ascii="Times New Roman" w:eastAsia="Times New Roman" w:hAnsi="Times New Roman" w:cs="Times New Roman"/>
          <w:color w:val="4A4A4A"/>
          <w:sz w:val="10"/>
          <w:szCs w:val="10"/>
          <w:lang w:val="uk-UA" w:eastAsia="ru-RU"/>
        </w:rPr>
        <w:t>ї, молоді та спорту)</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u w:val="single"/>
          <w:lang w:val="uk-UA" w:eastAsia="ru-RU"/>
        </w:rPr>
        <w:t>Майданчики відпочинку:</w:t>
      </w:r>
    </w:p>
    <w:p w:rsidR="006569E2" w:rsidRPr="006569E2" w:rsidRDefault="006569E2" w:rsidP="006569E2">
      <w:pPr>
        <w:rPr>
          <w:rFonts w:ascii="Times New Roman" w:eastAsia="Times New Roman" w:hAnsi="Times New Roman" w:cs="Times New Roman"/>
          <w:sz w:val="24"/>
          <w:szCs w:val="24"/>
          <w:lang w:eastAsia="ru-RU"/>
        </w:rPr>
      </w:pPr>
      <w:r w:rsidRPr="006569E2">
        <w:rPr>
          <w:rFonts w:ascii="Tahoma" w:eastAsia="Times New Roman" w:hAnsi="Tahoma" w:cs="Tahoma"/>
          <w:color w:val="4A4A4A"/>
          <w:sz w:val="10"/>
          <w:szCs w:val="10"/>
          <w:lang w:eastAsia="ru-RU"/>
        </w:rPr>
        <w:br/>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1. Сєвєродонецький міський</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 Центр дитячої та юнацької творчості.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2. Центр туризму, краєзнавства та екскурсій</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учнівської молоді.</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3. Станція юних техніків.          </w:t>
      </w:r>
      <w:r w:rsidRPr="006569E2">
        <w:rPr>
          <w:rFonts w:ascii="Times New Roman" w:eastAsia="Times New Roman" w:hAnsi="Times New Roman" w:cs="Times New Roman"/>
          <w:color w:val="4A4A4A"/>
          <w:sz w:val="10"/>
          <w:szCs w:val="10"/>
          <w:lang w:val="uk-UA" w:eastAsia="ru-RU"/>
        </w:rPr>
        <w:br/>
        <w:t>4. Сєвєродонецький міський центр</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еколого-натуралістичної творчості учнівської молоді          </w:t>
      </w:r>
      <w:r w:rsidRPr="006569E2">
        <w:rPr>
          <w:rFonts w:ascii="Times New Roman" w:eastAsia="Times New Roman" w:hAnsi="Times New Roman" w:cs="Times New Roman"/>
          <w:color w:val="4A4A4A"/>
          <w:sz w:val="10"/>
          <w:szCs w:val="10"/>
          <w:lang w:val="uk-UA" w:eastAsia="ru-RU"/>
        </w:rPr>
        <w:br/>
        <w:t>5. ДЮСШ відділу освіти.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br/>
        <w:t>6. С ДЮК «Юність» - при 5 клубах.</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r w:rsidRPr="006569E2">
        <w:rPr>
          <w:rFonts w:ascii="Tahoma" w:eastAsia="Times New Roman" w:hAnsi="Tahoma" w:cs="Tahoma"/>
          <w:color w:val="4A4A4A"/>
          <w:sz w:val="10"/>
          <w:szCs w:val="10"/>
          <w:lang w:eastAsia="ru-RU"/>
        </w:rPr>
        <w:br/>
      </w: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Керуючий справами виконкому                                        </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b/>
          <w:bCs/>
          <w:color w:val="4A4A4A"/>
          <w:sz w:val="10"/>
          <w:szCs w:val="10"/>
          <w:lang w:val="uk-UA" w:eastAsia="ru-RU"/>
        </w:rPr>
        <w:t>Л.Ф.Єфименко</w:t>
      </w:r>
    </w:p>
    <w:p w:rsidR="006569E2" w:rsidRPr="006569E2" w:rsidRDefault="006569E2" w:rsidP="006569E2">
      <w:pPr>
        <w:rPr>
          <w:rFonts w:ascii="Times New Roman" w:eastAsia="Times New Roman" w:hAnsi="Times New Roman" w:cs="Times New Roman"/>
          <w:sz w:val="24"/>
          <w:szCs w:val="24"/>
          <w:lang w:eastAsia="ru-RU"/>
        </w:rPr>
      </w:pPr>
      <w:r w:rsidRPr="006569E2">
        <w:rPr>
          <w:rFonts w:ascii="Tahoma" w:eastAsia="Times New Roman" w:hAnsi="Tahoma" w:cs="Tahoma"/>
          <w:color w:val="4A4A4A"/>
          <w:sz w:val="10"/>
          <w:szCs w:val="10"/>
          <w:lang w:eastAsia="ru-RU"/>
        </w:rPr>
        <w:br/>
      </w:r>
    </w:p>
    <w:p w:rsidR="006569E2" w:rsidRPr="006569E2" w:rsidRDefault="006569E2" w:rsidP="006569E2">
      <w:pPr>
        <w:shd w:val="clear" w:color="auto" w:fill="FFFFFF"/>
        <w:spacing w:after="180" w:line="360" w:lineRule="atLeast"/>
        <w:jc w:val="righ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eastAsia="ru-RU"/>
        </w:rPr>
        <w:t>                                                                                       </w:t>
      </w:r>
      <w:r w:rsidRPr="006569E2">
        <w:rPr>
          <w:rFonts w:ascii="Tahoma" w:eastAsia="Times New Roman" w:hAnsi="Tahoma" w:cs="Tahoma"/>
          <w:i/>
          <w:iCs/>
          <w:color w:val="4A4A4A"/>
          <w:sz w:val="10"/>
          <w:lang w:eastAsia="ru-RU"/>
        </w:rPr>
        <w:t>       Додаток 2</w:t>
      </w:r>
    </w:p>
    <w:p w:rsidR="006569E2" w:rsidRPr="006569E2" w:rsidRDefault="006569E2" w:rsidP="006569E2">
      <w:pPr>
        <w:shd w:val="clear" w:color="auto" w:fill="FFFFFF"/>
        <w:spacing w:after="180" w:line="360" w:lineRule="atLeast"/>
        <w:jc w:val="right"/>
        <w:rPr>
          <w:rFonts w:ascii="Tahoma" w:eastAsia="Times New Roman" w:hAnsi="Tahoma" w:cs="Tahoma"/>
          <w:color w:val="4A4A4A"/>
          <w:sz w:val="10"/>
          <w:szCs w:val="10"/>
          <w:lang w:eastAsia="ru-RU"/>
        </w:rPr>
      </w:pPr>
      <w:r w:rsidRPr="006569E2">
        <w:rPr>
          <w:rFonts w:ascii="Tahoma" w:eastAsia="Times New Roman" w:hAnsi="Tahoma" w:cs="Tahoma"/>
          <w:i/>
          <w:iCs/>
          <w:color w:val="4A4A4A"/>
          <w:sz w:val="10"/>
          <w:lang w:eastAsia="ru-RU"/>
        </w:rPr>
        <w:t>                                                                                              до рішення виконкому</w:t>
      </w:r>
    </w:p>
    <w:p w:rsidR="006569E2" w:rsidRPr="006569E2" w:rsidRDefault="006569E2" w:rsidP="006569E2">
      <w:pPr>
        <w:shd w:val="clear" w:color="auto" w:fill="FFFFFF"/>
        <w:spacing w:after="180" w:line="360" w:lineRule="atLeast"/>
        <w:jc w:val="right"/>
        <w:rPr>
          <w:rFonts w:ascii="Tahoma" w:eastAsia="Times New Roman" w:hAnsi="Tahoma" w:cs="Tahoma"/>
          <w:color w:val="4A4A4A"/>
          <w:sz w:val="10"/>
          <w:szCs w:val="10"/>
          <w:lang w:eastAsia="ru-RU"/>
        </w:rPr>
      </w:pPr>
      <w:r w:rsidRPr="006569E2">
        <w:rPr>
          <w:rFonts w:ascii="Tahoma" w:eastAsia="Times New Roman" w:hAnsi="Tahoma" w:cs="Tahoma"/>
          <w:i/>
          <w:iCs/>
          <w:color w:val="4A4A4A"/>
          <w:sz w:val="10"/>
          <w:lang w:eastAsia="ru-RU"/>
        </w:rPr>
        <w:t>                                                                                              від ____травня 2013 року № ____</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СКЛАД</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Координаційної ради з питань</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літнього оздоровлення та відпочинку дітей</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влітку 2013 року</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lastRenderedPageBreak/>
        <w:t>Терьошин С.Ф.,                              </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b/>
          <w:bCs/>
          <w:color w:val="4A4A4A"/>
          <w:sz w:val="10"/>
          <w:szCs w:val="10"/>
          <w:lang w:val="uk-UA" w:eastAsia="ru-RU"/>
        </w:rPr>
        <w:t>           </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b/>
          <w:bCs/>
          <w:color w:val="4A4A4A"/>
          <w:sz w:val="10"/>
          <w:szCs w:val="10"/>
          <w:lang w:val="uk-UA" w:eastAsia="ru-RU"/>
        </w:rPr>
        <w:t>-</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color w:val="4A4A4A"/>
          <w:sz w:val="10"/>
          <w:szCs w:val="10"/>
          <w:lang w:val="uk-UA" w:eastAsia="ru-RU"/>
        </w:rPr>
        <w:t>Голова Координаційної ради з питань</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заступник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                                     літнього</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color w:val="4A4A4A"/>
          <w:sz w:val="10"/>
          <w:szCs w:val="10"/>
          <w:lang w:val="uk-UA" w:eastAsia="ru-RU"/>
        </w:rPr>
        <w:t>оздоровлення та відпочинку</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міського голови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дітей</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Башкатов О.В.,</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начальник відділу освіти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 заступник голови Координаційної ради</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Ханювченко В.І.</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начальник відділу у справах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 заступник голови Координаційної ради</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сім</w:t>
      </w:r>
      <w:r w:rsidRPr="006569E2">
        <w:rPr>
          <w:rFonts w:ascii="Times New Roman" w:eastAsia="Times New Roman" w:hAnsi="Times New Roman" w:cs="Times New Roman"/>
          <w:color w:val="4A4A4A"/>
          <w:sz w:val="10"/>
          <w:szCs w:val="10"/>
          <w:lang w:eastAsia="ru-RU"/>
        </w:rPr>
        <w:t>’</w:t>
      </w:r>
      <w:r w:rsidRPr="006569E2">
        <w:rPr>
          <w:rFonts w:ascii="Times New Roman" w:eastAsia="Times New Roman" w:hAnsi="Times New Roman" w:cs="Times New Roman"/>
          <w:color w:val="4A4A4A"/>
          <w:sz w:val="10"/>
          <w:szCs w:val="10"/>
          <w:lang w:val="uk-UA" w:eastAsia="ru-RU"/>
        </w:rPr>
        <w:t>ї, молоді та спорту</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Попова С.М.,</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головний спеціаліст відділу</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у справах сім</w:t>
      </w:r>
      <w:r w:rsidRPr="006569E2">
        <w:rPr>
          <w:rFonts w:ascii="Times New Roman" w:eastAsia="Times New Roman" w:hAnsi="Times New Roman" w:cs="Times New Roman"/>
          <w:color w:val="4A4A4A"/>
          <w:sz w:val="10"/>
          <w:szCs w:val="10"/>
          <w:lang w:eastAsia="ru-RU"/>
        </w:rPr>
        <w:t>’</w:t>
      </w:r>
      <w:r w:rsidRPr="006569E2">
        <w:rPr>
          <w:rFonts w:ascii="Times New Roman" w:eastAsia="Times New Roman" w:hAnsi="Times New Roman" w:cs="Times New Roman"/>
          <w:color w:val="4A4A4A"/>
          <w:sz w:val="10"/>
          <w:szCs w:val="10"/>
          <w:lang w:val="uk-UA" w:eastAsia="ru-RU"/>
        </w:rPr>
        <w:t>ї, молоді та спорту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 секретар Координаційної ради</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ЧЛЕНИ РАДИ:</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Кузнєцова К.С.                                                      </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color w:val="4A4A4A"/>
          <w:sz w:val="10"/>
          <w:szCs w:val="10"/>
          <w:lang w:val="uk-UA" w:eastAsia="ru-RU"/>
        </w:rPr>
        <w:t>- начальник УП та СЗН</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Водяник Р.В.                                                          </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color w:val="4A4A4A"/>
          <w:sz w:val="10"/>
          <w:szCs w:val="10"/>
          <w:lang w:val="uk-UA" w:eastAsia="ru-RU"/>
        </w:rPr>
        <w:t>- начальник Управління охорони здоров</w:t>
      </w:r>
      <w:r w:rsidRPr="006569E2">
        <w:rPr>
          <w:rFonts w:ascii="Times New Roman" w:eastAsia="Times New Roman" w:hAnsi="Times New Roman" w:cs="Times New Roman"/>
          <w:color w:val="4A4A4A"/>
          <w:sz w:val="10"/>
          <w:szCs w:val="10"/>
          <w:lang w:eastAsia="ru-RU"/>
        </w:rPr>
        <w:t>’</w:t>
      </w:r>
      <w:r w:rsidRPr="006569E2">
        <w:rPr>
          <w:rFonts w:ascii="Times New Roman" w:eastAsia="Times New Roman" w:hAnsi="Times New Roman" w:cs="Times New Roman"/>
          <w:color w:val="4A4A4A"/>
          <w:sz w:val="10"/>
          <w:szCs w:val="10"/>
          <w:lang w:val="uk-UA" w:eastAsia="ru-RU"/>
        </w:rPr>
        <w:t>я</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Єсипов В.Д.                                                </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b/>
          <w:bCs/>
          <w:color w:val="4A4A4A"/>
          <w:sz w:val="10"/>
          <w:szCs w:val="10"/>
          <w:lang w:val="uk-UA" w:eastAsia="ru-RU"/>
        </w:rPr>
        <w:t>           </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color w:val="4A4A4A"/>
          <w:sz w:val="10"/>
          <w:szCs w:val="10"/>
          <w:lang w:val="uk-UA" w:eastAsia="ru-RU"/>
        </w:rPr>
        <w:t>- головний державний санітарний</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лікар м.Сєвєродонецька</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та Новоайдарського району</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 (за згодою)</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Пасічник Ю.В.                                                      </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color w:val="4A4A4A"/>
          <w:sz w:val="10"/>
          <w:szCs w:val="10"/>
          <w:lang w:val="uk-UA" w:eastAsia="ru-RU"/>
        </w:rPr>
        <w:t>- начальник МВ ГУМВС  м.Сєвєродонецька, полковник міліції</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  (за згодою)</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lastRenderedPageBreak/>
        <w:t>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Горохов М.Ю.                                                       </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b/>
          <w:bCs/>
          <w:color w:val="4A4A4A"/>
          <w:sz w:val="10"/>
          <w:szCs w:val="10"/>
          <w:lang w:val="uk-UA" w:eastAsia="ru-RU"/>
        </w:rPr>
        <w:t>-</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color w:val="4A4A4A"/>
          <w:sz w:val="10"/>
          <w:szCs w:val="10"/>
          <w:lang w:val="uk-UA" w:eastAsia="ru-RU"/>
        </w:rPr>
        <w:t>начальник Сєвєродонецького міського  управління Головного управління ДСНС</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України у Луганській області,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підполковник служби цивільного захисту</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(за згодою)</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Носовець С.В.</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b/>
          <w:bCs/>
          <w:color w:val="4A4A4A"/>
          <w:sz w:val="10"/>
          <w:szCs w:val="10"/>
          <w:lang w:val="uk-UA" w:eastAsia="ru-RU"/>
        </w:rPr>
        <w:t>                                                       </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color w:val="4A4A4A"/>
          <w:sz w:val="10"/>
          <w:szCs w:val="10"/>
          <w:lang w:val="uk-UA" w:eastAsia="ru-RU"/>
        </w:rPr>
        <w:t>- начальник служби у справах дітей</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Гаввіна Н.В.                                               </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 головний спеціаліст відділу освіти</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rPr>
          <w:rFonts w:ascii="Times New Roman" w:eastAsia="Times New Roman" w:hAnsi="Times New Roman" w:cs="Times New Roman"/>
          <w:sz w:val="24"/>
          <w:szCs w:val="24"/>
          <w:lang w:eastAsia="ru-RU"/>
        </w:rPr>
      </w:pPr>
      <w:r w:rsidRPr="006569E2">
        <w:rPr>
          <w:rFonts w:ascii="Tahoma" w:eastAsia="Times New Roman" w:hAnsi="Tahoma" w:cs="Tahoma"/>
          <w:color w:val="4A4A4A"/>
          <w:sz w:val="10"/>
          <w:szCs w:val="10"/>
          <w:lang w:eastAsia="ru-RU"/>
        </w:rPr>
        <w:br/>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Легостаєва О.В.                                                    </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b/>
          <w:bCs/>
          <w:color w:val="4A4A4A"/>
          <w:sz w:val="10"/>
          <w:szCs w:val="10"/>
          <w:lang w:val="uk-UA" w:eastAsia="ru-RU"/>
        </w:rPr>
        <w:t>-</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color w:val="4A4A4A"/>
          <w:sz w:val="10"/>
          <w:szCs w:val="10"/>
          <w:lang w:val="uk-UA" w:eastAsia="ru-RU"/>
        </w:rPr>
        <w:t>директор Сєвєродонецької обласної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 загальноосвітньої школи-інтернату</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I-II ступенів (за згодою)</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Керуючий справами виконкому                                   </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b/>
          <w:bCs/>
          <w:color w:val="4A4A4A"/>
          <w:sz w:val="10"/>
          <w:szCs w:val="10"/>
          <w:lang w:val="uk-UA" w:eastAsia="ru-RU"/>
        </w:rPr>
        <w:t>           </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b/>
          <w:bCs/>
          <w:color w:val="4A4A4A"/>
          <w:sz w:val="10"/>
          <w:szCs w:val="10"/>
          <w:lang w:val="uk-UA" w:eastAsia="ru-RU"/>
        </w:rPr>
        <w:t>Л.Ф.Єфименко</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eastAsia="ru-RU"/>
        </w:rPr>
        <w:t>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eastAsia="ru-RU"/>
        </w:rPr>
        <w:t> </w:t>
      </w:r>
    </w:p>
    <w:p w:rsidR="006569E2" w:rsidRPr="006569E2" w:rsidRDefault="006569E2" w:rsidP="006569E2">
      <w:pPr>
        <w:shd w:val="clear" w:color="auto" w:fill="FFFFFF"/>
        <w:spacing w:after="180" w:line="360" w:lineRule="atLeast"/>
        <w:ind w:left="5664"/>
        <w:jc w:val="right"/>
        <w:rPr>
          <w:rFonts w:ascii="Tahoma" w:eastAsia="Times New Roman" w:hAnsi="Tahoma" w:cs="Tahoma"/>
          <w:color w:val="4A4A4A"/>
          <w:sz w:val="10"/>
          <w:szCs w:val="10"/>
          <w:lang w:eastAsia="ru-RU"/>
        </w:rPr>
      </w:pPr>
      <w:r w:rsidRPr="006569E2">
        <w:rPr>
          <w:rFonts w:ascii="Tahoma" w:eastAsia="Times New Roman" w:hAnsi="Tahoma" w:cs="Tahoma"/>
          <w:i/>
          <w:iCs/>
          <w:color w:val="4A4A4A"/>
          <w:sz w:val="10"/>
          <w:lang w:eastAsia="ru-RU"/>
        </w:rPr>
        <w:t>Додаток 3</w:t>
      </w:r>
    </w:p>
    <w:p w:rsidR="006569E2" w:rsidRPr="006569E2" w:rsidRDefault="006569E2" w:rsidP="006569E2">
      <w:pPr>
        <w:shd w:val="clear" w:color="auto" w:fill="FFFFFF"/>
        <w:spacing w:after="180" w:line="360" w:lineRule="atLeast"/>
        <w:jc w:val="right"/>
        <w:rPr>
          <w:rFonts w:ascii="Tahoma" w:eastAsia="Times New Roman" w:hAnsi="Tahoma" w:cs="Tahoma"/>
          <w:color w:val="4A4A4A"/>
          <w:sz w:val="10"/>
          <w:szCs w:val="10"/>
          <w:lang w:eastAsia="ru-RU"/>
        </w:rPr>
      </w:pPr>
      <w:r w:rsidRPr="006569E2">
        <w:rPr>
          <w:rFonts w:ascii="Tahoma" w:eastAsia="Times New Roman" w:hAnsi="Tahoma" w:cs="Tahoma"/>
          <w:i/>
          <w:iCs/>
          <w:color w:val="4A4A4A"/>
          <w:sz w:val="10"/>
          <w:lang w:eastAsia="ru-RU"/>
        </w:rPr>
        <w:t>                                                                                              до рішення виконкому</w:t>
      </w:r>
    </w:p>
    <w:p w:rsidR="006569E2" w:rsidRPr="006569E2" w:rsidRDefault="006569E2" w:rsidP="006569E2">
      <w:pPr>
        <w:shd w:val="clear" w:color="auto" w:fill="FFFFFF"/>
        <w:spacing w:after="180" w:line="360" w:lineRule="atLeast"/>
        <w:jc w:val="right"/>
        <w:rPr>
          <w:rFonts w:ascii="Tahoma" w:eastAsia="Times New Roman" w:hAnsi="Tahoma" w:cs="Tahoma"/>
          <w:color w:val="4A4A4A"/>
          <w:sz w:val="10"/>
          <w:szCs w:val="10"/>
          <w:lang w:eastAsia="ru-RU"/>
        </w:rPr>
      </w:pPr>
      <w:r w:rsidRPr="006569E2">
        <w:rPr>
          <w:rFonts w:ascii="Tahoma" w:eastAsia="Times New Roman" w:hAnsi="Tahoma" w:cs="Tahoma"/>
          <w:i/>
          <w:iCs/>
          <w:color w:val="4A4A4A"/>
          <w:sz w:val="10"/>
          <w:lang w:eastAsia="ru-RU"/>
        </w:rPr>
        <w:t>                                                                                              від ____травня 2013 року № ____</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ПОЛОЖЕННЯ</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про порядок підбору та направлення дітей</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на оздоровлення та відпочинок</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ind w:firstLine="708"/>
        <w:rPr>
          <w:rFonts w:ascii="Tahoma" w:eastAsia="Times New Roman" w:hAnsi="Tahoma" w:cs="Tahoma"/>
          <w:color w:val="4A4A4A"/>
          <w:sz w:val="10"/>
          <w:szCs w:val="10"/>
          <w:lang w:eastAsia="ru-RU"/>
        </w:rPr>
      </w:pPr>
      <w:r w:rsidRPr="006569E2">
        <w:rPr>
          <w:rFonts w:ascii="Tahoma" w:eastAsia="Times New Roman" w:hAnsi="Tahoma" w:cs="Tahoma"/>
          <w:color w:val="4A4A4A"/>
          <w:sz w:val="10"/>
          <w:szCs w:val="10"/>
          <w:lang w:val="uk-UA" w:eastAsia="ru-RU"/>
        </w:rPr>
        <w:t>1. Дитячий заклад оздоровлення та відпочинку (далі –ДЗОВ) – постійно або тимчасово діючий, спеціально організований або пристосований заклад, призначений для оздоровлення, відпочинку, розвитку дітей, що має визначене місце розташування, матеріально-технічну базу,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w:t>
      </w:r>
    </w:p>
    <w:p w:rsidR="006569E2" w:rsidRPr="006569E2" w:rsidRDefault="006569E2" w:rsidP="006569E2">
      <w:pPr>
        <w:shd w:val="clear" w:color="auto" w:fill="FFFFFF"/>
        <w:spacing w:after="180" w:line="360" w:lineRule="atLeast"/>
        <w:ind w:firstLine="708"/>
        <w:rPr>
          <w:rFonts w:ascii="Tahoma" w:eastAsia="Times New Roman" w:hAnsi="Tahoma" w:cs="Tahoma"/>
          <w:color w:val="4A4A4A"/>
          <w:sz w:val="10"/>
          <w:szCs w:val="10"/>
          <w:lang w:eastAsia="ru-RU"/>
        </w:rPr>
      </w:pPr>
      <w:r w:rsidRPr="006569E2">
        <w:rPr>
          <w:rFonts w:ascii="Tahoma" w:eastAsia="Times New Roman" w:hAnsi="Tahoma" w:cs="Tahoma"/>
          <w:color w:val="4A4A4A"/>
          <w:sz w:val="10"/>
          <w:szCs w:val="10"/>
          <w:lang w:eastAsia="ru-RU"/>
        </w:rPr>
        <w:lastRenderedPageBreak/>
        <w:t>2</w:t>
      </w:r>
      <w:r w:rsidRPr="006569E2">
        <w:rPr>
          <w:rFonts w:ascii="Tahoma" w:eastAsia="Times New Roman" w:hAnsi="Tahoma" w:cs="Tahoma"/>
          <w:color w:val="4A4A4A"/>
          <w:sz w:val="10"/>
          <w:szCs w:val="10"/>
          <w:lang w:val="uk-UA" w:eastAsia="ru-RU"/>
        </w:rPr>
        <w:t>.</w:t>
      </w:r>
      <w:r w:rsidRPr="006569E2">
        <w:rPr>
          <w:rFonts w:ascii="Tahoma" w:eastAsia="Times New Roman" w:hAnsi="Tahoma" w:cs="Tahoma"/>
          <w:color w:val="4A4A4A"/>
          <w:sz w:val="10"/>
          <w:lang w:val="uk-UA" w:eastAsia="ru-RU"/>
        </w:rPr>
        <w:t> </w:t>
      </w:r>
      <w:r w:rsidRPr="006569E2">
        <w:rPr>
          <w:rFonts w:ascii="Tahoma" w:eastAsia="Times New Roman" w:hAnsi="Tahoma" w:cs="Tahoma"/>
          <w:color w:val="4A4A4A"/>
          <w:sz w:val="10"/>
          <w:szCs w:val="10"/>
          <w:lang w:val="uk-UA" w:eastAsia="ru-RU"/>
        </w:rPr>
        <w:t>До ДЗОВ</w:t>
      </w:r>
      <w:r w:rsidRPr="006569E2">
        <w:rPr>
          <w:rFonts w:ascii="Tahoma" w:eastAsia="Times New Roman" w:hAnsi="Tahoma" w:cs="Tahoma"/>
          <w:color w:val="4A4A4A"/>
          <w:sz w:val="10"/>
          <w:lang w:val="uk-UA" w:eastAsia="ru-RU"/>
        </w:rPr>
        <w:t> </w:t>
      </w:r>
      <w:r w:rsidRPr="006569E2">
        <w:rPr>
          <w:rFonts w:ascii="Tahoma" w:eastAsia="Times New Roman" w:hAnsi="Tahoma" w:cs="Tahoma"/>
          <w:color w:val="4A4A4A"/>
          <w:sz w:val="10"/>
          <w:szCs w:val="10"/>
          <w:lang w:eastAsia="ru-RU"/>
        </w:rPr>
        <w:t>(</w:t>
      </w:r>
      <w:r w:rsidRPr="006569E2">
        <w:rPr>
          <w:rFonts w:ascii="Tahoma" w:eastAsia="Times New Roman" w:hAnsi="Tahoma" w:cs="Tahoma"/>
          <w:color w:val="4A4A4A"/>
          <w:sz w:val="10"/>
          <w:szCs w:val="10"/>
          <w:lang w:val="uk-UA" w:eastAsia="ru-RU"/>
        </w:rPr>
        <w:t>позаміські,</w:t>
      </w:r>
      <w:r w:rsidRPr="006569E2">
        <w:rPr>
          <w:rFonts w:ascii="Tahoma" w:eastAsia="Times New Roman" w:hAnsi="Tahoma" w:cs="Tahoma"/>
          <w:color w:val="4A4A4A"/>
          <w:sz w:val="10"/>
          <w:lang w:val="uk-UA" w:eastAsia="ru-RU"/>
        </w:rPr>
        <w:t> </w:t>
      </w:r>
      <w:r w:rsidRPr="006569E2">
        <w:rPr>
          <w:rFonts w:ascii="Tahoma" w:eastAsia="Times New Roman" w:hAnsi="Tahoma" w:cs="Tahoma"/>
          <w:color w:val="4A4A4A"/>
          <w:sz w:val="10"/>
          <w:szCs w:val="10"/>
          <w:lang w:val="uk-UA" w:eastAsia="ru-RU"/>
        </w:rPr>
        <w:t>табори з</w:t>
      </w:r>
      <w:r w:rsidRPr="006569E2">
        <w:rPr>
          <w:rFonts w:ascii="Tahoma" w:eastAsia="Times New Roman" w:hAnsi="Tahoma" w:cs="Tahoma"/>
          <w:color w:val="4A4A4A"/>
          <w:sz w:val="10"/>
          <w:lang w:val="uk-UA" w:eastAsia="ru-RU"/>
        </w:rPr>
        <w:t> </w:t>
      </w:r>
      <w:r w:rsidRPr="006569E2">
        <w:rPr>
          <w:rFonts w:ascii="Tahoma" w:eastAsia="Times New Roman" w:hAnsi="Tahoma" w:cs="Tahoma"/>
          <w:color w:val="4A4A4A"/>
          <w:sz w:val="10"/>
          <w:szCs w:val="10"/>
          <w:lang w:val="uk-UA" w:eastAsia="ru-RU"/>
        </w:rPr>
        <w:t>денним перебуванням) направляються діти</w:t>
      </w:r>
      <w:r w:rsidRPr="006569E2">
        <w:rPr>
          <w:rFonts w:ascii="Tahoma" w:eastAsia="Times New Roman" w:hAnsi="Tahoma" w:cs="Tahoma"/>
          <w:color w:val="4A4A4A"/>
          <w:sz w:val="10"/>
          <w:lang w:val="uk-UA" w:eastAsia="ru-RU"/>
        </w:rPr>
        <w:t> </w:t>
      </w:r>
      <w:r w:rsidRPr="006569E2">
        <w:rPr>
          <w:rFonts w:ascii="Tahoma" w:eastAsia="Times New Roman" w:hAnsi="Tahoma" w:cs="Tahoma"/>
          <w:color w:val="4A4A4A"/>
          <w:sz w:val="10"/>
          <w:szCs w:val="10"/>
          <w:lang w:val="uk-UA" w:eastAsia="ru-RU"/>
        </w:rPr>
        <w:t>віком від 7 до 18 років.</w:t>
      </w:r>
    </w:p>
    <w:p w:rsidR="006569E2" w:rsidRPr="006569E2" w:rsidRDefault="006569E2" w:rsidP="006569E2">
      <w:pPr>
        <w:shd w:val="clear" w:color="auto" w:fill="FFFFFF"/>
        <w:spacing w:after="180" w:line="360" w:lineRule="atLeast"/>
        <w:ind w:firstLine="708"/>
        <w:rPr>
          <w:rFonts w:ascii="Tahoma" w:eastAsia="Times New Roman" w:hAnsi="Tahoma" w:cs="Tahoma"/>
          <w:color w:val="4A4A4A"/>
          <w:sz w:val="10"/>
          <w:szCs w:val="10"/>
          <w:lang w:eastAsia="ru-RU"/>
        </w:rPr>
      </w:pPr>
      <w:r w:rsidRPr="006569E2">
        <w:rPr>
          <w:rFonts w:ascii="Tahoma" w:eastAsia="Times New Roman" w:hAnsi="Tahoma" w:cs="Tahoma"/>
          <w:color w:val="4A4A4A"/>
          <w:sz w:val="10"/>
          <w:szCs w:val="10"/>
          <w:lang w:eastAsia="ru-RU"/>
        </w:rPr>
        <w:t>3.</w:t>
      </w:r>
      <w:r w:rsidRPr="006569E2">
        <w:rPr>
          <w:rFonts w:ascii="Tahoma" w:eastAsia="Times New Roman" w:hAnsi="Tahoma" w:cs="Tahoma"/>
          <w:color w:val="4A4A4A"/>
          <w:sz w:val="10"/>
          <w:lang w:eastAsia="ru-RU"/>
        </w:rPr>
        <w:t> </w:t>
      </w:r>
      <w:r w:rsidRPr="006569E2">
        <w:rPr>
          <w:rFonts w:ascii="Tahoma" w:eastAsia="Times New Roman" w:hAnsi="Tahoma" w:cs="Tahoma"/>
          <w:color w:val="4A4A4A"/>
          <w:sz w:val="10"/>
          <w:szCs w:val="10"/>
          <w:lang w:val="uk-UA" w:eastAsia="ru-RU"/>
        </w:rPr>
        <w:t>Оздоровленням</w:t>
      </w:r>
      <w:r w:rsidRPr="006569E2">
        <w:rPr>
          <w:rFonts w:ascii="Tahoma" w:eastAsia="Times New Roman" w:hAnsi="Tahoma" w:cs="Tahoma"/>
          <w:color w:val="4A4A4A"/>
          <w:sz w:val="10"/>
          <w:lang w:eastAsia="ru-RU"/>
        </w:rPr>
        <w:t> </w:t>
      </w:r>
      <w:r w:rsidRPr="006569E2">
        <w:rPr>
          <w:rFonts w:ascii="Tahoma" w:eastAsia="Times New Roman" w:hAnsi="Tahoma" w:cs="Tahoma"/>
          <w:color w:val="4A4A4A"/>
          <w:sz w:val="10"/>
          <w:szCs w:val="10"/>
          <w:lang w:eastAsia="ru-RU"/>
        </w:rPr>
        <w:t>та</w:t>
      </w:r>
      <w:r w:rsidRPr="006569E2">
        <w:rPr>
          <w:rFonts w:ascii="Tahoma" w:eastAsia="Times New Roman" w:hAnsi="Tahoma" w:cs="Tahoma"/>
          <w:color w:val="4A4A4A"/>
          <w:sz w:val="10"/>
          <w:lang w:eastAsia="ru-RU"/>
        </w:rPr>
        <w:t> </w:t>
      </w:r>
      <w:r w:rsidRPr="006569E2">
        <w:rPr>
          <w:rFonts w:ascii="Tahoma" w:eastAsia="Times New Roman" w:hAnsi="Tahoma" w:cs="Tahoma"/>
          <w:color w:val="4A4A4A"/>
          <w:sz w:val="10"/>
          <w:szCs w:val="10"/>
          <w:lang w:val="uk-UA" w:eastAsia="ru-RU"/>
        </w:rPr>
        <w:t>відпочинком у позаміських ДЗОВ та таборах з денним перебуванням </w:t>
      </w:r>
      <w:r w:rsidRPr="006569E2">
        <w:rPr>
          <w:rFonts w:ascii="Tahoma" w:eastAsia="Times New Roman" w:hAnsi="Tahoma" w:cs="Tahoma"/>
          <w:color w:val="4A4A4A"/>
          <w:sz w:val="10"/>
          <w:lang w:val="uk-UA" w:eastAsia="ru-RU"/>
        </w:rPr>
        <w:t> </w:t>
      </w:r>
      <w:r w:rsidRPr="006569E2">
        <w:rPr>
          <w:rFonts w:ascii="Tahoma" w:eastAsia="Times New Roman" w:hAnsi="Tahoma" w:cs="Tahoma"/>
          <w:color w:val="4A4A4A"/>
          <w:sz w:val="10"/>
          <w:szCs w:val="10"/>
          <w:lang w:val="uk-UA" w:eastAsia="ru-RU"/>
        </w:rPr>
        <w:t>охоплюються діти </w:t>
      </w:r>
      <w:r w:rsidRPr="006569E2">
        <w:rPr>
          <w:rFonts w:ascii="Tahoma" w:eastAsia="Times New Roman" w:hAnsi="Tahoma" w:cs="Tahoma"/>
          <w:color w:val="4A4A4A"/>
          <w:sz w:val="10"/>
          <w:lang w:val="uk-UA" w:eastAsia="ru-RU"/>
        </w:rPr>
        <w:t> </w:t>
      </w:r>
      <w:r w:rsidRPr="006569E2">
        <w:rPr>
          <w:rFonts w:ascii="Tahoma" w:eastAsia="Times New Roman" w:hAnsi="Tahoma" w:cs="Tahoma"/>
          <w:color w:val="4A4A4A"/>
          <w:sz w:val="10"/>
          <w:szCs w:val="10"/>
          <w:lang w:val="uk-UA" w:eastAsia="ru-RU"/>
        </w:rPr>
        <w:t>згідно з поданими заявами від батьків.</w:t>
      </w:r>
    </w:p>
    <w:p w:rsidR="006569E2" w:rsidRPr="006569E2" w:rsidRDefault="006569E2" w:rsidP="006569E2">
      <w:pPr>
        <w:shd w:val="clear" w:color="auto" w:fill="FFFFFF"/>
        <w:spacing w:after="180" w:line="360" w:lineRule="atLeast"/>
        <w:ind w:firstLine="708"/>
        <w:rPr>
          <w:rFonts w:ascii="Tahoma" w:eastAsia="Times New Roman" w:hAnsi="Tahoma" w:cs="Tahoma"/>
          <w:color w:val="4A4A4A"/>
          <w:sz w:val="10"/>
          <w:szCs w:val="10"/>
          <w:lang w:eastAsia="ru-RU"/>
        </w:rPr>
      </w:pPr>
      <w:r w:rsidRPr="006569E2">
        <w:rPr>
          <w:rFonts w:ascii="Tahoma" w:eastAsia="Times New Roman" w:hAnsi="Tahoma" w:cs="Tahoma"/>
          <w:color w:val="4A4A4A"/>
          <w:sz w:val="10"/>
          <w:szCs w:val="10"/>
          <w:lang w:val="uk-UA" w:eastAsia="ru-RU"/>
        </w:rPr>
        <w:t>4. Для організації безкоштовного харчування в таборах з денним перебуванням </w:t>
      </w:r>
      <w:r w:rsidRPr="006569E2">
        <w:rPr>
          <w:rFonts w:ascii="Tahoma" w:eastAsia="Times New Roman" w:hAnsi="Tahoma" w:cs="Tahoma"/>
          <w:color w:val="4A4A4A"/>
          <w:sz w:val="10"/>
          <w:lang w:val="uk-UA" w:eastAsia="ru-RU"/>
        </w:rPr>
        <w:t> </w:t>
      </w:r>
      <w:r w:rsidRPr="006569E2">
        <w:rPr>
          <w:rFonts w:ascii="Tahoma" w:eastAsia="Times New Roman" w:hAnsi="Tahoma" w:cs="Tahoma"/>
          <w:color w:val="4A4A4A"/>
          <w:sz w:val="10"/>
          <w:szCs w:val="10"/>
          <w:lang w:val="uk-UA" w:eastAsia="ru-RU"/>
        </w:rPr>
        <w:t>та отримання безоплатних путівок до позаміських ДЗОВ батьками надаються документи, які підтверджують пільговість </w:t>
      </w:r>
      <w:r w:rsidRPr="006569E2">
        <w:rPr>
          <w:rFonts w:ascii="Tahoma" w:eastAsia="Times New Roman" w:hAnsi="Tahoma" w:cs="Tahoma"/>
          <w:color w:val="4A4A4A"/>
          <w:sz w:val="10"/>
          <w:lang w:val="uk-UA" w:eastAsia="ru-RU"/>
        </w:rPr>
        <w:t> </w:t>
      </w:r>
      <w:r w:rsidRPr="006569E2">
        <w:rPr>
          <w:rFonts w:ascii="Tahoma" w:eastAsia="Times New Roman" w:hAnsi="Tahoma" w:cs="Tahoma"/>
          <w:color w:val="4A4A4A"/>
          <w:sz w:val="10"/>
          <w:szCs w:val="10"/>
          <w:lang w:val="uk-UA" w:eastAsia="ru-RU"/>
        </w:rPr>
        <w:t>категорії:</w:t>
      </w:r>
    </w:p>
    <w:p w:rsidR="006569E2" w:rsidRPr="006569E2" w:rsidRDefault="006569E2" w:rsidP="006569E2">
      <w:pPr>
        <w:shd w:val="clear" w:color="auto" w:fill="FFFFFF"/>
        <w:spacing w:after="180" w:line="360" w:lineRule="atLeast"/>
        <w:ind w:firstLine="708"/>
        <w:rPr>
          <w:rFonts w:ascii="Tahoma" w:eastAsia="Times New Roman" w:hAnsi="Tahoma" w:cs="Tahoma"/>
          <w:color w:val="4A4A4A"/>
          <w:sz w:val="10"/>
          <w:szCs w:val="10"/>
          <w:lang w:eastAsia="ru-RU"/>
        </w:rPr>
      </w:pPr>
      <w:r w:rsidRPr="006569E2">
        <w:rPr>
          <w:rFonts w:ascii="Tahoma" w:eastAsia="Times New Roman" w:hAnsi="Tahoma" w:cs="Tahoma"/>
          <w:color w:val="4A4A4A"/>
          <w:sz w:val="10"/>
          <w:szCs w:val="10"/>
          <w:lang w:val="uk-UA" w:eastAsia="ru-RU"/>
        </w:rPr>
        <w:t>- для дітей-сиріт та дітей, позбавлених батьківського піклування – копія документа, що підтверджує статус дитини-сироти та дитини, позбавленої батьківського піклування;</w:t>
      </w:r>
    </w:p>
    <w:p w:rsidR="006569E2" w:rsidRPr="006569E2" w:rsidRDefault="006569E2" w:rsidP="006569E2">
      <w:pPr>
        <w:shd w:val="clear" w:color="auto" w:fill="FFFFFF"/>
        <w:spacing w:after="180" w:line="360" w:lineRule="atLeast"/>
        <w:ind w:firstLine="708"/>
        <w:rPr>
          <w:rFonts w:ascii="Tahoma" w:eastAsia="Times New Roman" w:hAnsi="Tahoma" w:cs="Tahoma"/>
          <w:color w:val="4A4A4A"/>
          <w:sz w:val="10"/>
          <w:szCs w:val="10"/>
          <w:lang w:eastAsia="ru-RU"/>
        </w:rPr>
      </w:pPr>
      <w:r w:rsidRPr="006569E2">
        <w:rPr>
          <w:rFonts w:ascii="Tahoma" w:eastAsia="Times New Roman" w:hAnsi="Tahoma" w:cs="Tahoma"/>
          <w:color w:val="4A4A4A"/>
          <w:sz w:val="10"/>
          <w:szCs w:val="10"/>
          <w:lang w:val="uk-UA" w:eastAsia="ru-RU"/>
        </w:rPr>
        <w:t>- для дітей-інвалідів, за відсутності медичних протипоказань та здатних до самообслуговування, дітей, які постраждали внаслідок стихійного лиха, техногенних аварій, катастроф, дітей, батьки яких загинули від нещасних випадків на виробництві або під час виконання службових обов’язків – копія документа, який підтверджує належність дитини до зазначеної категорії;</w:t>
      </w:r>
    </w:p>
    <w:p w:rsidR="006569E2" w:rsidRPr="006569E2" w:rsidRDefault="006569E2" w:rsidP="006569E2">
      <w:pPr>
        <w:shd w:val="clear" w:color="auto" w:fill="FFFFFF"/>
        <w:spacing w:after="180" w:line="360" w:lineRule="atLeast"/>
        <w:ind w:firstLine="708"/>
        <w:rPr>
          <w:rFonts w:ascii="Tahoma" w:eastAsia="Times New Roman" w:hAnsi="Tahoma" w:cs="Tahoma"/>
          <w:color w:val="4A4A4A"/>
          <w:sz w:val="10"/>
          <w:szCs w:val="10"/>
          <w:lang w:eastAsia="ru-RU"/>
        </w:rPr>
      </w:pPr>
      <w:r w:rsidRPr="006569E2">
        <w:rPr>
          <w:rFonts w:ascii="Tahoma" w:eastAsia="Times New Roman" w:hAnsi="Tahoma" w:cs="Tahoma"/>
          <w:color w:val="4A4A4A"/>
          <w:sz w:val="10"/>
          <w:szCs w:val="10"/>
          <w:lang w:val="uk-UA" w:eastAsia="ru-RU"/>
        </w:rPr>
        <w:t>- для дітей, постраждалих внаслідок </w:t>
      </w:r>
      <w:r w:rsidRPr="006569E2">
        <w:rPr>
          <w:rFonts w:ascii="Tahoma" w:eastAsia="Times New Roman" w:hAnsi="Tahoma" w:cs="Tahoma"/>
          <w:color w:val="4A4A4A"/>
          <w:sz w:val="10"/>
          <w:lang w:val="uk-UA" w:eastAsia="ru-RU"/>
        </w:rPr>
        <w:t> </w:t>
      </w:r>
      <w:r w:rsidRPr="006569E2">
        <w:rPr>
          <w:rFonts w:ascii="Tahoma" w:eastAsia="Times New Roman" w:hAnsi="Tahoma" w:cs="Tahoma"/>
          <w:color w:val="4A4A4A"/>
          <w:sz w:val="10"/>
          <w:szCs w:val="10"/>
          <w:lang w:val="uk-UA" w:eastAsia="ru-RU"/>
        </w:rPr>
        <w:t>катастрофи на ЧАЕС, - копія посвідчення;</w:t>
      </w:r>
    </w:p>
    <w:p w:rsidR="006569E2" w:rsidRPr="006569E2" w:rsidRDefault="006569E2" w:rsidP="006569E2">
      <w:pPr>
        <w:shd w:val="clear" w:color="auto" w:fill="FFFFFF"/>
        <w:spacing w:after="180" w:line="360" w:lineRule="atLeast"/>
        <w:ind w:firstLine="708"/>
        <w:rPr>
          <w:rFonts w:ascii="Tahoma" w:eastAsia="Times New Roman" w:hAnsi="Tahoma" w:cs="Tahoma"/>
          <w:color w:val="4A4A4A"/>
          <w:sz w:val="10"/>
          <w:szCs w:val="10"/>
          <w:lang w:eastAsia="ru-RU"/>
        </w:rPr>
      </w:pPr>
      <w:r w:rsidRPr="006569E2">
        <w:rPr>
          <w:rFonts w:ascii="Tahoma" w:eastAsia="Times New Roman" w:hAnsi="Tahoma" w:cs="Tahoma"/>
          <w:color w:val="4A4A4A"/>
          <w:sz w:val="10"/>
          <w:szCs w:val="10"/>
          <w:lang w:val="uk-UA" w:eastAsia="ru-RU"/>
        </w:rPr>
        <w:t>- для дітей з малозабезпечених сімей - довідка про призначення державної соціальної допомоги малозабезпеченим сім’ям;</w:t>
      </w:r>
    </w:p>
    <w:p w:rsidR="006569E2" w:rsidRPr="006569E2" w:rsidRDefault="006569E2" w:rsidP="006569E2">
      <w:pPr>
        <w:shd w:val="clear" w:color="auto" w:fill="FFFFFF"/>
        <w:spacing w:after="180" w:line="360" w:lineRule="atLeast"/>
        <w:ind w:firstLine="708"/>
        <w:rPr>
          <w:rFonts w:ascii="Tahoma" w:eastAsia="Times New Roman" w:hAnsi="Tahoma" w:cs="Tahoma"/>
          <w:color w:val="4A4A4A"/>
          <w:sz w:val="10"/>
          <w:szCs w:val="10"/>
          <w:lang w:eastAsia="ru-RU"/>
        </w:rPr>
      </w:pPr>
      <w:r w:rsidRPr="006569E2">
        <w:rPr>
          <w:rFonts w:ascii="Tahoma" w:eastAsia="Times New Roman" w:hAnsi="Tahoma" w:cs="Tahoma"/>
          <w:color w:val="4A4A4A"/>
          <w:sz w:val="10"/>
          <w:szCs w:val="10"/>
          <w:lang w:val="uk-UA" w:eastAsia="ru-RU"/>
        </w:rPr>
        <w:t>- для дітей з багатодітних сімей - довідка з місця проживання про склад сім’ї або копія посвідчення дитини з багатодітної сім’ї;</w:t>
      </w:r>
    </w:p>
    <w:p w:rsidR="006569E2" w:rsidRPr="006569E2" w:rsidRDefault="006569E2" w:rsidP="006569E2">
      <w:pPr>
        <w:shd w:val="clear" w:color="auto" w:fill="FFFFFF"/>
        <w:spacing w:after="180" w:line="360" w:lineRule="atLeast"/>
        <w:ind w:firstLine="708"/>
        <w:rPr>
          <w:rFonts w:ascii="Tahoma" w:eastAsia="Times New Roman" w:hAnsi="Tahoma" w:cs="Tahoma"/>
          <w:color w:val="4A4A4A"/>
          <w:sz w:val="10"/>
          <w:szCs w:val="10"/>
          <w:lang w:eastAsia="ru-RU"/>
        </w:rPr>
      </w:pPr>
      <w:r w:rsidRPr="006569E2">
        <w:rPr>
          <w:rFonts w:ascii="Tahoma" w:eastAsia="Times New Roman" w:hAnsi="Tahoma" w:cs="Tahoma"/>
          <w:color w:val="4A4A4A"/>
          <w:sz w:val="10"/>
          <w:szCs w:val="10"/>
          <w:lang w:val="uk-UA" w:eastAsia="ru-RU"/>
        </w:rPr>
        <w:t>- для дітей, які перебувають на диспансерному обліку, - медична довідка;</w:t>
      </w:r>
    </w:p>
    <w:p w:rsidR="006569E2" w:rsidRPr="006569E2" w:rsidRDefault="006569E2" w:rsidP="006569E2">
      <w:pPr>
        <w:shd w:val="clear" w:color="auto" w:fill="FFFFFF"/>
        <w:spacing w:after="180" w:line="360" w:lineRule="atLeast"/>
        <w:ind w:firstLine="708"/>
        <w:rPr>
          <w:rFonts w:ascii="Tahoma" w:eastAsia="Times New Roman" w:hAnsi="Tahoma" w:cs="Tahoma"/>
          <w:color w:val="4A4A4A"/>
          <w:sz w:val="10"/>
          <w:szCs w:val="10"/>
          <w:lang w:eastAsia="ru-RU"/>
        </w:rPr>
      </w:pPr>
      <w:r w:rsidRPr="006569E2">
        <w:rPr>
          <w:rFonts w:ascii="Tahoma" w:eastAsia="Times New Roman" w:hAnsi="Tahoma" w:cs="Tahoma"/>
          <w:color w:val="4A4A4A"/>
          <w:sz w:val="10"/>
          <w:szCs w:val="10"/>
          <w:lang w:val="uk-UA" w:eastAsia="ru-RU"/>
        </w:rPr>
        <w:t>- для талановитих та обдарованих дітей - копія документів (дипломів, грамот), що підтверджує відповідні досягнення, звання лауреата, дипломанта, переможця олімпіади, конкурсу, фестивалю, змагання, спартакіади тощо міжнародного, </w:t>
      </w:r>
      <w:r w:rsidRPr="006569E2">
        <w:rPr>
          <w:rFonts w:ascii="Tahoma" w:eastAsia="Times New Roman" w:hAnsi="Tahoma" w:cs="Tahoma"/>
          <w:color w:val="4A4A4A"/>
          <w:sz w:val="10"/>
          <w:lang w:val="uk-UA" w:eastAsia="ru-RU"/>
        </w:rPr>
        <w:t> </w:t>
      </w:r>
      <w:r w:rsidRPr="006569E2">
        <w:rPr>
          <w:rFonts w:ascii="Tahoma" w:eastAsia="Times New Roman" w:hAnsi="Tahoma" w:cs="Tahoma"/>
          <w:color w:val="4A4A4A"/>
          <w:sz w:val="10"/>
          <w:szCs w:val="10"/>
          <w:lang w:val="uk-UA" w:eastAsia="ru-RU"/>
        </w:rPr>
        <w:t>всеукраїнського, обласного, міського рівнів (1-3-є особисте або командне місце), отримані упродовж останніх 3-х років;</w:t>
      </w:r>
    </w:p>
    <w:p w:rsidR="006569E2" w:rsidRPr="006569E2" w:rsidRDefault="006569E2" w:rsidP="006569E2">
      <w:pPr>
        <w:shd w:val="clear" w:color="auto" w:fill="FFFFFF"/>
        <w:spacing w:after="180" w:line="360" w:lineRule="atLeast"/>
        <w:ind w:firstLine="708"/>
        <w:rPr>
          <w:rFonts w:ascii="Tahoma" w:eastAsia="Times New Roman" w:hAnsi="Tahoma" w:cs="Tahoma"/>
          <w:color w:val="4A4A4A"/>
          <w:sz w:val="10"/>
          <w:szCs w:val="10"/>
          <w:lang w:eastAsia="ru-RU"/>
        </w:rPr>
      </w:pPr>
      <w:r w:rsidRPr="006569E2">
        <w:rPr>
          <w:rFonts w:ascii="Tahoma" w:eastAsia="Times New Roman" w:hAnsi="Tahoma" w:cs="Tahoma"/>
          <w:color w:val="4A4A4A"/>
          <w:sz w:val="10"/>
          <w:szCs w:val="10"/>
          <w:lang w:val="uk-UA" w:eastAsia="ru-RU"/>
        </w:rPr>
        <w:t>- для відмінників навчання - копія табелю (в табелях враховуються тільки річні (підсумкові) оцінки);</w:t>
      </w:r>
    </w:p>
    <w:p w:rsidR="006569E2" w:rsidRPr="006569E2" w:rsidRDefault="006569E2" w:rsidP="006569E2">
      <w:pPr>
        <w:shd w:val="clear" w:color="auto" w:fill="FFFFFF"/>
        <w:spacing w:after="180" w:line="360" w:lineRule="atLeast"/>
        <w:ind w:firstLine="708"/>
        <w:rPr>
          <w:rFonts w:ascii="Tahoma" w:eastAsia="Times New Roman" w:hAnsi="Tahoma" w:cs="Tahoma"/>
          <w:color w:val="4A4A4A"/>
          <w:sz w:val="10"/>
          <w:szCs w:val="10"/>
          <w:lang w:eastAsia="ru-RU"/>
        </w:rPr>
      </w:pPr>
      <w:r w:rsidRPr="006569E2">
        <w:rPr>
          <w:rFonts w:ascii="Tahoma" w:eastAsia="Times New Roman" w:hAnsi="Tahoma" w:cs="Tahoma"/>
          <w:color w:val="4A4A4A"/>
          <w:sz w:val="10"/>
          <w:szCs w:val="10"/>
          <w:lang w:val="uk-UA" w:eastAsia="ru-RU"/>
        </w:rPr>
        <w:t>- для лідерів дитячих громадських організацій - клопотання керівного органу громадської організації;</w:t>
      </w:r>
    </w:p>
    <w:p w:rsidR="006569E2" w:rsidRPr="006569E2" w:rsidRDefault="006569E2" w:rsidP="006569E2">
      <w:pPr>
        <w:shd w:val="clear" w:color="auto" w:fill="FFFFFF"/>
        <w:spacing w:after="180" w:line="360" w:lineRule="atLeast"/>
        <w:ind w:firstLine="708"/>
        <w:rPr>
          <w:rFonts w:ascii="Tahoma" w:eastAsia="Times New Roman" w:hAnsi="Tahoma" w:cs="Tahoma"/>
          <w:color w:val="4A4A4A"/>
          <w:sz w:val="10"/>
          <w:szCs w:val="10"/>
          <w:lang w:eastAsia="ru-RU"/>
        </w:rPr>
      </w:pPr>
      <w:r w:rsidRPr="006569E2">
        <w:rPr>
          <w:rFonts w:ascii="Tahoma" w:eastAsia="Times New Roman" w:hAnsi="Tahoma" w:cs="Tahoma"/>
          <w:color w:val="4A4A4A"/>
          <w:sz w:val="10"/>
          <w:szCs w:val="10"/>
          <w:lang w:val="uk-UA" w:eastAsia="ru-RU"/>
        </w:rPr>
        <w:t>- для дитячих творчих колективів або спортивних команд – список дитячого творчого колективу, спортивної команди, завірений керівником закладу, до якого належать дитячий творчий колектив, спортивна команда;</w:t>
      </w:r>
    </w:p>
    <w:p w:rsidR="006569E2" w:rsidRPr="006569E2" w:rsidRDefault="006569E2" w:rsidP="006569E2">
      <w:pPr>
        <w:shd w:val="clear" w:color="auto" w:fill="FFFFFF"/>
        <w:spacing w:after="180" w:line="360" w:lineRule="atLeast"/>
        <w:ind w:firstLine="708"/>
        <w:rPr>
          <w:rFonts w:ascii="Tahoma" w:eastAsia="Times New Roman" w:hAnsi="Tahoma" w:cs="Tahoma"/>
          <w:color w:val="4A4A4A"/>
          <w:sz w:val="10"/>
          <w:szCs w:val="10"/>
          <w:lang w:eastAsia="ru-RU"/>
        </w:rPr>
      </w:pPr>
      <w:r w:rsidRPr="006569E2">
        <w:rPr>
          <w:rFonts w:ascii="Tahoma" w:eastAsia="Times New Roman" w:hAnsi="Tahoma" w:cs="Tahoma"/>
          <w:color w:val="4A4A4A"/>
          <w:sz w:val="10"/>
          <w:szCs w:val="10"/>
          <w:lang w:val="uk-UA" w:eastAsia="ru-RU"/>
        </w:rPr>
        <w:t>- для дітей начальників та вихователів таборів з денним перебуванням</w:t>
      </w:r>
      <w:r w:rsidRPr="006569E2">
        <w:rPr>
          <w:rFonts w:ascii="Tahoma" w:eastAsia="Times New Roman" w:hAnsi="Tahoma" w:cs="Tahoma"/>
          <w:color w:val="4A4A4A"/>
          <w:sz w:val="10"/>
          <w:lang w:eastAsia="ru-RU"/>
        </w:rPr>
        <w:t> </w:t>
      </w:r>
      <w:r w:rsidRPr="006569E2">
        <w:rPr>
          <w:rFonts w:ascii="Tahoma" w:eastAsia="Times New Roman" w:hAnsi="Tahoma" w:cs="Tahoma"/>
          <w:color w:val="4A4A4A"/>
          <w:sz w:val="10"/>
          <w:szCs w:val="10"/>
          <w:lang w:eastAsia="ru-RU"/>
        </w:rPr>
        <w:t>–</w:t>
      </w:r>
      <w:r w:rsidRPr="006569E2">
        <w:rPr>
          <w:rFonts w:ascii="Tahoma" w:eastAsia="Times New Roman" w:hAnsi="Tahoma" w:cs="Tahoma"/>
          <w:color w:val="4A4A4A"/>
          <w:sz w:val="10"/>
          <w:lang w:eastAsia="ru-RU"/>
        </w:rPr>
        <w:t> </w:t>
      </w:r>
      <w:r w:rsidRPr="006569E2">
        <w:rPr>
          <w:rFonts w:ascii="Tahoma" w:eastAsia="Times New Roman" w:hAnsi="Tahoma" w:cs="Tahoma"/>
          <w:color w:val="4A4A4A"/>
          <w:sz w:val="10"/>
          <w:szCs w:val="10"/>
          <w:lang w:val="uk-UA" w:eastAsia="ru-RU"/>
        </w:rPr>
        <w:t>накази керівників ЗНЗ про призначення;</w:t>
      </w:r>
    </w:p>
    <w:p w:rsidR="006569E2" w:rsidRPr="006569E2" w:rsidRDefault="006569E2" w:rsidP="006569E2">
      <w:pPr>
        <w:shd w:val="clear" w:color="auto" w:fill="FFFFFF"/>
        <w:spacing w:after="180" w:line="360" w:lineRule="atLeast"/>
        <w:ind w:firstLine="708"/>
        <w:rPr>
          <w:rFonts w:ascii="Tahoma" w:eastAsia="Times New Roman" w:hAnsi="Tahoma" w:cs="Tahoma"/>
          <w:color w:val="4A4A4A"/>
          <w:sz w:val="10"/>
          <w:szCs w:val="10"/>
          <w:lang w:eastAsia="ru-RU"/>
        </w:rPr>
      </w:pPr>
      <w:r w:rsidRPr="006569E2">
        <w:rPr>
          <w:rFonts w:ascii="Tahoma" w:eastAsia="Times New Roman" w:hAnsi="Tahoma" w:cs="Tahoma"/>
          <w:color w:val="4A4A4A"/>
          <w:sz w:val="10"/>
          <w:szCs w:val="10"/>
          <w:lang w:val="uk-UA" w:eastAsia="ru-RU"/>
        </w:rPr>
        <w:t>- дітей, які проживають в сім</w:t>
      </w:r>
      <w:r w:rsidRPr="006569E2">
        <w:rPr>
          <w:rFonts w:ascii="Tahoma" w:eastAsia="Times New Roman" w:hAnsi="Tahoma" w:cs="Tahoma"/>
          <w:color w:val="4A4A4A"/>
          <w:sz w:val="10"/>
          <w:szCs w:val="10"/>
          <w:lang w:eastAsia="ru-RU"/>
        </w:rPr>
        <w:t>’</w:t>
      </w:r>
      <w:r w:rsidRPr="006569E2">
        <w:rPr>
          <w:rFonts w:ascii="Tahoma" w:eastAsia="Times New Roman" w:hAnsi="Tahoma" w:cs="Tahoma"/>
          <w:color w:val="4A4A4A"/>
          <w:sz w:val="10"/>
          <w:szCs w:val="10"/>
          <w:lang w:val="uk-UA" w:eastAsia="ru-RU"/>
        </w:rPr>
        <w:t>ях, що опинились в складних життєвих обставинах, – акт обстеження матеріально-побутових умов проживання;</w:t>
      </w:r>
    </w:p>
    <w:p w:rsidR="006569E2" w:rsidRPr="006569E2" w:rsidRDefault="006569E2" w:rsidP="006569E2">
      <w:pPr>
        <w:shd w:val="clear" w:color="auto" w:fill="FFFFFF"/>
        <w:spacing w:after="180" w:line="360" w:lineRule="atLeast"/>
        <w:ind w:firstLine="708"/>
        <w:rPr>
          <w:rFonts w:ascii="Tahoma" w:eastAsia="Times New Roman" w:hAnsi="Tahoma" w:cs="Tahoma"/>
          <w:color w:val="4A4A4A"/>
          <w:sz w:val="10"/>
          <w:szCs w:val="10"/>
          <w:lang w:eastAsia="ru-RU"/>
        </w:rPr>
      </w:pPr>
      <w:r w:rsidRPr="006569E2">
        <w:rPr>
          <w:rFonts w:ascii="Tahoma" w:eastAsia="Times New Roman" w:hAnsi="Tahoma" w:cs="Tahoma"/>
          <w:color w:val="4A4A4A"/>
          <w:sz w:val="10"/>
          <w:szCs w:val="10"/>
          <w:lang w:val="uk-UA" w:eastAsia="ru-RU"/>
        </w:rPr>
        <w:t>- </w:t>
      </w:r>
      <w:r w:rsidRPr="006569E2">
        <w:rPr>
          <w:rFonts w:ascii="Tahoma" w:eastAsia="Times New Roman" w:hAnsi="Tahoma" w:cs="Tahoma"/>
          <w:color w:val="4A4A4A"/>
          <w:sz w:val="10"/>
          <w:lang w:val="uk-UA" w:eastAsia="ru-RU"/>
        </w:rPr>
        <w:t> </w:t>
      </w:r>
      <w:r w:rsidRPr="006569E2">
        <w:rPr>
          <w:rFonts w:ascii="Tahoma" w:eastAsia="Times New Roman" w:hAnsi="Tahoma" w:cs="Tahoma"/>
          <w:color w:val="4A4A4A"/>
          <w:sz w:val="10"/>
          <w:szCs w:val="10"/>
          <w:lang w:val="uk-UA" w:eastAsia="ru-RU"/>
        </w:rPr>
        <w:t>дітей з девіантною поведінкою, які перебувають на внутрішньошкільному профілактичному обліку, - витяг з протоколу рішення засідання шкільної ради профілактики або наказ керівника ЗНЗ.</w:t>
      </w:r>
    </w:p>
    <w:p w:rsidR="006569E2" w:rsidRPr="006569E2" w:rsidRDefault="006569E2" w:rsidP="006569E2">
      <w:pPr>
        <w:shd w:val="clear" w:color="auto" w:fill="FFFFFF"/>
        <w:spacing w:after="180" w:line="360" w:lineRule="atLeast"/>
        <w:ind w:firstLine="708"/>
        <w:rPr>
          <w:rFonts w:ascii="Tahoma" w:eastAsia="Times New Roman" w:hAnsi="Tahoma" w:cs="Tahoma"/>
          <w:color w:val="4A4A4A"/>
          <w:sz w:val="10"/>
          <w:szCs w:val="10"/>
          <w:lang w:eastAsia="ru-RU"/>
        </w:rPr>
      </w:pPr>
      <w:r w:rsidRPr="006569E2">
        <w:rPr>
          <w:rFonts w:ascii="Tahoma" w:eastAsia="Times New Roman" w:hAnsi="Tahoma" w:cs="Tahoma"/>
          <w:color w:val="4A4A4A"/>
          <w:sz w:val="10"/>
          <w:szCs w:val="10"/>
          <w:lang w:val="uk-UA" w:eastAsia="ru-RU"/>
        </w:rPr>
        <w:t> </w:t>
      </w:r>
    </w:p>
    <w:p w:rsidR="006569E2" w:rsidRPr="006569E2" w:rsidRDefault="006569E2" w:rsidP="006569E2">
      <w:pPr>
        <w:shd w:val="clear" w:color="auto" w:fill="FFFFFF"/>
        <w:spacing w:after="180" w:line="360" w:lineRule="atLeast"/>
        <w:ind w:firstLine="708"/>
        <w:rPr>
          <w:rFonts w:ascii="Tahoma" w:eastAsia="Times New Roman" w:hAnsi="Tahoma" w:cs="Tahoma"/>
          <w:color w:val="4A4A4A"/>
          <w:sz w:val="10"/>
          <w:szCs w:val="10"/>
          <w:lang w:eastAsia="ru-RU"/>
        </w:rPr>
      </w:pPr>
      <w:r w:rsidRPr="006569E2">
        <w:rPr>
          <w:rFonts w:ascii="Tahoma" w:eastAsia="Times New Roman" w:hAnsi="Tahoma" w:cs="Tahoma"/>
          <w:color w:val="4A4A4A"/>
          <w:sz w:val="10"/>
          <w:szCs w:val="10"/>
          <w:lang w:val="uk-UA" w:eastAsia="ru-RU"/>
        </w:rPr>
        <w:t>5. Керівництво навчально-виховного закладу проводить відбір кандидатур на оздоровлення та відпочинок і затверджує їх на педагогічній раді, направляє клопотання на ім’я заступника міського голови – голови Координаційної ради з питань літнього оздоровлення та відпочинку дітей.</w:t>
      </w:r>
    </w:p>
    <w:p w:rsidR="006569E2" w:rsidRPr="006569E2" w:rsidRDefault="006569E2" w:rsidP="006569E2">
      <w:pPr>
        <w:shd w:val="clear" w:color="auto" w:fill="FFFFFF"/>
        <w:spacing w:after="180" w:line="360" w:lineRule="atLeast"/>
        <w:ind w:firstLine="708"/>
        <w:rPr>
          <w:rFonts w:ascii="Tahoma" w:eastAsia="Times New Roman" w:hAnsi="Tahoma" w:cs="Tahoma"/>
          <w:color w:val="4A4A4A"/>
          <w:sz w:val="10"/>
          <w:szCs w:val="10"/>
          <w:lang w:eastAsia="ru-RU"/>
        </w:rPr>
      </w:pPr>
      <w:r w:rsidRPr="006569E2">
        <w:rPr>
          <w:rFonts w:ascii="Tahoma" w:eastAsia="Times New Roman" w:hAnsi="Tahoma" w:cs="Tahoma"/>
          <w:color w:val="4A4A4A"/>
          <w:sz w:val="10"/>
          <w:szCs w:val="10"/>
          <w:lang w:val="uk-UA" w:eastAsia="ru-RU"/>
        </w:rPr>
        <w:t>6. Відповідальність за відбір кандидатур та оформлення документів покладається на керівників загальноосвітніх навчальних закладів, керівників дитячих громадських організацій, дитячо-юнацьких спортивних шкіл, закладів відділів міської ради.</w:t>
      </w:r>
    </w:p>
    <w:p w:rsidR="006569E2" w:rsidRPr="006569E2" w:rsidRDefault="006569E2" w:rsidP="006569E2">
      <w:pPr>
        <w:shd w:val="clear" w:color="auto" w:fill="FFFFFF"/>
        <w:spacing w:after="180" w:line="360" w:lineRule="atLeast"/>
        <w:ind w:firstLine="708"/>
        <w:rPr>
          <w:rFonts w:ascii="Tahoma" w:eastAsia="Times New Roman" w:hAnsi="Tahoma" w:cs="Tahoma"/>
          <w:color w:val="4A4A4A"/>
          <w:sz w:val="10"/>
          <w:szCs w:val="10"/>
          <w:lang w:eastAsia="ru-RU"/>
        </w:rPr>
      </w:pPr>
      <w:r w:rsidRPr="006569E2">
        <w:rPr>
          <w:rFonts w:ascii="Tahoma" w:eastAsia="Times New Roman" w:hAnsi="Tahoma" w:cs="Tahoma"/>
          <w:color w:val="4A4A4A"/>
          <w:sz w:val="10"/>
          <w:szCs w:val="10"/>
          <w:lang w:eastAsia="ru-RU"/>
        </w:rPr>
        <w:t>7</w:t>
      </w:r>
      <w:r w:rsidRPr="006569E2">
        <w:rPr>
          <w:rFonts w:ascii="Tahoma" w:eastAsia="Times New Roman" w:hAnsi="Tahoma" w:cs="Tahoma"/>
          <w:color w:val="4A4A4A"/>
          <w:sz w:val="10"/>
          <w:szCs w:val="10"/>
          <w:lang w:val="uk-UA" w:eastAsia="ru-RU"/>
        </w:rPr>
        <w:t>.</w:t>
      </w:r>
      <w:r w:rsidRPr="006569E2">
        <w:rPr>
          <w:rFonts w:ascii="Tahoma" w:eastAsia="Times New Roman" w:hAnsi="Tahoma" w:cs="Tahoma"/>
          <w:color w:val="4A4A4A"/>
          <w:sz w:val="10"/>
          <w:lang w:val="uk-UA" w:eastAsia="ru-RU"/>
        </w:rPr>
        <w:t> </w:t>
      </w:r>
      <w:r w:rsidRPr="006569E2">
        <w:rPr>
          <w:rFonts w:ascii="Tahoma" w:eastAsia="Times New Roman" w:hAnsi="Tahoma" w:cs="Tahoma"/>
          <w:color w:val="4A4A4A"/>
          <w:sz w:val="10"/>
          <w:szCs w:val="10"/>
          <w:lang w:val="uk-UA" w:eastAsia="ru-RU"/>
        </w:rPr>
        <w:t>У випадку дострокового виїзду дитини з ДЗОВ сума коштів, яка залишилась не використаною від вартості путівки, не повертається.</w:t>
      </w:r>
    </w:p>
    <w:p w:rsidR="006569E2" w:rsidRPr="006569E2" w:rsidRDefault="006569E2" w:rsidP="006569E2">
      <w:pPr>
        <w:shd w:val="clear" w:color="auto" w:fill="FFFFFF"/>
        <w:spacing w:after="180" w:line="360" w:lineRule="atLeast"/>
        <w:ind w:firstLine="708"/>
        <w:rPr>
          <w:rFonts w:ascii="Tahoma" w:eastAsia="Times New Roman" w:hAnsi="Tahoma" w:cs="Tahoma"/>
          <w:color w:val="4A4A4A"/>
          <w:sz w:val="10"/>
          <w:szCs w:val="10"/>
          <w:lang w:eastAsia="ru-RU"/>
        </w:rPr>
      </w:pPr>
      <w:r w:rsidRPr="006569E2">
        <w:rPr>
          <w:rFonts w:ascii="Tahoma" w:eastAsia="Times New Roman" w:hAnsi="Tahoma" w:cs="Tahoma"/>
          <w:color w:val="4A4A4A"/>
          <w:sz w:val="10"/>
          <w:szCs w:val="10"/>
          <w:lang w:val="uk-UA" w:eastAsia="ru-RU"/>
        </w:rPr>
        <w:t> </w:t>
      </w:r>
    </w:p>
    <w:p w:rsidR="006569E2" w:rsidRPr="006569E2" w:rsidRDefault="006569E2" w:rsidP="006569E2">
      <w:pPr>
        <w:shd w:val="clear" w:color="auto" w:fill="FFFFFF"/>
        <w:spacing w:after="180" w:line="360" w:lineRule="atLeast"/>
        <w:ind w:firstLine="708"/>
        <w:rPr>
          <w:rFonts w:ascii="Tahoma" w:eastAsia="Times New Roman" w:hAnsi="Tahoma" w:cs="Tahoma"/>
          <w:color w:val="4A4A4A"/>
          <w:sz w:val="10"/>
          <w:szCs w:val="10"/>
          <w:lang w:eastAsia="ru-RU"/>
        </w:rPr>
      </w:pPr>
      <w:r w:rsidRPr="006569E2">
        <w:rPr>
          <w:rFonts w:ascii="Tahoma" w:eastAsia="Times New Roman" w:hAnsi="Tahoma" w:cs="Tahoma"/>
          <w:color w:val="4A4A4A"/>
          <w:sz w:val="10"/>
          <w:szCs w:val="10"/>
          <w:lang w:val="uk-UA" w:eastAsia="ru-RU"/>
        </w:rPr>
        <w:t> </w:t>
      </w:r>
    </w:p>
    <w:p w:rsidR="006569E2" w:rsidRPr="006569E2" w:rsidRDefault="006569E2" w:rsidP="006569E2">
      <w:pPr>
        <w:shd w:val="clear" w:color="auto" w:fill="FFFFFF"/>
        <w:spacing w:after="180" w:line="360" w:lineRule="atLeast"/>
        <w:ind w:firstLine="708"/>
        <w:rPr>
          <w:rFonts w:ascii="Tahoma" w:eastAsia="Times New Roman" w:hAnsi="Tahoma" w:cs="Tahoma"/>
          <w:color w:val="4A4A4A"/>
          <w:sz w:val="10"/>
          <w:szCs w:val="10"/>
          <w:lang w:eastAsia="ru-RU"/>
        </w:rPr>
      </w:pPr>
      <w:r w:rsidRPr="006569E2">
        <w:rPr>
          <w:rFonts w:ascii="Tahoma" w:eastAsia="Times New Roman" w:hAnsi="Tahoma" w:cs="Tahoma"/>
          <w:b/>
          <w:bCs/>
          <w:color w:val="4A4A4A"/>
          <w:sz w:val="10"/>
          <w:szCs w:val="10"/>
          <w:lang w:val="uk-UA" w:eastAsia="ru-RU"/>
        </w:rPr>
        <w:lastRenderedPageBreak/>
        <w:t> </w:t>
      </w:r>
    </w:p>
    <w:p w:rsidR="006569E2" w:rsidRPr="006569E2" w:rsidRDefault="006569E2" w:rsidP="006569E2">
      <w:pPr>
        <w:shd w:val="clear" w:color="auto" w:fill="FFFFFF"/>
        <w:spacing w:after="180" w:line="360" w:lineRule="atLeast"/>
        <w:ind w:firstLine="708"/>
        <w:rPr>
          <w:rFonts w:ascii="Tahoma" w:eastAsia="Times New Roman" w:hAnsi="Tahoma" w:cs="Tahoma"/>
          <w:color w:val="4A4A4A"/>
          <w:sz w:val="10"/>
          <w:szCs w:val="10"/>
          <w:lang w:eastAsia="ru-RU"/>
        </w:rPr>
      </w:pPr>
      <w:r w:rsidRPr="006569E2">
        <w:rPr>
          <w:rFonts w:ascii="Tahoma" w:eastAsia="Times New Roman" w:hAnsi="Tahoma" w:cs="Tahoma"/>
          <w:b/>
          <w:bCs/>
          <w:color w:val="4A4A4A"/>
          <w:sz w:val="10"/>
          <w:szCs w:val="10"/>
          <w:lang w:val="uk-UA" w:eastAsia="ru-RU"/>
        </w:rPr>
        <w:t>Керуючий справами виконкому                       </w:t>
      </w:r>
      <w:r w:rsidRPr="006569E2">
        <w:rPr>
          <w:rFonts w:ascii="Tahoma" w:eastAsia="Times New Roman" w:hAnsi="Tahoma" w:cs="Tahoma"/>
          <w:b/>
          <w:bCs/>
          <w:color w:val="4A4A4A"/>
          <w:sz w:val="10"/>
          <w:lang w:val="uk-UA" w:eastAsia="ru-RU"/>
        </w:rPr>
        <w:t> </w:t>
      </w:r>
      <w:r w:rsidRPr="006569E2">
        <w:rPr>
          <w:rFonts w:ascii="Tahoma" w:eastAsia="Times New Roman" w:hAnsi="Tahoma" w:cs="Tahoma"/>
          <w:b/>
          <w:bCs/>
          <w:color w:val="4A4A4A"/>
          <w:sz w:val="10"/>
          <w:szCs w:val="10"/>
          <w:lang w:val="uk-UA" w:eastAsia="ru-RU"/>
        </w:rPr>
        <w:t>           </w:t>
      </w:r>
      <w:r w:rsidRPr="006569E2">
        <w:rPr>
          <w:rFonts w:ascii="Tahoma" w:eastAsia="Times New Roman" w:hAnsi="Tahoma" w:cs="Tahoma"/>
          <w:b/>
          <w:bCs/>
          <w:color w:val="4A4A4A"/>
          <w:sz w:val="10"/>
          <w:lang w:val="uk-UA" w:eastAsia="ru-RU"/>
        </w:rPr>
        <w:t> </w:t>
      </w:r>
      <w:r w:rsidRPr="006569E2">
        <w:rPr>
          <w:rFonts w:ascii="Tahoma" w:eastAsia="Times New Roman" w:hAnsi="Tahoma" w:cs="Tahoma"/>
          <w:b/>
          <w:bCs/>
          <w:color w:val="4A4A4A"/>
          <w:sz w:val="10"/>
          <w:szCs w:val="10"/>
          <w:lang w:val="uk-UA" w:eastAsia="ru-RU"/>
        </w:rPr>
        <w:t>Л.Ф.Єфименко</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shd w:val="clear" w:color="auto" w:fill="FFFFFF"/>
        <w:spacing w:after="180" w:line="360" w:lineRule="atLeast"/>
        <w:ind w:left="4956" w:firstLine="708"/>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eastAsia="ru-RU"/>
        </w:rPr>
        <w:t> </w:t>
      </w:r>
    </w:p>
    <w:p w:rsidR="006569E2" w:rsidRPr="006569E2" w:rsidRDefault="006569E2" w:rsidP="006569E2">
      <w:pPr>
        <w:shd w:val="clear" w:color="auto" w:fill="FFFFFF"/>
        <w:spacing w:after="180" w:line="360" w:lineRule="atLeast"/>
        <w:ind w:left="4956" w:firstLine="708"/>
        <w:jc w:val="right"/>
        <w:rPr>
          <w:rFonts w:ascii="Tahoma" w:eastAsia="Times New Roman" w:hAnsi="Tahoma" w:cs="Tahoma"/>
          <w:color w:val="4A4A4A"/>
          <w:sz w:val="10"/>
          <w:szCs w:val="10"/>
          <w:lang w:eastAsia="ru-RU"/>
        </w:rPr>
      </w:pPr>
      <w:r w:rsidRPr="006569E2">
        <w:rPr>
          <w:rFonts w:ascii="Tahoma" w:eastAsia="Times New Roman" w:hAnsi="Tahoma" w:cs="Tahoma"/>
          <w:i/>
          <w:iCs/>
          <w:color w:val="4A4A4A"/>
          <w:sz w:val="10"/>
          <w:lang w:eastAsia="ru-RU"/>
        </w:rPr>
        <w:t>Додаток 4</w:t>
      </w:r>
    </w:p>
    <w:p w:rsidR="006569E2" w:rsidRPr="006569E2" w:rsidRDefault="006569E2" w:rsidP="006569E2">
      <w:pPr>
        <w:shd w:val="clear" w:color="auto" w:fill="FFFFFF"/>
        <w:spacing w:after="180" w:line="360" w:lineRule="atLeast"/>
        <w:jc w:val="right"/>
        <w:rPr>
          <w:rFonts w:ascii="Tahoma" w:eastAsia="Times New Roman" w:hAnsi="Tahoma" w:cs="Tahoma"/>
          <w:color w:val="4A4A4A"/>
          <w:sz w:val="10"/>
          <w:szCs w:val="10"/>
          <w:lang w:eastAsia="ru-RU"/>
        </w:rPr>
      </w:pPr>
      <w:r w:rsidRPr="006569E2">
        <w:rPr>
          <w:rFonts w:ascii="Tahoma" w:eastAsia="Times New Roman" w:hAnsi="Tahoma" w:cs="Tahoma"/>
          <w:i/>
          <w:iCs/>
          <w:color w:val="4A4A4A"/>
          <w:sz w:val="10"/>
          <w:lang w:eastAsia="ru-RU"/>
        </w:rPr>
        <w:t>                                                                                              до рішення виконкому</w:t>
      </w:r>
    </w:p>
    <w:p w:rsidR="006569E2" w:rsidRPr="006569E2" w:rsidRDefault="006569E2" w:rsidP="006569E2">
      <w:pPr>
        <w:shd w:val="clear" w:color="auto" w:fill="FFFFFF"/>
        <w:spacing w:after="180" w:line="360" w:lineRule="atLeast"/>
        <w:jc w:val="right"/>
        <w:rPr>
          <w:rFonts w:ascii="Tahoma" w:eastAsia="Times New Roman" w:hAnsi="Tahoma" w:cs="Tahoma"/>
          <w:color w:val="4A4A4A"/>
          <w:sz w:val="10"/>
          <w:szCs w:val="10"/>
          <w:lang w:eastAsia="ru-RU"/>
        </w:rPr>
      </w:pPr>
      <w:r w:rsidRPr="006569E2">
        <w:rPr>
          <w:rFonts w:ascii="Tahoma" w:eastAsia="Times New Roman" w:hAnsi="Tahoma" w:cs="Tahoma"/>
          <w:i/>
          <w:iCs/>
          <w:color w:val="4A4A4A"/>
          <w:sz w:val="10"/>
          <w:lang w:eastAsia="ru-RU"/>
        </w:rPr>
        <w:t>                                                                                              від ___травня 2013 року № ___</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СКЛАД РОБОЧОЇ ГРУПИ</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для оперативного вирішення питань</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з організації оздоровлення та відпочинку дітей</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влітку 20</w:t>
      </w:r>
      <w:r w:rsidRPr="006569E2">
        <w:rPr>
          <w:rFonts w:ascii="Times New Roman" w:eastAsia="Times New Roman" w:hAnsi="Times New Roman" w:cs="Times New Roman"/>
          <w:b/>
          <w:bCs/>
          <w:color w:val="4A4A4A"/>
          <w:sz w:val="10"/>
          <w:szCs w:val="10"/>
          <w:lang w:eastAsia="ru-RU"/>
        </w:rPr>
        <w:t>13</w:t>
      </w:r>
      <w:r w:rsidRPr="006569E2">
        <w:rPr>
          <w:rFonts w:ascii="Times New Roman" w:eastAsia="Times New Roman" w:hAnsi="Times New Roman" w:cs="Times New Roman"/>
          <w:b/>
          <w:bCs/>
          <w:color w:val="4A4A4A"/>
          <w:sz w:val="10"/>
          <w:lang w:eastAsia="ru-RU"/>
        </w:rPr>
        <w:t> </w:t>
      </w:r>
      <w:r w:rsidRPr="006569E2">
        <w:rPr>
          <w:rFonts w:ascii="Times New Roman" w:eastAsia="Times New Roman" w:hAnsi="Times New Roman" w:cs="Times New Roman"/>
          <w:b/>
          <w:bCs/>
          <w:color w:val="4A4A4A"/>
          <w:sz w:val="10"/>
          <w:szCs w:val="10"/>
          <w:lang w:val="uk-UA" w:eastAsia="ru-RU"/>
        </w:rPr>
        <w:t>року</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rPr>
          <w:rFonts w:ascii="Times New Roman" w:eastAsia="Times New Roman" w:hAnsi="Times New Roman" w:cs="Times New Roman"/>
          <w:sz w:val="24"/>
          <w:szCs w:val="24"/>
          <w:lang w:eastAsia="ru-RU"/>
        </w:rPr>
      </w:pPr>
      <w:r w:rsidRPr="006569E2">
        <w:rPr>
          <w:rFonts w:ascii="Tahoma" w:eastAsia="Times New Roman" w:hAnsi="Tahoma" w:cs="Tahoma"/>
          <w:color w:val="4A4A4A"/>
          <w:sz w:val="10"/>
          <w:szCs w:val="10"/>
          <w:lang w:eastAsia="ru-RU"/>
        </w:rPr>
        <w:br/>
      </w:r>
      <w:r w:rsidRPr="006569E2">
        <w:rPr>
          <w:rFonts w:ascii="Times New Roman" w:eastAsia="Times New Roman" w:hAnsi="Times New Roman" w:cs="Times New Roman"/>
          <w:b/>
          <w:bCs/>
          <w:color w:val="4A4A4A"/>
          <w:sz w:val="10"/>
          <w:szCs w:val="10"/>
          <w:shd w:val="clear" w:color="auto" w:fill="FFFFFF"/>
          <w:lang w:val="uk-UA" w:eastAsia="ru-RU"/>
        </w:rPr>
        <w:t> </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1. Голова робочої групи                           </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b/>
          <w:bCs/>
          <w:color w:val="4A4A4A"/>
          <w:sz w:val="10"/>
          <w:szCs w:val="10"/>
          <w:lang w:val="uk-UA" w:eastAsia="ru-RU"/>
        </w:rPr>
        <w:t>-</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b/>
          <w:bCs/>
          <w:color w:val="4A4A4A"/>
          <w:sz w:val="10"/>
          <w:szCs w:val="10"/>
          <w:lang w:val="uk-UA" w:eastAsia="ru-RU"/>
        </w:rPr>
        <w:t> Терьошин С.Ф.</w:t>
      </w:r>
      <w:r w:rsidRPr="006569E2">
        <w:rPr>
          <w:rFonts w:ascii="Times New Roman" w:eastAsia="Times New Roman" w:hAnsi="Times New Roman" w:cs="Times New Roman"/>
          <w:color w:val="4A4A4A"/>
          <w:sz w:val="10"/>
          <w:szCs w:val="10"/>
          <w:lang w:val="uk-UA" w:eastAsia="ru-RU"/>
        </w:rPr>
        <w:t>, заступник міського голови</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2. Секретар                                                 </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b/>
          <w:bCs/>
          <w:color w:val="4A4A4A"/>
          <w:sz w:val="10"/>
          <w:szCs w:val="10"/>
          <w:lang w:val="uk-UA" w:eastAsia="ru-RU"/>
        </w:rPr>
        <w:t>- Гаввіна Н.В.</w:t>
      </w:r>
      <w:r w:rsidRPr="006569E2">
        <w:rPr>
          <w:rFonts w:ascii="Times New Roman" w:eastAsia="Times New Roman" w:hAnsi="Times New Roman" w:cs="Times New Roman"/>
          <w:color w:val="4A4A4A"/>
          <w:sz w:val="10"/>
          <w:szCs w:val="10"/>
          <w:lang w:val="uk-UA" w:eastAsia="ru-RU"/>
        </w:rPr>
        <w:t>, головний спеціаліст відділу</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val="uk-UA" w:eastAsia="ru-RU"/>
        </w:rPr>
        <w:t>освіти</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ind w:left="4245" w:hanging="4245"/>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3. Члени робочої групи                            </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b/>
          <w:bCs/>
          <w:color w:val="4A4A4A"/>
          <w:sz w:val="10"/>
          <w:szCs w:val="10"/>
          <w:lang w:val="uk-UA" w:eastAsia="ru-RU"/>
        </w:rPr>
        <w:t>- Ханювченко В.І.,</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color w:val="4A4A4A"/>
          <w:sz w:val="10"/>
          <w:szCs w:val="10"/>
          <w:lang w:val="uk-UA" w:eastAsia="ru-RU"/>
        </w:rPr>
        <w:t> начальник відділу у справах сім</w:t>
      </w:r>
      <w:r w:rsidRPr="006569E2">
        <w:rPr>
          <w:rFonts w:ascii="Times New Roman" w:eastAsia="Times New Roman" w:hAnsi="Times New Roman" w:cs="Times New Roman"/>
          <w:color w:val="4A4A4A"/>
          <w:sz w:val="10"/>
          <w:szCs w:val="10"/>
          <w:lang w:eastAsia="ru-RU"/>
        </w:rPr>
        <w:t>’</w:t>
      </w:r>
      <w:r w:rsidRPr="006569E2">
        <w:rPr>
          <w:rFonts w:ascii="Times New Roman" w:eastAsia="Times New Roman" w:hAnsi="Times New Roman" w:cs="Times New Roman"/>
          <w:color w:val="4A4A4A"/>
          <w:sz w:val="10"/>
          <w:szCs w:val="10"/>
          <w:lang w:val="uk-UA" w:eastAsia="ru-RU"/>
        </w:rPr>
        <w:t>ї, молоді та спорту</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b/>
          <w:bCs/>
          <w:color w:val="4A4A4A"/>
          <w:sz w:val="10"/>
          <w:szCs w:val="10"/>
          <w:lang w:val="uk-UA" w:eastAsia="ru-RU"/>
        </w:rPr>
        <w:t>- Башкатов О.В.</w:t>
      </w:r>
      <w:r w:rsidRPr="006569E2">
        <w:rPr>
          <w:rFonts w:ascii="Times New Roman" w:eastAsia="Times New Roman" w:hAnsi="Times New Roman" w:cs="Times New Roman"/>
          <w:color w:val="4A4A4A"/>
          <w:sz w:val="10"/>
          <w:szCs w:val="10"/>
          <w:lang w:val="uk-UA" w:eastAsia="ru-RU"/>
        </w:rPr>
        <w:t>, начальник відділу освіти</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b/>
          <w:bCs/>
          <w:color w:val="4A4A4A"/>
          <w:sz w:val="10"/>
          <w:szCs w:val="10"/>
          <w:lang w:val="uk-UA" w:eastAsia="ru-RU"/>
        </w:rPr>
        <w:t>- Попова С.М.</w:t>
      </w:r>
      <w:r w:rsidRPr="006569E2">
        <w:rPr>
          <w:rFonts w:ascii="Times New Roman" w:eastAsia="Times New Roman" w:hAnsi="Times New Roman" w:cs="Times New Roman"/>
          <w:color w:val="4A4A4A"/>
          <w:sz w:val="10"/>
          <w:szCs w:val="10"/>
          <w:lang w:val="uk-UA" w:eastAsia="ru-RU"/>
        </w:rPr>
        <w:t>, головний спеціаліст відділу</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b/>
          <w:bCs/>
          <w:color w:val="4A4A4A"/>
          <w:sz w:val="10"/>
          <w:szCs w:val="10"/>
          <w:lang w:val="uk-UA" w:eastAsia="ru-RU"/>
        </w:rPr>
        <w:t> </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color w:val="4A4A4A"/>
          <w:sz w:val="10"/>
          <w:szCs w:val="10"/>
          <w:lang w:val="uk-UA" w:eastAsia="ru-RU"/>
        </w:rPr>
        <w:t>у справах сім</w:t>
      </w:r>
      <w:r w:rsidRPr="006569E2">
        <w:rPr>
          <w:rFonts w:ascii="Times New Roman" w:eastAsia="Times New Roman" w:hAnsi="Times New Roman" w:cs="Times New Roman"/>
          <w:color w:val="4A4A4A"/>
          <w:sz w:val="10"/>
          <w:szCs w:val="10"/>
          <w:lang w:eastAsia="ru-RU"/>
        </w:rPr>
        <w:t>’</w:t>
      </w:r>
      <w:r w:rsidRPr="006569E2">
        <w:rPr>
          <w:rFonts w:ascii="Times New Roman" w:eastAsia="Times New Roman" w:hAnsi="Times New Roman" w:cs="Times New Roman"/>
          <w:color w:val="4A4A4A"/>
          <w:sz w:val="10"/>
          <w:szCs w:val="10"/>
          <w:lang w:val="uk-UA" w:eastAsia="ru-RU"/>
        </w:rPr>
        <w:t>ї, молоді та спорту.</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lastRenderedPageBreak/>
        <w:t> </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Керуючий справами виконкому                                   </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b/>
          <w:bCs/>
          <w:color w:val="4A4A4A"/>
          <w:sz w:val="10"/>
          <w:szCs w:val="10"/>
          <w:lang w:val="uk-UA" w:eastAsia="ru-RU"/>
        </w:rPr>
        <w:t>Л.Ф.Єфименко</w:t>
      </w:r>
    </w:p>
    <w:p w:rsidR="006569E2" w:rsidRPr="006569E2" w:rsidRDefault="006569E2" w:rsidP="006569E2">
      <w:pPr>
        <w:shd w:val="clear" w:color="auto" w:fill="FFFFFF"/>
        <w:spacing w:after="180" w:line="360" w:lineRule="atLeast"/>
        <w:jc w:val="both"/>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eastAsia="ru-RU"/>
        </w:rPr>
        <w:t>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color w:val="4A4A4A"/>
          <w:sz w:val="10"/>
          <w:szCs w:val="10"/>
          <w:lang w:eastAsia="ru-RU"/>
        </w:rPr>
        <w:t>                                                                                 </w:t>
      </w:r>
    </w:p>
    <w:p w:rsidR="006569E2" w:rsidRPr="006569E2" w:rsidRDefault="006569E2" w:rsidP="006569E2">
      <w:pPr>
        <w:shd w:val="clear" w:color="auto" w:fill="FFFFFF"/>
        <w:spacing w:after="180" w:line="360" w:lineRule="atLeast"/>
        <w:ind w:left="4956" w:firstLine="708"/>
        <w:jc w:val="right"/>
        <w:rPr>
          <w:rFonts w:ascii="Tahoma" w:eastAsia="Times New Roman" w:hAnsi="Tahoma" w:cs="Tahoma"/>
          <w:color w:val="4A4A4A"/>
          <w:sz w:val="10"/>
          <w:szCs w:val="10"/>
          <w:lang w:eastAsia="ru-RU"/>
        </w:rPr>
      </w:pPr>
      <w:r w:rsidRPr="006569E2">
        <w:rPr>
          <w:rFonts w:ascii="Tahoma" w:eastAsia="Times New Roman" w:hAnsi="Tahoma" w:cs="Tahoma"/>
          <w:i/>
          <w:iCs/>
          <w:color w:val="4A4A4A"/>
          <w:sz w:val="10"/>
          <w:lang w:eastAsia="ru-RU"/>
        </w:rPr>
        <w:t>Додаток 5</w:t>
      </w:r>
    </w:p>
    <w:p w:rsidR="006569E2" w:rsidRPr="006569E2" w:rsidRDefault="006569E2" w:rsidP="006569E2">
      <w:pPr>
        <w:shd w:val="clear" w:color="auto" w:fill="FFFFFF"/>
        <w:spacing w:after="180" w:line="360" w:lineRule="atLeast"/>
        <w:jc w:val="right"/>
        <w:rPr>
          <w:rFonts w:ascii="Tahoma" w:eastAsia="Times New Roman" w:hAnsi="Tahoma" w:cs="Tahoma"/>
          <w:color w:val="4A4A4A"/>
          <w:sz w:val="10"/>
          <w:szCs w:val="10"/>
          <w:lang w:eastAsia="ru-RU"/>
        </w:rPr>
      </w:pPr>
      <w:r w:rsidRPr="006569E2">
        <w:rPr>
          <w:rFonts w:ascii="Tahoma" w:eastAsia="Times New Roman" w:hAnsi="Tahoma" w:cs="Tahoma"/>
          <w:i/>
          <w:iCs/>
          <w:color w:val="4A4A4A"/>
          <w:sz w:val="10"/>
          <w:lang w:eastAsia="ru-RU"/>
        </w:rPr>
        <w:t>                                                                                              до рішення виконкому</w:t>
      </w:r>
    </w:p>
    <w:p w:rsidR="006569E2" w:rsidRPr="006569E2" w:rsidRDefault="006569E2" w:rsidP="006569E2">
      <w:pPr>
        <w:shd w:val="clear" w:color="auto" w:fill="FFFFFF"/>
        <w:spacing w:after="180" w:line="360" w:lineRule="atLeast"/>
        <w:jc w:val="right"/>
        <w:rPr>
          <w:rFonts w:ascii="Tahoma" w:eastAsia="Times New Roman" w:hAnsi="Tahoma" w:cs="Tahoma"/>
          <w:color w:val="4A4A4A"/>
          <w:sz w:val="10"/>
          <w:szCs w:val="10"/>
          <w:lang w:eastAsia="ru-RU"/>
        </w:rPr>
      </w:pPr>
      <w:r w:rsidRPr="006569E2">
        <w:rPr>
          <w:rFonts w:ascii="Tahoma" w:eastAsia="Times New Roman" w:hAnsi="Tahoma" w:cs="Tahoma"/>
          <w:i/>
          <w:iCs/>
          <w:color w:val="4A4A4A"/>
          <w:sz w:val="10"/>
          <w:lang w:eastAsia="ru-RU"/>
        </w:rPr>
        <w:t>                                                                                              від ______ травня 2013 року № ___</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ФІНАНСОВЕ ЗАБЕЗПЕЧЕННЯ</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оздоровлення та відпочинку дітей в таборах</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у 20</w:t>
      </w:r>
      <w:r w:rsidRPr="006569E2">
        <w:rPr>
          <w:rFonts w:ascii="Times New Roman" w:eastAsia="Times New Roman" w:hAnsi="Times New Roman" w:cs="Times New Roman"/>
          <w:b/>
          <w:bCs/>
          <w:color w:val="4A4A4A"/>
          <w:sz w:val="10"/>
          <w:szCs w:val="10"/>
          <w:lang w:eastAsia="ru-RU"/>
        </w:rPr>
        <w:t>1</w:t>
      </w:r>
      <w:r w:rsidRPr="006569E2">
        <w:rPr>
          <w:rFonts w:ascii="Times New Roman" w:eastAsia="Times New Roman" w:hAnsi="Times New Roman" w:cs="Times New Roman"/>
          <w:b/>
          <w:bCs/>
          <w:color w:val="4A4A4A"/>
          <w:sz w:val="10"/>
          <w:szCs w:val="10"/>
          <w:lang w:val="uk-UA" w:eastAsia="ru-RU"/>
        </w:rPr>
        <w:t>3 році</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shd w:val="clear" w:color="auto" w:fill="FFFFFF"/>
        <w:spacing w:after="180" w:line="360" w:lineRule="atLeast"/>
        <w:jc w:val="center"/>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36"/>
          <w:szCs w:val="36"/>
          <w:lang w:val="uk-UA" w:eastAsia="ru-RU"/>
        </w:rPr>
        <w:t> </w:t>
      </w:r>
    </w:p>
    <w:tbl>
      <w:tblPr>
        <w:tblW w:w="0" w:type="auto"/>
        <w:shd w:val="clear" w:color="auto" w:fill="FFFFFF"/>
        <w:tblCellMar>
          <w:left w:w="0" w:type="dxa"/>
          <w:right w:w="0" w:type="dxa"/>
        </w:tblCellMar>
        <w:tblLook w:val="04A0"/>
      </w:tblPr>
      <w:tblGrid>
        <w:gridCol w:w="699"/>
        <w:gridCol w:w="4109"/>
        <w:gridCol w:w="2384"/>
        <w:gridCol w:w="2379"/>
      </w:tblGrid>
      <w:tr w:rsidR="006569E2" w:rsidRPr="006569E2" w:rsidTr="006569E2">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69E2" w:rsidRPr="006569E2" w:rsidRDefault="006569E2" w:rsidP="006569E2">
            <w:pPr>
              <w:spacing w:after="180" w:line="360" w:lineRule="atLeast"/>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b/>
                <w:bCs/>
                <w:color w:val="4A4A4A"/>
                <w:sz w:val="24"/>
                <w:szCs w:val="24"/>
                <w:lang w:val="uk-UA" w:eastAsia="ru-RU"/>
              </w:rPr>
              <w:t>№№</w:t>
            </w:r>
          </w:p>
        </w:tc>
        <w:tc>
          <w:tcPr>
            <w:tcW w:w="41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b/>
                <w:bCs/>
                <w:color w:val="4A4A4A"/>
                <w:sz w:val="24"/>
                <w:szCs w:val="24"/>
                <w:lang w:val="uk-UA" w:eastAsia="ru-RU"/>
              </w:rPr>
              <w:t>Назва табору</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b/>
                <w:bCs/>
                <w:color w:val="4A4A4A"/>
                <w:sz w:val="24"/>
                <w:szCs w:val="24"/>
                <w:lang w:val="uk-UA" w:eastAsia="ru-RU"/>
              </w:rPr>
              <w:t>Фінансування</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b/>
                <w:bCs/>
                <w:color w:val="4A4A4A"/>
                <w:sz w:val="24"/>
                <w:szCs w:val="24"/>
                <w:lang w:val="uk-UA" w:eastAsia="ru-RU"/>
              </w:rPr>
              <w:t>(в грн.)</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569E2" w:rsidRPr="006569E2" w:rsidRDefault="006569E2" w:rsidP="006569E2">
            <w:pPr>
              <w:spacing w:after="180" w:line="360" w:lineRule="atLeast"/>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t> </w:t>
            </w:r>
          </w:p>
        </w:tc>
      </w:tr>
      <w:tr w:rsidR="006569E2" w:rsidRPr="006569E2" w:rsidTr="006569E2">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t>1.</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t> </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t> </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t> </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t> </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lastRenderedPageBreak/>
              <w:t> </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t> </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t>  </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t> </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t>2.</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t> </w:t>
            </w:r>
          </w:p>
        </w:tc>
        <w:tc>
          <w:tcPr>
            <w:tcW w:w="41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69E2" w:rsidRPr="006569E2" w:rsidRDefault="006569E2" w:rsidP="006569E2">
            <w:pPr>
              <w:spacing w:after="180" w:line="360" w:lineRule="atLeast"/>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lastRenderedPageBreak/>
              <w:t>Позаміські дитячі заклади оздоровлення та відпочинку, а саме:</w:t>
            </w:r>
          </w:p>
          <w:p w:rsidR="006569E2" w:rsidRPr="006569E2" w:rsidRDefault="006569E2" w:rsidP="006569E2">
            <w:pPr>
              <w:spacing w:after="180" w:line="360" w:lineRule="atLeast"/>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t> </w:t>
            </w:r>
          </w:p>
          <w:p w:rsidR="006569E2" w:rsidRPr="006569E2" w:rsidRDefault="006569E2" w:rsidP="006569E2">
            <w:pPr>
              <w:spacing w:after="180" w:line="360" w:lineRule="atLeast"/>
              <w:ind w:left="720" w:hanging="360"/>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24"/>
                <w:szCs w:val="24"/>
                <w:lang w:val="uk-UA" w:eastAsia="ru-RU"/>
              </w:rPr>
              <w:t>придбання путівок до ДЗОВ«Альянс» зі здешевленням на 100 %,</w:t>
            </w:r>
          </w:p>
          <w:p w:rsidR="006569E2" w:rsidRPr="006569E2" w:rsidRDefault="006569E2" w:rsidP="006569E2">
            <w:pPr>
              <w:spacing w:after="180" w:line="360" w:lineRule="atLeast"/>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lastRenderedPageBreak/>
              <w:t> </w:t>
            </w:r>
          </w:p>
          <w:p w:rsidR="006569E2" w:rsidRPr="006569E2" w:rsidRDefault="006569E2" w:rsidP="006569E2">
            <w:pPr>
              <w:spacing w:after="180" w:line="360" w:lineRule="atLeast"/>
              <w:ind w:left="720" w:hanging="360"/>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24"/>
                <w:szCs w:val="24"/>
                <w:lang w:val="uk-UA" w:eastAsia="ru-RU"/>
              </w:rPr>
              <w:t>придбання путівок до ДОК «Южний» зі здешевленням на 100 %,</w:t>
            </w:r>
          </w:p>
          <w:p w:rsidR="006569E2" w:rsidRPr="006569E2" w:rsidRDefault="006569E2" w:rsidP="006569E2">
            <w:pPr>
              <w:spacing w:after="180" w:line="360" w:lineRule="atLeast"/>
              <w:ind w:left="720" w:hanging="360"/>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t>-</w:t>
            </w:r>
            <w:r w:rsidRPr="006569E2">
              <w:rPr>
                <w:rFonts w:ascii="Times New Roman" w:eastAsia="Times New Roman" w:hAnsi="Times New Roman" w:cs="Times New Roman"/>
                <w:color w:val="4A4A4A"/>
                <w:sz w:val="14"/>
                <w:szCs w:val="14"/>
                <w:lang w:val="uk-UA" w:eastAsia="ru-RU"/>
              </w:rPr>
              <w:t>        </w:t>
            </w:r>
            <w:r w:rsidRPr="006569E2">
              <w:rPr>
                <w:rFonts w:ascii="Times New Roman" w:eastAsia="Times New Roman" w:hAnsi="Times New Roman" w:cs="Times New Roman"/>
                <w:color w:val="4A4A4A"/>
                <w:sz w:val="14"/>
                <w:lang w:val="uk-UA" w:eastAsia="ru-RU"/>
              </w:rPr>
              <w:t> </w:t>
            </w:r>
            <w:r w:rsidRPr="006569E2">
              <w:rPr>
                <w:rFonts w:ascii="Times New Roman" w:eastAsia="Times New Roman" w:hAnsi="Times New Roman" w:cs="Times New Roman"/>
                <w:color w:val="4A4A4A"/>
                <w:sz w:val="24"/>
                <w:szCs w:val="24"/>
                <w:lang w:val="uk-UA" w:eastAsia="ru-RU"/>
              </w:rPr>
              <w:t>придбання путівок до ДОК «Южний» зі здешевленням на 70 %.</w:t>
            </w:r>
          </w:p>
          <w:p w:rsidR="006569E2" w:rsidRPr="006569E2" w:rsidRDefault="006569E2" w:rsidP="006569E2">
            <w:pPr>
              <w:spacing w:after="180" w:line="360" w:lineRule="atLeast"/>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t> </w:t>
            </w:r>
          </w:p>
          <w:p w:rsidR="006569E2" w:rsidRPr="006569E2" w:rsidRDefault="006569E2" w:rsidP="006569E2">
            <w:pPr>
              <w:spacing w:after="180" w:line="360" w:lineRule="atLeast"/>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t>Табори з денним перебуванням при ЗНЗ відділу освіти</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b/>
                <w:bCs/>
                <w:color w:val="4A4A4A"/>
                <w:sz w:val="24"/>
                <w:szCs w:val="24"/>
                <w:lang w:val="uk-UA" w:eastAsia="ru-RU"/>
              </w:rPr>
              <w:lastRenderedPageBreak/>
              <w:t> </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b/>
                <w:bCs/>
                <w:color w:val="4A4A4A"/>
                <w:sz w:val="24"/>
                <w:szCs w:val="24"/>
                <w:lang w:eastAsia="ru-RU"/>
              </w:rPr>
              <w:t>99 911</w:t>
            </w:r>
            <w:r w:rsidRPr="006569E2">
              <w:rPr>
                <w:rFonts w:ascii="Times New Roman" w:eastAsia="Times New Roman" w:hAnsi="Times New Roman" w:cs="Times New Roman"/>
                <w:b/>
                <w:bCs/>
                <w:color w:val="4A4A4A"/>
                <w:sz w:val="24"/>
                <w:szCs w:val="24"/>
                <w:lang w:val="uk-UA" w:eastAsia="ru-RU"/>
              </w:rPr>
              <w:t>, 80</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b/>
                <w:bCs/>
                <w:color w:val="4A4A4A"/>
                <w:sz w:val="24"/>
                <w:szCs w:val="24"/>
                <w:lang w:eastAsia="ru-RU"/>
              </w:rPr>
              <w:t>  </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b/>
                <w:bCs/>
                <w:color w:val="4A4A4A"/>
                <w:sz w:val="24"/>
                <w:szCs w:val="24"/>
                <w:lang w:eastAsia="ru-RU"/>
              </w:rPr>
              <w:t>66 485, 45</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b/>
                <w:bCs/>
                <w:color w:val="4A4A4A"/>
                <w:sz w:val="24"/>
                <w:szCs w:val="24"/>
                <w:lang w:val="uk-UA" w:eastAsia="ru-RU"/>
              </w:rPr>
              <w:t>  </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b/>
                <w:bCs/>
                <w:color w:val="4A4A4A"/>
                <w:sz w:val="24"/>
                <w:szCs w:val="24"/>
                <w:lang w:eastAsia="ru-RU"/>
              </w:rPr>
              <w:lastRenderedPageBreak/>
              <w:t>  </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b/>
                <w:bCs/>
                <w:color w:val="4A4A4A"/>
                <w:sz w:val="24"/>
                <w:szCs w:val="24"/>
                <w:lang w:eastAsia="ru-RU"/>
              </w:rPr>
              <w:t>12</w:t>
            </w:r>
            <w:r w:rsidRPr="006569E2">
              <w:rPr>
                <w:rFonts w:ascii="Times New Roman" w:eastAsia="Times New Roman" w:hAnsi="Times New Roman" w:cs="Times New Roman"/>
                <w:b/>
                <w:bCs/>
                <w:color w:val="4A4A4A"/>
                <w:sz w:val="24"/>
                <w:szCs w:val="24"/>
                <w:lang w:val="en-US" w:eastAsia="ru-RU"/>
              </w:rPr>
              <w:t> </w:t>
            </w:r>
            <w:r w:rsidRPr="006569E2">
              <w:rPr>
                <w:rFonts w:ascii="Times New Roman" w:eastAsia="Times New Roman" w:hAnsi="Times New Roman" w:cs="Times New Roman"/>
                <w:b/>
                <w:bCs/>
                <w:color w:val="4A4A4A"/>
                <w:sz w:val="24"/>
                <w:szCs w:val="24"/>
                <w:lang w:eastAsia="ru-RU"/>
              </w:rPr>
              <w:t>693, 5</w:t>
            </w:r>
            <w:r w:rsidRPr="006569E2">
              <w:rPr>
                <w:rFonts w:ascii="Times New Roman" w:eastAsia="Times New Roman" w:hAnsi="Times New Roman" w:cs="Times New Roman"/>
                <w:b/>
                <w:bCs/>
                <w:color w:val="4A4A4A"/>
                <w:sz w:val="24"/>
                <w:szCs w:val="24"/>
                <w:lang w:val="en-US" w:eastAsia="ru-RU"/>
              </w:rPr>
              <w:t>4</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b/>
                <w:bCs/>
                <w:color w:val="4A4A4A"/>
                <w:sz w:val="24"/>
                <w:szCs w:val="24"/>
                <w:lang w:val="uk-UA" w:eastAsia="ru-RU"/>
              </w:rPr>
              <w:t>  </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b/>
                <w:bCs/>
                <w:color w:val="4A4A4A"/>
                <w:sz w:val="24"/>
                <w:szCs w:val="24"/>
                <w:lang w:val="uk-UA" w:eastAsia="ru-RU"/>
              </w:rPr>
              <w:t>20 732, 81</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b/>
                <w:bCs/>
                <w:color w:val="4A4A4A"/>
                <w:sz w:val="24"/>
                <w:szCs w:val="24"/>
                <w:lang w:val="uk-UA" w:eastAsia="ru-RU"/>
              </w:rPr>
              <w:t> </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b/>
                <w:bCs/>
                <w:color w:val="4A4A4A"/>
                <w:sz w:val="24"/>
                <w:szCs w:val="24"/>
                <w:lang w:val="uk-UA" w:eastAsia="ru-RU"/>
              </w:rPr>
              <w:t>68 400,00 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69E2" w:rsidRPr="006569E2" w:rsidRDefault="006569E2" w:rsidP="006569E2">
            <w:pPr>
              <w:spacing w:after="180" w:line="360" w:lineRule="atLeast"/>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lastRenderedPageBreak/>
              <w:t> </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t>придбання путівок</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t> </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t> </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t> </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lastRenderedPageBreak/>
              <w:t>   </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t>придбання путівок</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t>  </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t>придбання путівок</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t> </w:t>
            </w:r>
          </w:p>
          <w:p w:rsidR="006569E2" w:rsidRPr="006569E2" w:rsidRDefault="006569E2" w:rsidP="006569E2">
            <w:pPr>
              <w:spacing w:after="180" w:line="360" w:lineRule="atLeast"/>
              <w:jc w:val="center"/>
              <w:rPr>
                <w:rFonts w:ascii="Times New Roman" w:eastAsia="Times New Roman" w:hAnsi="Times New Roman" w:cs="Times New Roman"/>
                <w:color w:val="4A4A4A"/>
                <w:sz w:val="24"/>
                <w:szCs w:val="24"/>
                <w:lang w:eastAsia="ru-RU"/>
              </w:rPr>
            </w:pPr>
            <w:r w:rsidRPr="006569E2">
              <w:rPr>
                <w:rFonts w:ascii="Times New Roman" w:eastAsia="Times New Roman" w:hAnsi="Times New Roman" w:cs="Times New Roman"/>
                <w:color w:val="4A4A4A"/>
                <w:sz w:val="24"/>
                <w:szCs w:val="24"/>
                <w:lang w:val="uk-UA" w:eastAsia="ru-RU"/>
              </w:rPr>
              <w:t> харчування</w:t>
            </w:r>
          </w:p>
        </w:tc>
      </w:tr>
    </w:tbl>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lastRenderedPageBreak/>
        <w:t>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r w:rsidRPr="006569E2">
        <w:rPr>
          <w:rFonts w:ascii="Times New Roman" w:eastAsia="Times New Roman" w:hAnsi="Times New Roman" w:cs="Times New Roman"/>
          <w:color w:val="4A4A4A"/>
          <w:sz w:val="10"/>
          <w:lang w:val="uk-UA" w:eastAsia="ru-RU"/>
        </w:rPr>
        <w:t> </w:t>
      </w:r>
      <w:r w:rsidRPr="006569E2">
        <w:rPr>
          <w:rFonts w:ascii="Times New Roman" w:eastAsia="Times New Roman" w:hAnsi="Times New Roman" w:cs="Times New Roman"/>
          <w:b/>
          <w:bCs/>
          <w:color w:val="4A4A4A"/>
          <w:sz w:val="10"/>
          <w:szCs w:val="10"/>
          <w:lang w:val="uk-UA" w:eastAsia="ru-RU"/>
        </w:rPr>
        <w:t>ВСЬОГО:  </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b/>
          <w:bCs/>
          <w:color w:val="4A4A4A"/>
          <w:sz w:val="10"/>
          <w:szCs w:val="10"/>
          <w:lang w:val="uk-UA" w:eastAsia="ru-RU"/>
        </w:rPr>
        <w:t>168 311, 80 грн.</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 </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b/>
          <w:bCs/>
          <w:color w:val="4A4A4A"/>
          <w:sz w:val="10"/>
          <w:szCs w:val="10"/>
          <w:lang w:val="uk-UA" w:eastAsia="ru-RU"/>
        </w:rPr>
        <w:t>Керуючий справами виконкому                                   </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b/>
          <w:bCs/>
          <w:color w:val="4A4A4A"/>
          <w:sz w:val="10"/>
          <w:szCs w:val="10"/>
          <w:lang w:val="uk-UA" w:eastAsia="ru-RU"/>
        </w:rPr>
        <w:t> </w:t>
      </w:r>
      <w:r w:rsidRPr="006569E2">
        <w:rPr>
          <w:rFonts w:ascii="Times New Roman" w:eastAsia="Times New Roman" w:hAnsi="Times New Roman" w:cs="Times New Roman"/>
          <w:b/>
          <w:bCs/>
          <w:color w:val="4A4A4A"/>
          <w:sz w:val="10"/>
          <w:lang w:val="uk-UA" w:eastAsia="ru-RU"/>
        </w:rPr>
        <w:t> </w:t>
      </w:r>
      <w:r w:rsidRPr="006569E2">
        <w:rPr>
          <w:rFonts w:ascii="Times New Roman" w:eastAsia="Times New Roman" w:hAnsi="Times New Roman" w:cs="Times New Roman"/>
          <w:b/>
          <w:bCs/>
          <w:color w:val="4A4A4A"/>
          <w:sz w:val="10"/>
          <w:szCs w:val="10"/>
          <w:lang w:val="uk-UA" w:eastAsia="ru-RU"/>
        </w:rPr>
        <w:t>Л.Ф.Єфименко</w:t>
      </w:r>
    </w:p>
    <w:p w:rsidR="006569E2" w:rsidRPr="006569E2" w:rsidRDefault="006569E2" w:rsidP="006569E2">
      <w:pPr>
        <w:shd w:val="clear" w:color="auto" w:fill="FFFFFF"/>
        <w:spacing w:after="180" w:line="360" w:lineRule="atLeast"/>
        <w:rPr>
          <w:rFonts w:ascii="Tahoma" w:eastAsia="Times New Roman" w:hAnsi="Tahoma" w:cs="Tahoma"/>
          <w:color w:val="4A4A4A"/>
          <w:sz w:val="10"/>
          <w:szCs w:val="10"/>
          <w:lang w:eastAsia="ru-RU"/>
        </w:rPr>
      </w:pPr>
      <w:r w:rsidRPr="006569E2">
        <w:rPr>
          <w:rFonts w:ascii="Times New Roman" w:eastAsia="Times New Roman" w:hAnsi="Times New Roman" w:cs="Times New Roman"/>
          <w:color w:val="4A4A4A"/>
          <w:sz w:val="10"/>
          <w:szCs w:val="10"/>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6569E2"/>
    <w:rsid w:val="006569E2"/>
    <w:rsid w:val="00C62C0A"/>
    <w:rsid w:val="00DE7AAD"/>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6569E2"/>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69E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569E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69E2"/>
  </w:style>
  <w:style w:type="paragraph" w:customStyle="1" w:styleId="listparagraph">
    <w:name w:val="listparagraph"/>
    <w:basedOn w:val="a"/>
    <w:rsid w:val="006569E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6569E2"/>
    <w:rPr>
      <w:i/>
      <w:iCs/>
    </w:rPr>
  </w:style>
  <w:style w:type="paragraph" w:styleId="a5">
    <w:name w:val="Body Text"/>
    <w:basedOn w:val="a"/>
    <w:link w:val="a6"/>
    <w:uiPriority w:val="99"/>
    <w:semiHidden/>
    <w:unhideWhenUsed/>
    <w:rsid w:val="006569E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6569E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337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2754</Words>
  <Characters>15701</Characters>
  <Application>Microsoft Office Word</Application>
  <DocSecurity>0</DocSecurity>
  <Lines>130</Lines>
  <Paragraphs>36</Paragraphs>
  <ScaleCrop>false</ScaleCrop>
  <Company>Северодонецкие вести</Company>
  <LinksUpToDate>false</LinksUpToDate>
  <CharactersWithSpaces>18419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2016-08-01T08:35:00Z</dcterms:created>
  <dcterms:modified xsi:type="dcterms:W3CDTF">2016-08-01T08:44:00Z</dcterms:modified>
</cp:coreProperties>
</file>