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C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14029B" w:rsidRPr="0014029B" w:rsidRDefault="0014029B" w:rsidP="0014029B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14029B" w:rsidRPr="0014029B" w:rsidRDefault="0014029B" w:rsidP="0014029B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432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“_04_” червня 2013 р.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І</w:t>
      </w:r>
      <w:r w:rsidRPr="001402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нструкц</w:t>
      </w:r>
      <w:r w:rsidRPr="001402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ії по заповненню</w:t>
      </w:r>
      <w:r w:rsidRPr="001402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реєстраційної картки форми №16 про</w:t>
      </w:r>
      <w:r w:rsidRPr="001402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включення відомостей про юридичну</w:t>
      </w:r>
      <w:r w:rsidRPr="001402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особу</w:t>
      </w:r>
    </w:p>
    <w:p w:rsidR="0014029B" w:rsidRPr="0014029B" w:rsidRDefault="0014029B" w:rsidP="0014029B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402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п.7 ст.38 Закона України «Про місцеве самоврядування в Україні», Законом України «Про державну реєстрацію юридичних осіб та фізичних осіб – підприємців», Наказом Міністрерства юстиції України від 14.10.2011р. № 3178/5 „Про затвердження форм реєстраційних карток”, зареєстрованим у Міністерстві юстиції України 19.10.2011 за № 1207/19945</w:t>
      </w:r>
      <w:r w:rsidRPr="001402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виконавчий комітет міської ради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pacing w:val="20"/>
          <w:sz w:val="10"/>
          <w:szCs w:val="10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Інструкцію по заповненню реєстраційної картки форми №16 про включення відомостей про юридичну особу. (Додаток 1).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Рішення виконавчого комітету міської ради № 510 від 18.03.2008 р. “Про затвердження Інструкцій по заповненню реєстраційних карток форми №1 на проведення державної реєстрації юридичної особи, утвореної шляхом заснування нової юридичної особи, та форми №6 про включення відомостей про юридичну особу» вважати таким, що втратило чинність.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1402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 підлягає оприлюдненню.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даного рішення покласти на першого заступника міського голови Є.В.Халіна.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14029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left="360" w:firstLine="37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en-US" w:eastAsia="ru-RU"/>
        </w:rPr>
        <w:t> </w:t>
      </w:r>
    </w:p>
    <w:p w:rsidR="0014029B" w:rsidRPr="0014029B" w:rsidRDefault="0014029B" w:rsidP="00140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left="360" w:firstLine="378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  до рішення виконкому № 432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  «04» червня 2013 р.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ІНСТРУКЦІЯ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по заповненню реєстраційної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картки форми № 16 про включення відомостей про юридичну особу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Загальні положення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Реєстраційна картка - документ встановленого зразка, який підтверджує волевиявлення особи щодо внесення відповідних записів до Єдиного державного реєстру юридичних осіб та фізичних осіб-підприємців (надалі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Єдиний державний реєстр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).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Якщо юридична особа зареєстрована до 01.07.2004р. (момент набрання чинності Законом України “Про державну реєстрацію юридичних осіб та фізичних осіб-підприємців”) та за цей час жодного разу не звернулась до Єдиного державного реєстру, то першою реєстраційною дією буде включення до Єдиного державного реєстру юридичних осіб та фізичних осіб-підприємців на підставі реєстраційної картки форми № 16 про включення відомостей про юридичну особу.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Відомості у реєстраційну картку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форми № 16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- заповнюються на підставі копіі довідки, виданої органом державної статистики та установчих документів юридичної особи (з урахуванням останніх змін).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eastAsia="ru-RU"/>
        </w:rPr>
        <w:t>Реєстраційна картка виклад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ається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державною мовою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,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заповнюється машинодруком або від руки друкованими літерами. Якщо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реєстраційна картка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надсила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єт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eastAsia="ru-RU"/>
        </w:rPr>
        <w:t>ься державному реєстратору рекомендованим листом, підпис заявника на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ній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eastAsia="ru-RU"/>
        </w:rPr>
        <w:t>повинен бути нотаріально посвідчений.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Реєстраційна картка форми № 16 подається керівником виконавчого органу юридичної особи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або уповноваженою ним особою на підставі документа, що засвідчує її повноваження.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Реєстраційна картка підписується керівником виконавчого органу юридичної особи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або уповноваженою ним особою. </w:t>
      </w:r>
      <w:r w:rsidRPr="001402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Підпис особи, уповноваженої діяти від імені юридичної особи (виконавчого органу), на останній сторінці цієї реєстраційної картки повинен бути засвідчений відповідною посадовою особою та завірений печаткою юридичної особи.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lastRenderedPageBreak/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Розділ 1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Відомості про юридичну особу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1.1.</w:t>
      </w:r>
      <w:r w:rsidRPr="0014029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       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У графі «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Ідентифікаційний код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юридичної особи»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– зазначається ідентифікаційний код юридичної особи.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1.2.</w:t>
      </w:r>
      <w:r w:rsidRPr="0014029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       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У графі «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Повне найменування юридичної особи»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зазначається її організаційно-правова форма та назва згідно Наказу Міністерства юстиції України від 05.03.2012 р. № 368/5, зареєстрованого в Міністерстві юстиції України 05.03.2012 р. за № 367/20680: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-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організаційно-правова форма юридичної особи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заповнюється згідно класифікації організаційно-правових форм Державного класифікатора України ДК 002:2004, чинного з 01.01.2008 р.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-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назва юридичної особи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- у разі якщо організаційно-правова форма розташована 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в середині або в кінці 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найменування юридичної особи, то у графі „назва” зазначається повністю найменування</w:t>
      </w:r>
      <w:r w:rsidRPr="001402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якщо організаційно-правова форма розташована 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першою то у графі „назва” пишеться тільки назва юридичної особи.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1.3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Найменування юридичної особи англійською мовою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(за наявності) зазначається згідно з відомостями, що містяться в установчих документах.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1.4 </w:t>
      </w:r>
      <w:r w:rsidRPr="0014029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</w:t>
      </w:r>
      <w:r w:rsidRPr="0014029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корочене найменування</w:t>
      </w:r>
      <w:r w:rsidRPr="0014029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юридичної особи англійською мовою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(за наявності) зазначається згідно з відомостями, що містяться в установчих документах.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1.5 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Місцезнаходження юридичної особи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-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адреса виконавчого органу (дирекції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або директора) або особи, яка відповідно до установчих документів юридичної особи чи закону виступають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від її імені згідно установчих документів.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1.6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Відомості про фізичних осіб – платників податків, які обираються (призначаються) до органу управління юридичної особи, уповноважених представляти юридичну особу у правовідносинах з третіми особами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, -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про керівника юридичної особи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—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прізвище, ім’я, по батькові та ідентифікаційний код керівника юридичної особи згідно з відомостями, що містяться в установчих або у розпорядчих документах.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lastRenderedPageBreak/>
        <w:t>1.7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Відомості про фізичних осіб – платників податків, які мають право вчиняти дії від імені юридичної особи без довіреності, в тому числі підписувати договори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– можуть бути зазначені відомості про керівника та інших уповноважених осіб згідно з відомостями, що містяться в установчих або у розпорядчих документах.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1.8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Відомості про органи управління юридичної особи (їх найменування відповідно до установчих документів) -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зазначаються назви вищого, виконавчого або іншого органів управління згідно з відомостями, що містяться в установчих документах юридичної особи (як правило, в розділі Порядок управління).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Розділ 2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Відомості про реєстрацію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2.1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Дата реєстрації; Найменування органу реєстрації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– зазначаються відомості про реквізити створення/реєстрації (легалізації) діючої юридичної особи, що була створена або зареєстрована (легалізована) відповідно до законодавства, що діяло до набрання чинності Законом України від 15.05.2003 № 755-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en-US" w:eastAsia="ru-RU"/>
        </w:rPr>
        <w:t>IV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“Про державну реєстрацію юридичних осіб та фізичних осіб-підприємців”.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2.2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Відомості щодо центральних чи місцевих органів виконавчої влади, до сфери управління яких належить державне підприємство або частка держави в статутному капіталі юридичної особи, якщо ця частка становить не менше 25 відсотків –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заповнюються тільки юридичними особами у разі наявності частки держави в статутному капіталі цієї юридичної особи розміром не менше 25 відсотків.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2.3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Дані про розпорядчий акт, на підставі якого створено орган державної влади, орган місцевого самоврядування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- заповнюються тільки органами державної влади або органами місцевого самоврядування.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2.4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Розмір статутного або складеного капіталу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– зазначається загальна сума статутного капіталу в гривні, згідно установчих документів юридичної особи, у разі його відсутності, проставляються - 0,00 грн.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2.5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Види економічної діяльності юридичної особи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– зазначаються згідно «Класифікації видів економічної діяльності» Національного класифікатора України ДК 009:2010. Вибираються з наявних в установчих 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lastRenderedPageBreak/>
        <w:t>документах тільки чотирьохзначні КВЕДи у кількості не більше шести, при цьому, першим пишеться основний вид діяльності.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2.6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Зв’язок з юридичною особою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–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номера телефонів, факсів заповнюється без відступів та без рисочок з зазначенням коду міста.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2.7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У графі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«З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асновники юридичної особи»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зазначаються відомості про засновників (учасників) згідно установчих або розпорядчих документів (на останню реєстрацію змін до установчих документів).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У разі, якщо засновників (учасників) більше 2, заповнюється відповідна кількість аркушів 4-ї сторінки реєстраційної картки „Форма №16”.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Якщо засновником виступає іноземна юридична особа, зазначене поле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„ідентифікаційний номер” -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не заповнюється.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У графі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тип приміщення –</w:t>
      </w:r>
      <w:r w:rsidRPr="0014029B">
        <w:rPr>
          <w:rFonts w:ascii="Tahoma" w:eastAsia="Times New Roman" w:hAnsi="Tahoma" w:cs="Tahoma"/>
          <w:color w:val="4A4A4A"/>
          <w:sz w:val="28"/>
          <w:lang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азначається або квартира, або кімната, або кабінет, або офіс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,</w:t>
      </w:r>
      <w:r w:rsidRPr="0014029B">
        <w:rPr>
          <w:rFonts w:ascii="Tahoma" w:eastAsia="Times New Roman" w:hAnsi="Tahoma" w:cs="Tahoma"/>
          <w:color w:val="4A4A4A"/>
          <w:sz w:val="28"/>
          <w:lang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тощо.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Інформація стосовно всіх акціонерів акціонерних товариств, членів кооперативів, профспілок, тощо не заповнюється. Зазначається загальна кількість акціонерів або членів та відомості щодо фізичної особи – засновника, яка є головою або членом виконавчого органу цієї юридичної особи.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Розділ 3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Відомості про створені відокремлені підрозділи юридичної особи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3.1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Відомості про створені відокремлені підрозділи юридичної особи: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ідентифікаційний код,повне найменування відокремленого підрозділу, дата його створення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заповнюються згідно установчих та розпорядчих документів щодо цього відокремленого підрозділу, копій довідок, виданої органом державної статистики - у разі наявності у юридичної особи філій, представництв, інших структурних підрозділів.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У разі, якщо відокремлених підрозділів юридичної особи більше одного, заповнюється відповідна кількість аркушів 5-ї сторінки реєстраційної картки „Форма № 16”.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lastRenderedPageBreak/>
        <w:t>Ідентифікаційний код відокремленого підрозділу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- з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аповнюють тільки резиденти.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3.2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Місцезнаходження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відокремленого підрозділу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-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адреса згідно положення про відокремлений підрозділ (у разі наявності) або адреса </w:t>
      </w:r>
      <w:r w:rsidRPr="0014029B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згідно розпорядчих документів юридичної особи.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3.3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Види економічної діяльності відокремленого підрозділу юридичної особи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– зазначаються згідно «Класифікації видів економічної діяльності» Національного класифікатора України ДК 009:2010. Вибираються з наявних в установчих документах тільки чотирьохзначні КВЕДи у кількості не більше шести, при цьому, першим пишеться основний вид діяльності.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Види економічної діяльності відокремленого підрозділу обов’язково повинні бути зазначеними в установчих документах юридичної особи.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3.4</w:t>
      </w: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Зв’язок з відокремленим підрозділом юридичної особи –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номера телефонів, факсів заповнюється без відступів та без рисочок з зазначенням коду міста.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Розділ 4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16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4.1 У графі 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Спосіб отримання виписки з Єдиного державного реєстру</w:t>
      </w:r>
      <w:r w:rsidRPr="0014029B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– необхідно відмітити потрібне.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ind w:firstLine="16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Керуючий справами виконкому                                    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4029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Л.Ф. Єфименко</w:t>
      </w:r>
    </w:p>
    <w:p w:rsidR="0014029B" w:rsidRPr="0014029B" w:rsidRDefault="0014029B" w:rsidP="001402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029B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4029B"/>
    <w:rsid w:val="0014029B"/>
    <w:rsid w:val="009E288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402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4029B"/>
  </w:style>
  <w:style w:type="paragraph" w:styleId="a3">
    <w:name w:val="Normal (Web)"/>
    <w:basedOn w:val="a"/>
    <w:uiPriority w:val="99"/>
    <w:semiHidden/>
    <w:unhideWhenUsed/>
    <w:rsid w:val="001402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029B"/>
    <w:rPr>
      <w:i/>
      <w:iCs/>
    </w:rPr>
  </w:style>
  <w:style w:type="paragraph" w:customStyle="1" w:styleId="paragraphstyle">
    <w:name w:val="paragraphstyle"/>
    <w:basedOn w:val="a"/>
    <w:rsid w:val="001402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style"/>
    <w:basedOn w:val="a0"/>
    <w:rsid w:val="0014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8263</Characters>
  <Application>Microsoft Office Word</Application>
  <DocSecurity>0</DocSecurity>
  <Lines>68</Lines>
  <Paragraphs>19</Paragraphs>
  <ScaleCrop>false</ScaleCrop>
  <Company>Северодонецкие вести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2016-08-01T11:36:00Z</dcterms:created>
  <dcterms:modified xsi:type="dcterms:W3CDTF">2016-08-01T11:36:00Z</dcterms:modified>
</cp:coreProperties>
</file>