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CA" w:rsidRPr="002A40CA" w:rsidRDefault="002A40CA" w:rsidP="002A40CA">
      <w:pPr>
        <w:shd w:val="clear" w:color="auto" w:fill="FFFFFF"/>
        <w:spacing w:after="180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A40CA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2A40CA" w:rsidRPr="002A40CA" w:rsidRDefault="002A40CA" w:rsidP="002A40CA">
      <w:pPr>
        <w:shd w:val="clear" w:color="auto" w:fill="FFFFFF"/>
        <w:spacing w:after="180" w:line="291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A40C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2A40CA" w:rsidRPr="002A40CA" w:rsidRDefault="002A40CA" w:rsidP="002A40CA">
      <w:pPr>
        <w:shd w:val="clear" w:color="auto" w:fill="FFFFFF"/>
        <w:spacing w:after="180" w:line="291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A40CA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 №516</w:t>
      </w:r>
    </w:p>
    <w:p w:rsidR="002A40CA" w:rsidRPr="002A40CA" w:rsidRDefault="002A40CA" w:rsidP="002A40C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A40CA">
        <w:rPr>
          <w:rFonts w:ascii="Tahoma" w:eastAsia="Times New Roman" w:hAnsi="Tahoma" w:cs="Tahoma"/>
          <w:b/>
          <w:bCs/>
          <w:color w:val="000000"/>
          <w:sz w:val="15"/>
          <w:szCs w:val="15"/>
          <w:lang w:val="uk-UA" w:eastAsia="ru-RU"/>
        </w:rPr>
        <w:t>«</w:t>
      </w:r>
      <w:r w:rsidRPr="002A40CA">
        <w:rPr>
          <w:rFonts w:ascii="Tahoma" w:eastAsia="Times New Roman" w:hAnsi="Tahoma" w:cs="Tahoma"/>
          <w:b/>
          <w:bCs/>
          <w:color w:val="000000"/>
          <w:sz w:val="15"/>
          <w:szCs w:val="15"/>
          <w:u w:val="single"/>
          <w:lang w:val="uk-UA" w:eastAsia="ru-RU"/>
        </w:rPr>
        <w:t>25</w:t>
      </w:r>
      <w:r w:rsidRPr="002A40CA">
        <w:rPr>
          <w:rFonts w:ascii="Tahoma" w:eastAsia="Times New Roman" w:hAnsi="Tahoma" w:cs="Tahoma"/>
          <w:b/>
          <w:bCs/>
          <w:color w:val="000000"/>
          <w:sz w:val="15"/>
          <w:szCs w:val="15"/>
          <w:lang w:val="uk-UA" w:eastAsia="ru-RU"/>
        </w:rPr>
        <w:t>»</w:t>
      </w:r>
      <w:r w:rsidRPr="002A40CA">
        <w:rPr>
          <w:rFonts w:ascii="Tahoma" w:eastAsia="Times New Roman" w:hAnsi="Tahoma" w:cs="Tahoma"/>
          <w:b/>
          <w:bCs/>
          <w:color w:val="000000"/>
          <w:sz w:val="15"/>
          <w:u w:val="single"/>
          <w:lang w:val="uk-UA" w:eastAsia="ru-RU"/>
        </w:rPr>
        <w:t> </w:t>
      </w:r>
      <w:r w:rsidRPr="002A40CA">
        <w:rPr>
          <w:rFonts w:ascii="Tahoma" w:eastAsia="Times New Roman" w:hAnsi="Tahoma" w:cs="Tahoma"/>
          <w:b/>
          <w:bCs/>
          <w:color w:val="000000"/>
          <w:sz w:val="15"/>
          <w:szCs w:val="15"/>
          <w:u w:val="single"/>
          <w:lang w:val="uk-UA" w:eastAsia="ru-RU"/>
        </w:rPr>
        <w:t>червня</w:t>
      </w:r>
      <w:r w:rsidRPr="002A40CA">
        <w:rPr>
          <w:rFonts w:ascii="Tahoma" w:eastAsia="Times New Roman" w:hAnsi="Tahoma" w:cs="Tahoma"/>
          <w:b/>
          <w:bCs/>
          <w:color w:val="000000"/>
          <w:sz w:val="15"/>
          <w:u w:val="single"/>
          <w:lang w:val="uk-UA" w:eastAsia="ru-RU"/>
        </w:rPr>
        <w:t> </w:t>
      </w:r>
      <w:r w:rsidRPr="002A40CA">
        <w:rPr>
          <w:rFonts w:ascii="Tahoma" w:eastAsia="Times New Roman" w:hAnsi="Tahoma" w:cs="Tahoma"/>
          <w:b/>
          <w:bCs/>
          <w:color w:val="000000"/>
          <w:sz w:val="15"/>
          <w:szCs w:val="15"/>
          <w:lang w:val="uk-UA" w:eastAsia="ru-RU"/>
        </w:rPr>
        <w:t>2013 року</w:t>
      </w:r>
    </w:p>
    <w:p w:rsidR="002A40CA" w:rsidRPr="002A40CA" w:rsidRDefault="002A40CA" w:rsidP="002A40CA">
      <w:pPr>
        <w:shd w:val="clear" w:color="auto" w:fill="FFFFFF"/>
        <w:spacing w:before="10"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A40CA">
        <w:rPr>
          <w:rFonts w:ascii="Tahoma" w:eastAsia="Times New Roman" w:hAnsi="Tahoma" w:cs="Tahoma"/>
          <w:b/>
          <w:bCs/>
          <w:color w:val="000000"/>
          <w:sz w:val="15"/>
          <w:szCs w:val="15"/>
          <w:lang w:val="uk-UA" w:eastAsia="ru-RU"/>
        </w:rPr>
        <w:t xml:space="preserve">м. </w:t>
      </w:r>
      <w:proofErr w:type="spellStart"/>
      <w:r w:rsidRPr="002A40CA">
        <w:rPr>
          <w:rFonts w:ascii="Tahoma" w:eastAsia="Times New Roman" w:hAnsi="Tahoma" w:cs="Tahoma"/>
          <w:b/>
          <w:bCs/>
          <w:color w:val="000000"/>
          <w:sz w:val="15"/>
          <w:szCs w:val="15"/>
          <w:lang w:val="uk-UA" w:eastAsia="ru-RU"/>
        </w:rPr>
        <w:t>Ссвєродонецьк</w:t>
      </w:r>
      <w:proofErr w:type="spellEnd"/>
    </w:p>
    <w:p w:rsidR="002A40CA" w:rsidRPr="002A40CA" w:rsidRDefault="002A40CA" w:rsidP="002A40C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A40CA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внесення змін до рішення виконкому від 12.02.2013 № 130 «Про затвердження складу та Положення</w:t>
      </w:r>
      <w:r w:rsidRPr="002A40CA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2A40CA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про комісію з питань своєчасності</w:t>
      </w:r>
      <w:r w:rsidRPr="002A40CA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2A40CA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і повноти сплати податків до місцевого бюджету,погашення заборгованості з виплати заробітної плати та інших</w:t>
      </w:r>
      <w:r w:rsidRPr="002A40CA">
        <w:rPr>
          <w:rFonts w:ascii="Tahoma" w:eastAsia="Times New Roman" w:hAnsi="Tahoma" w:cs="Tahoma"/>
          <w:b/>
          <w:bCs/>
          <w:color w:val="000000"/>
          <w:sz w:val="31"/>
          <w:lang w:val="uk-UA" w:eastAsia="ru-RU"/>
        </w:rPr>
        <w:t> </w:t>
      </w:r>
      <w:r w:rsidRPr="002A40CA">
        <w:rPr>
          <w:rFonts w:ascii="Tahoma" w:eastAsia="Times New Roman" w:hAnsi="Tahoma" w:cs="Tahoma"/>
          <w:b/>
          <w:bCs/>
          <w:color w:val="000000"/>
          <w:sz w:val="31"/>
          <w:szCs w:val="31"/>
          <w:lang w:val="uk-UA" w:eastAsia="ru-RU"/>
        </w:rPr>
        <w:t>соціальних виплат»</w:t>
      </w:r>
    </w:p>
    <w:p w:rsidR="002A40CA" w:rsidRPr="002A40CA" w:rsidRDefault="002A40CA" w:rsidP="002A40CA">
      <w:pPr>
        <w:shd w:val="clear" w:color="auto" w:fill="FFFFFF"/>
        <w:spacing w:line="360" w:lineRule="atLeast"/>
        <w:ind w:left="6" w:right="4421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A40CA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 </w:t>
      </w:r>
    </w:p>
    <w:p w:rsidR="002A40CA" w:rsidRPr="002A40CA" w:rsidRDefault="002A40CA" w:rsidP="002A40CA">
      <w:pPr>
        <w:shd w:val="clear" w:color="auto" w:fill="FFFFFF"/>
        <w:spacing w:after="180" w:line="360" w:lineRule="atLeast"/>
        <w:ind w:firstLine="742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2A40C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Згідно</w:t>
      </w:r>
      <w:proofErr w:type="spellEnd"/>
      <w:r w:rsidRPr="002A40C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ст. 28 та ст. 59 Закону </w:t>
      </w:r>
      <w:proofErr w:type="spellStart"/>
      <w:r w:rsidRPr="002A40C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2A40C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«Про </w:t>
      </w:r>
      <w:proofErr w:type="spellStart"/>
      <w:r w:rsidRPr="002A40C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місцеве</w:t>
      </w:r>
      <w:proofErr w:type="spellEnd"/>
      <w:r w:rsidRPr="002A40C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A40C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самоврядування</w:t>
      </w:r>
      <w:proofErr w:type="spellEnd"/>
      <w:r w:rsidRPr="002A40C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2A40C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Україні</w:t>
      </w:r>
      <w:proofErr w:type="spellEnd"/>
      <w:r w:rsidRPr="002A40C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», у </w:t>
      </w:r>
      <w:proofErr w:type="spellStart"/>
      <w:r w:rsidRPr="002A40C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зв’язку</w:t>
      </w:r>
      <w:proofErr w:type="spellEnd"/>
      <w:r w:rsidRPr="002A40C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A40C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із</w:t>
      </w:r>
      <w:proofErr w:type="spellEnd"/>
      <w:r w:rsidRPr="002A40C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A40C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кадровими</w:t>
      </w:r>
      <w:proofErr w:type="spellEnd"/>
      <w:r w:rsidRPr="002A40C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A40C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змінами</w:t>
      </w:r>
      <w:proofErr w:type="spellEnd"/>
      <w:r w:rsidRPr="002A40C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2A40C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виконком</w:t>
      </w:r>
      <w:proofErr w:type="spellEnd"/>
      <w:proofErr w:type="gramStart"/>
      <w:r w:rsidRPr="002A40C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A40C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</w:t>
      </w:r>
      <w:proofErr w:type="gramEnd"/>
      <w:r w:rsidRPr="002A40C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євєродонецької</w:t>
      </w:r>
      <w:proofErr w:type="spellEnd"/>
      <w:r w:rsidRPr="002A40C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2A40CA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міськради</w:t>
      </w:r>
      <w:proofErr w:type="spellEnd"/>
    </w:p>
    <w:p w:rsidR="002A40CA" w:rsidRPr="002A40CA" w:rsidRDefault="002A40CA" w:rsidP="002A40C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A40CA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 </w:t>
      </w:r>
    </w:p>
    <w:p w:rsidR="002A40CA" w:rsidRPr="002A40CA" w:rsidRDefault="002A40CA" w:rsidP="002A40CA">
      <w:pPr>
        <w:shd w:val="clear" w:color="auto" w:fill="FFFFFF"/>
        <w:spacing w:after="180" w:line="291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A40CA">
        <w:rPr>
          <w:rFonts w:ascii="Tahoma" w:eastAsia="Times New Roman" w:hAnsi="Tahoma" w:cs="Tahoma"/>
          <w:b/>
          <w:bCs/>
          <w:color w:val="000000"/>
          <w:sz w:val="15"/>
          <w:szCs w:val="15"/>
          <w:lang w:val="uk-UA" w:eastAsia="ru-RU"/>
        </w:rPr>
        <w:t>ВИРІШИВ:</w:t>
      </w:r>
    </w:p>
    <w:p w:rsidR="002A40CA" w:rsidRPr="002A40CA" w:rsidRDefault="002A40CA" w:rsidP="002A40C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A40CA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1.</w:t>
      </w:r>
      <w:r w:rsidRPr="002A40CA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          </w:t>
      </w:r>
      <w:r w:rsidRPr="002A40CA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2A40CA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Внести зміни</w:t>
      </w:r>
      <w:r w:rsidRPr="002A40CA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2A40C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</w:t>
      </w:r>
      <w:r w:rsidRPr="002A40CA">
        <w:rPr>
          <w:rFonts w:ascii="Tahoma" w:eastAsia="Times New Roman" w:hAnsi="Tahoma" w:cs="Tahoma"/>
          <w:color w:val="000000"/>
          <w:sz w:val="15"/>
          <w:lang w:eastAsia="ru-RU"/>
        </w:rPr>
        <w:t> </w:t>
      </w:r>
      <w:r w:rsidRPr="002A40CA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Додаток 1</w:t>
      </w:r>
      <w:r w:rsidRPr="002A40CA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2A40CA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рішення виконкому від 12.02.2013 № 130 «Про затвердження складу та Положення</w:t>
      </w:r>
      <w:r w:rsidRPr="002A40CA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2A40CA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про комісію з питань своєчасності</w:t>
      </w:r>
      <w:r w:rsidRPr="002A40CA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2A40CA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і повноти сплати податків до місцевого бюджету,</w:t>
      </w:r>
      <w:r w:rsidRPr="002A40CA">
        <w:rPr>
          <w:rFonts w:ascii="Tahoma" w:eastAsia="Times New Roman" w:hAnsi="Tahoma" w:cs="Tahoma"/>
          <w:color w:val="000000"/>
          <w:sz w:val="15"/>
          <w:lang w:val="uk-UA" w:eastAsia="ru-RU"/>
        </w:rPr>
        <w:t> </w:t>
      </w:r>
      <w:r w:rsidRPr="002A40CA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 xml:space="preserve">погашення заборгованості з виплати заробітної плати та </w:t>
      </w:r>
      <w:proofErr w:type="spellStart"/>
      <w:r w:rsidRPr="002A40CA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іншихсоціальних</w:t>
      </w:r>
      <w:proofErr w:type="spellEnd"/>
      <w:r w:rsidRPr="002A40CA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 xml:space="preserve"> виплат»:</w:t>
      </w:r>
    </w:p>
    <w:p w:rsidR="002A40CA" w:rsidRPr="002A40CA" w:rsidRDefault="002A40CA" w:rsidP="002A40CA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A40CA">
        <w:rPr>
          <w:rFonts w:ascii="Courier New" w:eastAsia="Times New Roman" w:hAnsi="Courier New" w:cs="Courier New"/>
          <w:color w:val="000000"/>
          <w:sz w:val="15"/>
          <w:szCs w:val="15"/>
          <w:lang w:val="uk-UA" w:eastAsia="ru-RU"/>
        </w:rPr>
        <w:t>-</w:t>
      </w:r>
      <w:r w:rsidRPr="002A40CA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</w:t>
      </w:r>
      <w:r w:rsidRPr="002A40CA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2A40CA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 xml:space="preserve">виключити зі складу комісії </w:t>
      </w:r>
      <w:proofErr w:type="spellStart"/>
      <w:r w:rsidRPr="002A40CA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Дядика</w:t>
      </w:r>
      <w:proofErr w:type="spellEnd"/>
      <w:r w:rsidRPr="002A40CA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 xml:space="preserve"> С.М. – першого заступника міського голови,</w:t>
      </w:r>
    </w:p>
    <w:p w:rsidR="002A40CA" w:rsidRPr="002A40CA" w:rsidRDefault="002A40CA" w:rsidP="002A40CA">
      <w:pPr>
        <w:shd w:val="clear" w:color="auto" w:fill="FFFFFF"/>
        <w:spacing w:after="180" w:line="360" w:lineRule="atLeast"/>
        <w:ind w:left="72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A40CA">
        <w:rPr>
          <w:rFonts w:ascii="Courier New" w:eastAsia="Times New Roman" w:hAnsi="Courier New" w:cs="Courier New"/>
          <w:color w:val="000000"/>
          <w:sz w:val="15"/>
          <w:szCs w:val="15"/>
          <w:lang w:val="uk-UA" w:eastAsia="ru-RU"/>
        </w:rPr>
        <w:t>-</w:t>
      </w:r>
      <w:r w:rsidRPr="002A40CA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</w:t>
      </w:r>
      <w:r w:rsidRPr="002A40CA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2A40CA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 xml:space="preserve">включити до складу комісії </w:t>
      </w:r>
      <w:proofErr w:type="spellStart"/>
      <w:r w:rsidRPr="002A40CA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Халіна</w:t>
      </w:r>
      <w:proofErr w:type="spellEnd"/>
      <w:r w:rsidRPr="002A40CA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 xml:space="preserve"> Є.В. – першого заступника міського голови.</w:t>
      </w:r>
    </w:p>
    <w:p w:rsidR="002A40CA" w:rsidRPr="002A40CA" w:rsidRDefault="002A40CA" w:rsidP="002A40C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A40CA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2.</w:t>
      </w:r>
      <w:r w:rsidRPr="002A40CA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          </w:t>
      </w:r>
      <w:r w:rsidRPr="002A40CA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2A40CA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Дане рішення підлягає оприлюдненню.</w:t>
      </w:r>
    </w:p>
    <w:p w:rsidR="002A40CA" w:rsidRPr="002A40CA" w:rsidRDefault="002A40CA" w:rsidP="002A40C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A40CA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3.</w:t>
      </w:r>
      <w:r w:rsidRPr="002A40CA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            </w:t>
      </w:r>
      <w:r w:rsidRPr="002A40CA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2A40CA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2A40CA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Халіна</w:t>
      </w:r>
      <w:proofErr w:type="spellEnd"/>
      <w:r w:rsidRPr="002A40CA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 xml:space="preserve"> Є.В.</w:t>
      </w:r>
    </w:p>
    <w:p w:rsidR="002A40CA" w:rsidRPr="002A40CA" w:rsidRDefault="002A40CA" w:rsidP="002A40C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A40CA">
        <w:rPr>
          <w:rFonts w:ascii="Tahoma" w:eastAsia="Times New Roman" w:hAnsi="Tahoma" w:cs="Tahoma"/>
          <w:color w:val="000000"/>
          <w:sz w:val="15"/>
          <w:szCs w:val="15"/>
          <w:lang w:val="uk-UA" w:eastAsia="ru-RU"/>
        </w:rPr>
        <w:t> </w:t>
      </w:r>
    </w:p>
    <w:p w:rsidR="002A40CA" w:rsidRPr="002A40CA" w:rsidRDefault="002A40CA" w:rsidP="002A40CA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A40CA">
        <w:rPr>
          <w:rFonts w:ascii="Tahoma" w:eastAsia="Times New Roman" w:hAnsi="Tahoma" w:cs="Tahoma"/>
          <w:b/>
          <w:bCs/>
          <w:color w:val="000000"/>
          <w:sz w:val="15"/>
          <w:szCs w:val="15"/>
          <w:lang w:val="uk-UA" w:eastAsia="ru-RU"/>
        </w:rPr>
        <w:t>Міський голова                                                                                                    </w:t>
      </w:r>
      <w:r w:rsidRPr="002A40CA">
        <w:rPr>
          <w:rFonts w:ascii="Tahoma" w:eastAsia="Times New Roman" w:hAnsi="Tahoma" w:cs="Tahoma"/>
          <w:b/>
          <w:bCs/>
          <w:color w:val="000000"/>
          <w:sz w:val="15"/>
          <w:lang w:val="uk-UA" w:eastAsia="ru-RU"/>
        </w:rPr>
        <w:t> </w:t>
      </w:r>
      <w:r w:rsidRPr="002A40CA">
        <w:rPr>
          <w:rFonts w:ascii="Tahoma" w:eastAsia="Times New Roman" w:hAnsi="Tahoma" w:cs="Tahoma"/>
          <w:b/>
          <w:bCs/>
          <w:color w:val="000000"/>
          <w:sz w:val="15"/>
          <w:szCs w:val="15"/>
          <w:lang w:val="uk-UA" w:eastAsia="ru-RU"/>
        </w:rPr>
        <w:t>В.В.Казаков</w:t>
      </w:r>
    </w:p>
    <w:p w:rsidR="00C62C0A" w:rsidRPr="002A40CA" w:rsidRDefault="00C62C0A" w:rsidP="002A40CA"/>
    <w:sectPr w:rsidR="00C62C0A" w:rsidRPr="002A40C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0CA"/>
    <w:rsid w:val="0005576C"/>
    <w:rsid w:val="002A40C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A40C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40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uiPriority w:val="10"/>
    <w:qFormat/>
    <w:rsid w:val="002A40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2A4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40CA"/>
  </w:style>
  <w:style w:type="paragraph" w:customStyle="1" w:styleId="paragraphstyle">
    <w:name w:val="paragraphstyle"/>
    <w:basedOn w:val="a"/>
    <w:rsid w:val="002A40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7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2016-08-22T08:03:00Z</dcterms:created>
  <dcterms:modified xsi:type="dcterms:W3CDTF">2016-08-22T08:03:00Z</dcterms:modified>
</cp:coreProperties>
</file>