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BA" w:rsidRPr="00F642BA" w:rsidRDefault="00F642BA" w:rsidP="00F642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F642B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642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F642B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642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F642BA" w:rsidRPr="00F642BA" w:rsidRDefault="00F642BA" w:rsidP="00F642B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F642BA" w:rsidRPr="00F642BA" w:rsidRDefault="00F642BA" w:rsidP="00F642B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№572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«16»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F642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F642BA" w:rsidRPr="00F642BA" w:rsidRDefault="00F642BA" w:rsidP="00F642B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дозволів на розміщення зовнішньої реклами</w:t>
      </w:r>
      <w:r w:rsidRPr="00F642B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642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</w:t>
      </w:r>
      <w:proofErr w:type="spellStart"/>
      <w:r w:rsidRPr="00F642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АТБ-Маркет</w:t>
      </w:r>
      <w:proofErr w:type="spellEnd"/>
      <w:r w:rsidRPr="00F642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right="567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642B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зі змінами, розглянувши звернення товариства з обмеженою відповідальністю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АТБ-Маркет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щодо продовження терміну дії дозволів на розміщення зовнішньої реклами на опорах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№88, №101, №118, №93-а міста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підставі: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дозволу №237 від 31.07.2012р. на розміщення зовнішньої реклами;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дозволу №238 від 31.07.2012р. на розміщення зовнішньої реклами;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дозволу №239 від 31.07.2012р. на розміщення зовнішньої реклами;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дозволу №236 від 31.07.2012р. на розміщення зовнішньої реклами;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000000"/>
          <w:spacing w:val="-7"/>
          <w:sz w:val="15"/>
          <w:szCs w:val="15"/>
          <w:lang w:val="uk-UA" w:eastAsia="ru-RU"/>
        </w:rPr>
        <w:t>листа комунального підприємства «</w:t>
      </w:r>
      <w:proofErr w:type="spellStart"/>
      <w:r w:rsidRPr="00F642BA">
        <w:rPr>
          <w:rFonts w:ascii="Tahoma" w:eastAsia="Times New Roman" w:hAnsi="Tahoma" w:cs="Tahoma"/>
          <w:color w:val="000000"/>
          <w:spacing w:val="-7"/>
          <w:sz w:val="15"/>
          <w:szCs w:val="15"/>
          <w:lang w:val="uk-UA" w:eastAsia="ru-RU"/>
        </w:rPr>
        <w:t>Сєвєродонецьке</w:t>
      </w:r>
      <w:proofErr w:type="spellEnd"/>
      <w:r w:rsidRPr="00F642BA">
        <w:rPr>
          <w:rFonts w:ascii="Tahoma" w:eastAsia="Times New Roman" w:hAnsi="Tahoma" w:cs="Tahoma"/>
          <w:color w:val="000000"/>
          <w:spacing w:val="-7"/>
          <w:sz w:val="15"/>
          <w:szCs w:val="15"/>
          <w:lang w:val="uk-UA" w:eastAsia="ru-RU"/>
        </w:rPr>
        <w:t xml:space="preserve"> тролейбусне управління» №14-446 від 20.06.2013р.;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Symbol" w:eastAsia="Times New Roman" w:hAnsi="Symbol" w:cs="Tahoma"/>
          <w:color w:val="000000"/>
          <w:spacing w:val="-7"/>
          <w:sz w:val="15"/>
          <w:szCs w:val="15"/>
          <w:lang w:val="uk-UA" w:eastAsia="ru-RU"/>
        </w:rPr>
        <w:t>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val="uk-UA" w:eastAsia="ru-RU"/>
        </w:rPr>
        <w:t>       </w:t>
      </w:r>
      <w:r w:rsidRPr="00F642BA">
        <w:rPr>
          <w:rFonts w:ascii="Times New Roman" w:eastAsia="Times New Roman" w:hAnsi="Times New Roman" w:cs="Times New Roman"/>
          <w:color w:val="000000"/>
          <w:spacing w:val="-7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висновку </w:t>
      </w:r>
      <w:r w:rsidRPr="00F642B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  <w:r w:rsidRPr="00F642BA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   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642BA" w:rsidRPr="00F642BA" w:rsidRDefault="00F642BA" w:rsidP="00F642B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F642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42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Продовжити товариству з обмеженою відповідальністю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АТБ-Маркет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F642B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строком на 1 (один) рік термін дії дозволів на розміщення зовнішньої реклами за адресами:</w:t>
      </w:r>
    </w:p>
    <w:p w:rsidR="00F642BA" w:rsidRPr="00F642BA" w:rsidRDefault="00F642BA" w:rsidP="00F642B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пр.Хіміків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район буд. №26, опора №88. Тип рекламного засобу – банер на опорі контактної мережі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розміром 2,0м х 0,7м;</w:t>
      </w:r>
    </w:p>
    <w:p w:rsidR="00F642BA" w:rsidRPr="00F642BA" w:rsidRDefault="00F642BA" w:rsidP="00F642B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пр.Хіміків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район буд. №23, опора №101. Тип рекламного засобу – банер на опорі контактної мережі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розміром 2,0м х 0,7м;</w:t>
      </w:r>
    </w:p>
    <w:p w:rsidR="00F642BA" w:rsidRPr="00F642BA" w:rsidRDefault="00F642BA" w:rsidP="00F642B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м.Сєвєродонецьк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район буд. №47, опора №118. Тип рекламного засобу – банер на опорі контактної мережі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розміром 2,0м х 0,7м;</w:t>
      </w:r>
    </w:p>
    <w:p w:rsidR="00F642BA" w:rsidRPr="00F642BA" w:rsidRDefault="00F642BA" w:rsidP="00F642B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район буд. №13, опора №93-а. Тип рекламного засобу – банер на опорі контактної мережі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розміром 2,0м х 0,7м</w:t>
      </w:r>
    </w:p>
    <w:p w:rsidR="00F642BA" w:rsidRPr="00F642BA" w:rsidRDefault="00F642BA" w:rsidP="00F642B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F642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42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Зобов’язати ТОВ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АТБ-Маркет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в двотижневий термін укласти з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тролейбусне управління» </w:t>
      </w:r>
      <w:proofErr w:type="spellStart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договора</w:t>
      </w:r>
      <w:proofErr w:type="spellEnd"/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 установленому законом порядку.</w:t>
      </w:r>
    </w:p>
    <w:p w:rsidR="00F642BA" w:rsidRPr="00F642BA" w:rsidRDefault="00F642BA" w:rsidP="00F642BA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F642BA" w:rsidRPr="00F642BA" w:rsidRDefault="00F642BA" w:rsidP="00F642BA">
      <w:pPr>
        <w:shd w:val="clear" w:color="auto" w:fill="FFFFFF"/>
        <w:spacing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F642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42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642BA" w:rsidRPr="00F642BA" w:rsidRDefault="00F642BA" w:rsidP="00F642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642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F642BA" w:rsidRPr="00F642BA" w:rsidTr="00F642BA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2BA" w:rsidRPr="00F642BA" w:rsidRDefault="00F642BA" w:rsidP="00F642B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642B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2BA" w:rsidRPr="00F642BA" w:rsidRDefault="00F642BA" w:rsidP="00F642BA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642B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  В.В. </w:t>
            </w:r>
            <w:proofErr w:type="spellStart"/>
            <w:r w:rsidRPr="00F642B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2C8"/>
    <w:multiLevelType w:val="multilevel"/>
    <w:tmpl w:val="8BFCD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E0C23"/>
    <w:multiLevelType w:val="multilevel"/>
    <w:tmpl w:val="8D7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BA"/>
    <w:rsid w:val="009F23CC"/>
    <w:rsid w:val="00C62C0A"/>
    <w:rsid w:val="00F642B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642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42BA"/>
  </w:style>
  <w:style w:type="paragraph" w:styleId="a3">
    <w:name w:val="Normal (Web)"/>
    <w:basedOn w:val="a"/>
    <w:uiPriority w:val="99"/>
    <w:semiHidden/>
    <w:unhideWhenUsed/>
    <w:rsid w:val="00F64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64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2016-08-22T09:53:00Z</dcterms:created>
  <dcterms:modified xsi:type="dcterms:W3CDTF">2016-08-22T09:54:00Z</dcterms:modified>
</cp:coreProperties>
</file>