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9" w:rsidRDefault="00A36B99" w:rsidP="00A36B99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A36B99" w:rsidRDefault="00A36B99" w:rsidP="00A36B99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A36B99" w:rsidRPr="00A36B99" w:rsidRDefault="00A36B99" w:rsidP="00A36B99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Pr="00A36B99">
        <w:rPr>
          <w:b/>
          <w:bCs/>
          <w:sz w:val="28"/>
          <w:szCs w:val="28"/>
        </w:rPr>
        <w:t>701</w:t>
      </w:r>
    </w:p>
    <w:p w:rsidR="00A36B99" w:rsidRPr="00CB6C06" w:rsidRDefault="00A36B99" w:rsidP="00A36B99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A36B99">
        <w:rPr>
          <w:b/>
          <w:bCs/>
          <w:sz w:val="24"/>
          <w:szCs w:val="24"/>
          <w:u w:val="single"/>
        </w:rPr>
        <w:t>30</w:t>
      </w:r>
      <w:r w:rsidRPr="00CB6C06">
        <w:rPr>
          <w:b/>
          <w:bCs/>
          <w:sz w:val="24"/>
          <w:szCs w:val="24"/>
          <w:lang w:val="uk-UA"/>
        </w:rPr>
        <w:t xml:space="preserve">”  </w:t>
      </w:r>
      <w:r>
        <w:rPr>
          <w:b/>
          <w:bCs/>
          <w:sz w:val="24"/>
          <w:szCs w:val="24"/>
          <w:lang w:val="uk-UA"/>
        </w:rPr>
        <w:t>грудня</w:t>
      </w:r>
      <w:r w:rsidRPr="00CB6C06">
        <w:rPr>
          <w:b/>
          <w:bCs/>
          <w:sz w:val="24"/>
          <w:szCs w:val="24"/>
          <w:lang w:val="uk-UA"/>
        </w:rPr>
        <w:t xml:space="preserve"> 2014 р.</w:t>
      </w:r>
    </w:p>
    <w:p w:rsidR="00A36B99" w:rsidRPr="00CB6C06" w:rsidRDefault="00A36B99" w:rsidP="00A36B99">
      <w:pPr>
        <w:spacing w:line="360" w:lineRule="auto"/>
        <w:rPr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м.Сєвєродонецьк</w:t>
      </w:r>
    </w:p>
    <w:p w:rsidR="00A36B99" w:rsidRDefault="00A36B99" w:rsidP="00A36B99">
      <w:pPr>
        <w:rPr>
          <w:lang w:val="uk-UA"/>
        </w:rPr>
      </w:pPr>
    </w:p>
    <w:p w:rsidR="00A36B99" w:rsidRPr="00C408FA" w:rsidRDefault="00A36B99" w:rsidP="00A36B99">
      <w:pPr>
        <w:rPr>
          <w:sz w:val="24"/>
          <w:szCs w:val="24"/>
          <w:lang w:val="uk-UA"/>
        </w:rPr>
      </w:pPr>
      <w:r w:rsidRPr="00C408FA">
        <w:rPr>
          <w:sz w:val="24"/>
          <w:szCs w:val="24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</w:p>
    <w:p w:rsidR="00A36B99" w:rsidRPr="00C408FA" w:rsidRDefault="00A36B99" w:rsidP="00A36B9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послуг, які надаються у Центрі надання </w:t>
      </w:r>
    </w:p>
    <w:p w:rsidR="00A36B99" w:rsidRPr="00C408FA" w:rsidRDefault="00A36B99" w:rsidP="00A36B9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адміністративних послуг у м.Сєвєродонецьку</w:t>
      </w:r>
    </w:p>
    <w:p w:rsidR="00A36B99" w:rsidRPr="00C408FA" w:rsidRDefault="00A36B99" w:rsidP="00A36B9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</w:p>
    <w:p w:rsidR="00A36B99" w:rsidRPr="007853F6" w:rsidRDefault="00A36B99" w:rsidP="00A36B99">
      <w:pPr>
        <w:ind w:firstLine="720"/>
        <w:jc w:val="both"/>
        <w:rPr>
          <w:sz w:val="24"/>
          <w:szCs w:val="24"/>
          <w:lang w:val="uk-UA"/>
        </w:rPr>
      </w:pPr>
    </w:p>
    <w:p w:rsidR="00A36B99" w:rsidRPr="001D3710" w:rsidRDefault="00A36B99" w:rsidP="00A36B99">
      <w:pPr>
        <w:ind w:firstLine="709"/>
        <w:jc w:val="both"/>
        <w:rPr>
          <w:sz w:val="24"/>
          <w:szCs w:val="24"/>
          <w:lang w:val="uk-UA"/>
        </w:rPr>
      </w:pPr>
      <w:r w:rsidRPr="005D6091">
        <w:rPr>
          <w:sz w:val="24"/>
          <w:szCs w:val="24"/>
          <w:lang w:val="uk-UA"/>
        </w:rPr>
        <w:t>Керуючись п.4 ст.36 Закону України «Про місцеве самоврядування в Україні», ст.8 Закону України «Про адміністративні послуги», Розпорядженням Кабінету Міністрів України від 16.05.2014 р. № 523-р «Деякі питання надання адміністративних послуг органів виконавчої влади через центри надання адміністративних послуг», рішенням сімдесят сьомої (чергової) сесії міської ради від 26.12.2013 р. № 3389 «Про затвердження у новій редакції переліку адміністративних послуг, які надаються у Центрі надання адміністративних послуг у м.Сєвєродонецьку</w:t>
      </w:r>
      <w:r w:rsidRPr="005D6091">
        <w:rPr>
          <w:b/>
          <w:i/>
          <w:sz w:val="24"/>
          <w:szCs w:val="24"/>
          <w:lang w:val="uk-UA"/>
        </w:rPr>
        <w:t xml:space="preserve"> </w:t>
      </w:r>
      <w:r w:rsidRPr="005D6091">
        <w:rPr>
          <w:sz w:val="24"/>
          <w:szCs w:val="24"/>
          <w:lang w:val="uk-UA"/>
        </w:rPr>
        <w:t xml:space="preserve">та його територіальному підрозділі», </w:t>
      </w:r>
      <w:r>
        <w:rPr>
          <w:sz w:val="24"/>
          <w:szCs w:val="24"/>
          <w:lang w:val="uk-UA"/>
        </w:rPr>
        <w:t xml:space="preserve">на підставі листа Головного управління Держсанепідслужби у Луганській області від 10.12.2014р. за № 01-11/103, листа Управління культури, національностей та релігій </w:t>
      </w:r>
      <w:r w:rsidRPr="00D235E1">
        <w:rPr>
          <w:sz w:val="24"/>
          <w:szCs w:val="24"/>
          <w:lang w:val="uk-UA"/>
        </w:rPr>
        <w:t>Луганської обл</w:t>
      </w:r>
      <w:r>
        <w:rPr>
          <w:sz w:val="24"/>
          <w:szCs w:val="24"/>
          <w:lang w:val="uk-UA"/>
        </w:rPr>
        <w:t xml:space="preserve">асної </w:t>
      </w:r>
      <w:r w:rsidRPr="00D235E1">
        <w:rPr>
          <w:sz w:val="24"/>
          <w:szCs w:val="24"/>
          <w:lang w:val="uk-UA"/>
        </w:rPr>
        <w:t>держ</w:t>
      </w:r>
      <w:r>
        <w:rPr>
          <w:sz w:val="24"/>
          <w:szCs w:val="24"/>
          <w:lang w:val="uk-UA"/>
        </w:rPr>
        <w:t xml:space="preserve">авної </w:t>
      </w:r>
      <w:r w:rsidRPr="00D235E1">
        <w:rPr>
          <w:sz w:val="24"/>
          <w:szCs w:val="24"/>
          <w:lang w:val="uk-UA"/>
        </w:rPr>
        <w:t>адміністрації</w:t>
      </w:r>
      <w:r>
        <w:rPr>
          <w:sz w:val="24"/>
          <w:szCs w:val="24"/>
          <w:lang w:val="uk-UA"/>
        </w:rPr>
        <w:t xml:space="preserve"> від 24.12.2014 р. № 58/173-СЄВ, листа Управління Держземагентства у м.Луганську Луганської області від 18.12.2014 р. № 1-3-14/3210,</w:t>
      </w:r>
      <w:r w:rsidRPr="001D3710">
        <w:rPr>
          <w:sz w:val="24"/>
          <w:szCs w:val="24"/>
          <w:lang w:val="uk-UA"/>
        </w:rPr>
        <w:t xml:space="preserve"> виконавчий комітет міської ради </w:t>
      </w:r>
    </w:p>
    <w:p w:rsidR="00A36B99" w:rsidRPr="002F042B" w:rsidRDefault="00A36B99" w:rsidP="00A36B99">
      <w:pPr>
        <w:ind w:firstLine="709"/>
        <w:jc w:val="both"/>
        <w:rPr>
          <w:sz w:val="24"/>
          <w:szCs w:val="24"/>
          <w:lang w:val="uk-UA"/>
        </w:rPr>
      </w:pPr>
    </w:p>
    <w:p w:rsidR="00A36B99" w:rsidRDefault="00A36B99" w:rsidP="00A36B99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A36B99" w:rsidRPr="00CE2F91" w:rsidRDefault="00A36B99" w:rsidP="00A36B99">
      <w:pPr>
        <w:ind w:firstLine="720"/>
        <w:jc w:val="both"/>
        <w:rPr>
          <w:b/>
          <w:sz w:val="24"/>
          <w:szCs w:val="24"/>
          <w:lang w:val="uk-UA"/>
        </w:rPr>
      </w:pPr>
    </w:p>
    <w:p w:rsidR="00A36B99" w:rsidRPr="0097489A" w:rsidRDefault="00A36B99" w:rsidP="00A36B99">
      <w:pPr>
        <w:ind w:firstLine="709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>1. Затвердити перелік адміністративних послуг, які надаються у Центрі надання адміністративних послуг у м.Сєвєродонецьку</w:t>
      </w:r>
      <w:r w:rsidRPr="00BF45E8">
        <w:rPr>
          <w:b/>
          <w:sz w:val="24"/>
          <w:szCs w:val="24"/>
          <w:lang w:val="uk-UA"/>
        </w:rPr>
        <w:t xml:space="preserve"> </w:t>
      </w:r>
      <w:r w:rsidRPr="00BF45E8">
        <w:rPr>
          <w:sz w:val="24"/>
          <w:szCs w:val="24"/>
          <w:lang w:val="uk-UA"/>
        </w:rPr>
        <w:t xml:space="preserve">та </w:t>
      </w:r>
      <w:r>
        <w:rPr>
          <w:sz w:val="24"/>
          <w:szCs w:val="24"/>
          <w:lang w:val="uk-UA"/>
        </w:rPr>
        <w:t xml:space="preserve"> його </w:t>
      </w:r>
      <w:r w:rsidRPr="00BF45E8">
        <w:rPr>
          <w:sz w:val="24"/>
          <w:szCs w:val="24"/>
          <w:lang w:val="uk-UA"/>
        </w:rPr>
        <w:t xml:space="preserve">територіальному підрозділі </w:t>
      </w:r>
      <w:r w:rsidRPr="0097489A">
        <w:rPr>
          <w:sz w:val="24"/>
          <w:szCs w:val="24"/>
          <w:lang w:val="uk-UA"/>
        </w:rPr>
        <w:t>(додаток 1) та перелік документів дозвільного характеру (додаток 2) у новій редакції.</w:t>
      </w:r>
    </w:p>
    <w:p w:rsidR="00A36B99" w:rsidRDefault="00A36B99" w:rsidP="00A36B99">
      <w:pPr>
        <w:ind w:firstLine="720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Р</w:t>
      </w:r>
      <w:r w:rsidRPr="0097489A">
        <w:rPr>
          <w:sz w:val="24"/>
          <w:szCs w:val="24"/>
          <w:lang w:val="uk-UA"/>
        </w:rPr>
        <w:t>ішен</w:t>
      </w:r>
      <w:r>
        <w:rPr>
          <w:sz w:val="24"/>
          <w:szCs w:val="24"/>
          <w:lang w:val="uk-UA"/>
        </w:rPr>
        <w:t xml:space="preserve">ня </w:t>
      </w:r>
      <w:r w:rsidRPr="001D3710">
        <w:rPr>
          <w:sz w:val="24"/>
          <w:szCs w:val="24"/>
          <w:lang w:val="uk-UA"/>
        </w:rPr>
        <w:t xml:space="preserve">виконкому від </w:t>
      </w:r>
      <w:r>
        <w:rPr>
          <w:sz w:val="24"/>
          <w:szCs w:val="24"/>
          <w:lang w:val="uk-UA"/>
        </w:rPr>
        <w:t>10.06.2014 р. № 381 «</w:t>
      </w:r>
      <w:r w:rsidRPr="0021105B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  <w:r w:rsidRPr="001D3710">
        <w:rPr>
          <w:sz w:val="24"/>
          <w:szCs w:val="24"/>
          <w:lang w:val="uk-UA"/>
        </w:rPr>
        <w:t xml:space="preserve">, </w:t>
      </w:r>
    </w:p>
    <w:p w:rsidR="00A36B99" w:rsidRPr="00C408FA" w:rsidRDefault="00A36B99" w:rsidP="00A36B99">
      <w:pPr>
        <w:ind w:firstLine="720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 xml:space="preserve">рішення  виконкому від </w:t>
      </w:r>
      <w:r>
        <w:rPr>
          <w:sz w:val="24"/>
          <w:szCs w:val="24"/>
          <w:lang w:val="uk-UA"/>
        </w:rPr>
        <w:t>09</w:t>
      </w:r>
      <w:r w:rsidRPr="001D3710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9</w:t>
      </w:r>
      <w:r w:rsidRPr="001D3710">
        <w:rPr>
          <w:sz w:val="24"/>
          <w:szCs w:val="24"/>
          <w:lang w:val="uk-UA"/>
        </w:rPr>
        <w:t>.2014</w:t>
      </w:r>
      <w:r>
        <w:rPr>
          <w:sz w:val="24"/>
          <w:szCs w:val="24"/>
          <w:lang w:val="uk-UA"/>
        </w:rPr>
        <w:t xml:space="preserve"> р. № 484 «</w:t>
      </w:r>
      <w:r w:rsidRPr="004167FF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допо</w:t>
      </w:r>
      <w:r w:rsidRPr="004167FF">
        <w:rPr>
          <w:sz w:val="24"/>
          <w:szCs w:val="24"/>
          <w:lang w:val="uk-UA"/>
        </w:rPr>
        <w:t xml:space="preserve">внення до рішення  </w:t>
      </w:r>
      <w:r>
        <w:rPr>
          <w:sz w:val="24"/>
          <w:szCs w:val="24"/>
          <w:lang w:val="uk-UA"/>
        </w:rPr>
        <w:t>виконкому від 10.06.2014 р. № 381 «</w:t>
      </w:r>
      <w:r w:rsidRPr="004167FF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 xml:space="preserve">», </w:t>
      </w:r>
    </w:p>
    <w:p w:rsidR="00A36B99" w:rsidRPr="00C408FA" w:rsidRDefault="00A36B99" w:rsidP="00A36B99">
      <w:pPr>
        <w:ind w:firstLine="720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 xml:space="preserve">рішення  виконкому від </w:t>
      </w:r>
      <w:r>
        <w:rPr>
          <w:sz w:val="24"/>
          <w:szCs w:val="24"/>
          <w:lang w:val="uk-UA"/>
        </w:rPr>
        <w:t>30</w:t>
      </w:r>
      <w:r w:rsidRPr="001D3710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9</w:t>
      </w:r>
      <w:r w:rsidRPr="001D3710">
        <w:rPr>
          <w:sz w:val="24"/>
          <w:szCs w:val="24"/>
          <w:lang w:val="uk-UA"/>
        </w:rPr>
        <w:t>.2014</w:t>
      </w:r>
      <w:r>
        <w:rPr>
          <w:sz w:val="24"/>
          <w:szCs w:val="24"/>
          <w:lang w:val="uk-UA"/>
        </w:rPr>
        <w:t xml:space="preserve"> р. № 521 «</w:t>
      </w:r>
      <w:r w:rsidRPr="004167FF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допо</w:t>
      </w:r>
      <w:r w:rsidRPr="004167FF">
        <w:rPr>
          <w:sz w:val="24"/>
          <w:szCs w:val="24"/>
          <w:lang w:val="uk-UA"/>
        </w:rPr>
        <w:t xml:space="preserve">внення до рішення  </w:t>
      </w:r>
      <w:r>
        <w:rPr>
          <w:sz w:val="24"/>
          <w:szCs w:val="24"/>
          <w:lang w:val="uk-UA"/>
        </w:rPr>
        <w:t>виконкому від 10.06.2014 р. № 381 «</w:t>
      </w:r>
      <w:r w:rsidRPr="004167FF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>»,</w:t>
      </w:r>
    </w:p>
    <w:p w:rsidR="00A36B99" w:rsidRPr="00C408FA" w:rsidRDefault="00A36B99" w:rsidP="00A36B99">
      <w:pPr>
        <w:ind w:firstLine="720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 xml:space="preserve">рішення  виконкому від </w:t>
      </w:r>
      <w:r>
        <w:rPr>
          <w:sz w:val="24"/>
          <w:szCs w:val="24"/>
          <w:lang w:val="uk-UA"/>
        </w:rPr>
        <w:t>07</w:t>
      </w:r>
      <w:r w:rsidRPr="001D371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Pr="001D3710">
        <w:rPr>
          <w:sz w:val="24"/>
          <w:szCs w:val="24"/>
          <w:lang w:val="uk-UA"/>
        </w:rPr>
        <w:t>0.2014</w:t>
      </w:r>
      <w:r>
        <w:rPr>
          <w:sz w:val="24"/>
          <w:szCs w:val="24"/>
          <w:lang w:val="uk-UA"/>
        </w:rPr>
        <w:t xml:space="preserve"> р. № 523 «</w:t>
      </w:r>
      <w:r w:rsidRPr="004167FF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допо</w:t>
      </w:r>
      <w:r w:rsidRPr="004167FF">
        <w:rPr>
          <w:sz w:val="24"/>
          <w:szCs w:val="24"/>
          <w:lang w:val="uk-UA"/>
        </w:rPr>
        <w:t xml:space="preserve">внення до рішення  </w:t>
      </w:r>
      <w:r>
        <w:rPr>
          <w:sz w:val="24"/>
          <w:szCs w:val="24"/>
          <w:lang w:val="uk-UA"/>
        </w:rPr>
        <w:t>виконкому від 10.06.2014 р. № 381 «</w:t>
      </w:r>
      <w:r w:rsidRPr="004167FF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>» та</w:t>
      </w:r>
    </w:p>
    <w:p w:rsidR="00A36B99" w:rsidRDefault="00A36B99" w:rsidP="00A36B99">
      <w:pPr>
        <w:ind w:firstLine="720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 xml:space="preserve">рішення  виконкому від </w:t>
      </w:r>
      <w:r>
        <w:rPr>
          <w:sz w:val="24"/>
          <w:szCs w:val="24"/>
          <w:lang w:val="uk-UA"/>
        </w:rPr>
        <w:t>02</w:t>
      </w:r>
      <w:r w:rsidRPr="001D371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1D3710">
        <w:rPr>
          <w:sz w:val="24"/>
          <w:szCs w:val="24"/>
          <w:lang w:val="uk-UA"/>
        </w:rPr>
        <w:t>.2014</w:t>
      </w:r>
      <w:r>
        <w:rPr>
          <w:sz w:val="24"/>
          <w:szCs w:val="24"/>
          <w:lang w:val="uk-UA"/>
        </w:rPr>
        <w:t xml:space="preserve"> р. № 630 «</w:t>
      </w:r>
      <w:r w:rsidRPr="004167FF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допо</w:t>
      </w:r>
      <w:r w:rsidRPr="004167FF">
        <w:rPr>
          <w:sz w:val="24"/>
          <w:szCs w:val="24"/>
          <w:lang w:val="uk-UA"/>
        </w:rPr>
        <w:t xml:space="preserve">внення до рішення  </w:t>
      </w:r>
      <w:r>
        <w:rPr>
          <w:sz w:val="24"/>
          <w:szCs w:val="24"/>
          <w:lang w:val="uk-UA"/>
        </w:rPr>
        <w:t>виконкому від 10.06.2014 р. № 381 «</w:t>
      </w:r>
      <w:r w:rsidRPr="004167FF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 xml:space="preserve">» </w:t>
      </w:r>
    </w:p>
    <w:p w:rsidR="00A36B99" w:rsidRDefault="00A36B99" w:rsidP="00A36B99">
      <w:pPr>
        <w:ind w:firstLine="720"/>
        <w:jc w:val="both"/>
        <w:rPr>
          <w:b/>
          <w:i/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>вважати таким</w:t>
      </w:r>
      <w:r>
        <w:rPr>
          <w:sz w:val="24"/>
          <w:szCs w:val="24"/>
          <w:lang w:val="uk-UA"/>
        </w:rPr>
        <w:t>и</w:t>
      </w:r>
      <w:r w:rsidRPr="0097489A">
        <w:rPr>
          <w:sz w:val="24"/>
          <w:szCs w:val="24"/>
          <w:lang w:val="uk-UA"/>
        </w:rPr>
        <w:t>, що втрати</w:t>
      </w:r>
      <w:r>
        <w:rPr>
          <w:sz w:val="24"/>
          <w:szCs w:val="24"/>
          <w:lang w:val="uk-UA"/>
        </w:rPr>
        <w:t xml:space="preserve">ли </w:t>
      </w:r>
      <w:r w:rsidRPr="0097489A">
        <w:rPr>
          <w:sz w:val="24"/>
          <w:szCs w:val="24"/>
          <w:lang w:val="uk-UA"/>
        </w:rPr>
        <w:t>чинність</w:t>
      </w:r>
      <w:r w:rsidRPr="0097489A">
        <w:rPr>
          <w:b/>
          <w:i/>
          <w:sz w:val="24"/>
          <w:szCs w:val="24"/>
          <w:lang w:val="uk-UA"/>
        </w:rPr>
        <w:t>.</w:t>
      </w:r>
    </w:p>
    <w:p w:rsidR="00A36B99" w:rsidRDefault="00A36B99" w:rsidP="00A36B99">
      <w:pPr>
        <w:ind w:firstLine="720"/>
        <w:jc w:val="both"/>
        <w:rPr>
          <w:b/>
          <w:i/>
          <w:sz w:val="24"/>
          <w:szCs w:val="24"/>
          <w:lang w:val="uk-UA"/>
        </w:rPr>
      </w:pPr>
    </w:p>
    <w:p w:rsidR="00A36B99" w:rsidRPr="0097489A" w:rsidRDefault="00A36B99" w:rsidP="00A36B99">
      <w:pPr>
        <w:ind w:firstLine="720"/>
        <w:jc w:val="both"/>
        <w:rPr>
          <w:b/>
          <w:i/>
          <w:sz w:val="24"/>
          <w:szCs w:val="24"/>
          <w:lang w:val="uk-UA"/>
        </w:rPr>
      </w:pPr>
    </w:p>
    <w:p w:rsidR="00A36B99" w:rsidRPr="0097489A" w:rsidRDefault="00A36B99" w:rsidP="00A36B99">
      <w:pPr>
        <w:ind w:firstLine="720"/>
        <w:jc w:val="both"/>
        <w:rPr>
          <w:sz w:val="24"/>
          <w:szCs w:val="24"/>
        </w:rPr>
      </w:pPr>
      <w:r w:rsidRPr="0097489A">
        <w:rPr>
          <w:sz w:val="24"/>
          <w:szCs w:val="24"/>
          <w:lang w:val="uk-UA"/>
        </w:rPr>
        <w:lastRenderedPageBreak/>
        <w:t>3</w:t>
      </w:r>
      <w:r w:rsidRPr="0097489A">
        <w:rPr>
          <w:sz w:val="24"/>
          <w:szCs w:val="24"/>
        </w:rPr>
        <w:t xml:space="preserve">. </w:t>
      </w:r>
      <w:proofErr w:type="gramStart"/>
      <w:r w:rsidRPr="0097489A">
        <w:rPr>
          <w:sz w:val="24"/>
          <w:szCs w:val="24"/>
        </w:rPr>
        <w:t>Р</w:t>
      </w:r>
      <w:proofErr w:type="gramEnd"/>
      <w:r w:rsidRPr="0097489A">
        <w:rPr>
          <w:sz w:val="24"/>
          <w:szCs w:val="24"/>
        </w:rPr>
        <w:t>ішення підлягає оприлюдненню.</w:t>
      </w:r>
    </w:p>
    <w:p w:rsidR="00A36B99" w:rsidRPr="0097489A" w:rsidRDefault="00A36B99" w:rsidP="00A36B99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r>
        <w:rPr>
          <w:sz w:val="24"/>
          <w:szCs w:val="24"/>
          <w:lang w:val="uk-UA"/>
        </w:rPr>
        <w:t>П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Г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Чернишина</w:t>
      </w:r>
      <w:r w:rsidRPr="0097489A">
        <w:rPr>
          <w:sz w:val="24"/>
          <w:szCs w:val="24"/>
          <w:lang w:val="uk-UA"/>
        </w:rPr>
        <w:t>.</w:t>
      </w:r>
    </w:p>
    <w:p w:rsidR="00A36B99" w:rsidRPr="00CE2F91" w:rsidRDefault="00A36B99" w:rsidP="00A36B99">
      <w:pPr>
        <w:ind w:firstLine="720"/>
        <w:jc w:val="both"/>
        <w:rPr>
          <w:sz w:val="24"/>
          <w:szCs w:val="24"/>
          <w:lang w:val="uk-UA"/>
        </w:rPr>
      </w:pPr>
    </w:p>
    <w:p w:rsidR="00A36B99" w:rsidRPr="00CE2F91" w:rsidRDefault="00A36B99" w:rsidP="00A36B99">
      <w:pPr>
        <w:ind w:right="-185" w:firstLine="720"/>
        <w:jc w:val="both"/>
        <w:rPr>
          <w:sz w:val="24"/>
          <w:szCs w:val="24"/>
          <w:lang w:val="uk-UA"/>
        </w:rPr>
      </w:pPr>
    </w:p>
    <w:p w:rsidR="00A36B99" w:rsidRPr="00CE2F91" w:rsidRDefault="00A36B99" w:rsidP="00A36B99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>В.В. Казаков</w:t>
      </w:r>
    </w:p>
    <w:p w:rsidR="00A36B99" w:rsidRPr="00884F16" w:rsidRDefault="00A36B99" w:rsidP="00A36B99">
      <w:pPr>
        <w:ind w:right="-185"/>
        <w:jc w:val="both"/>
        <w:rPr>
          <w:b/>
          <w:sz w:val="24"/>
          <w:szCs w:val="24"/>
          <w:lang w:val="uk-UA"/>
        </w:rPr>
      </w:pPr>
    </w:p>
    <w:p w:rsidR="00A36B99" w:rsidRPr="00CE2F91" w:rsidRDefault="00A36B99" w:rsidP="00A36B99">
      <w:pPr>
        <w:ind w:right="-185"/>
        <w:jc w:val="both"/>
        <w:rPr>
          <w:b/>
          <w:sz w:val="24"/>
          <w:szCs w:val="24"/>
          <w:lang w:val="uk-UA"/>
        </w:rPr>
      </w:pPr>
    </w:p>
    <w:p w:rsidR="00A36B99" w:rsidRDefault="00A36B99" w:rsidP="00A36B9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36B99" w:rsidRPr="00A36B99" w:rsidRDefault="00A36B99" w:rsidP="00A36B99">
      <w:pPr>
        <w:tabs>
          <w:tab w:val="left" w:pos="5529"/>
        </w:tabs>
        <w:ind w:left="-284" w:right="195" w:firstLine="5387"/>
        <w:rPr>
          <w:sz w:val="24"/>
          <w:szCs w:val="24"/>
          <w:lang w:eastAsia="uk-UA"/>
        </w:rPr>
      </w:pPr>
      <w:r w:rsidRPr="006B72C5">
        <w:rPr>
          <w:sz w:val="24"/>
          <w:szCs w:val="24"/>
          <w:lang w:val="uk-UA" w:eastAsia="uk-UA"/>
        </w:rPr>
        <w:lastRenderedPageBreak/>
        <w:t xml:space="preserve">Додаток 1 до рішення виконкому № </w:t>
      </w:r>
      <w:r w:rsidRPr="00A36B99">
        <w:rPr>
          <w:sz w:val="24"/>
          <w:szCs w:val="24"/>
          <w:lang w:eastAsia="uk-UA"/>
        </w:rPr>
        <w:t>701</w:t>
      </w:r>
    </w:p>
    <w:p w:rsidR="00A36B99" w:rsidRDefault="00A36B99" w:rsidP="00A36B99">
      <w:pPr>
        <w:ind w:firstLine="5103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«</w:t>
      </w:r>
      <w:r w:rsidRPr="00A36B99">
        <w:rPr>
          <w:sz w:val="24"/>
          <w:szCs w:val="24"/>
          <w:lang w:eastAsia="uk-UA"/>
        </w:rPr>
        <w:t>30</w:t>
      </w:r>
      <w:r w:rsidRPr="006B72C5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6B72C5">
        <w:rPr>
          <w:sz w:val="24"/>
          <w:szCs w:val="24"/>
          <w:lang w:val="uk-UA" w:eastAsia="uk-UA"/>
        </w:rPr>
        <w:t xml:space="preserve"> 2014 року</w:t>
      </w:r>
    </w:p>
    <w:p w:rsidR="00A36B99" w:rsidRDefault="00A36B99" w:rsidP="00A36B99">
      <w:pPr>
        <w:jc w:val="center"/>
        <w:rPr>
          <w:b/>
          <w:sz w:val="24"/>
          <w:szCs w:val="24"/>
          <w:lang w:val="uk-UA"/>
        </w:rPr>
      </w:pPr>
    </w:p>
    <w:p w:rsidR="00A36B99" w:rsidRPr="006B72C5" w:rsidRDefault="00A36B99" w:rsidP="00A36B99">
      <w:pPr>
        <w:jc w:val="center"/>
        <w:rPr>
          <w:b/>
          <w:sz w:val="24"/>
          <w:szCs w:val="24"/>
          <w:lang w:val="uk-UA"/>
        </w:rPr>
      </w:pPr>
      <w:r w:rsidRPr="006B72C5">
        <w:rPr>
          <w:b/>
          <w:sz w:val="24"/>
          <w:szCs w:val="24"/>
          <w:lang w:val="uk-UA"/>
        </w:rPr>
        <w:t>ПЕРЕЛІК</w:t>
      </w:r>
    </w:p>
    <w:p w:rsidR="00A36B99" w:rsidRPr="006B72C5" w:rsidRDefault="00A36B99" w:rsidP="00A36B99">
      <w:pPr>
        <w:jc w:val="center"/>
        <w:rPr>
          <w:b/>
          <w:sz w:val="24"/>
          <w:szCs w:val="24"/>
          <w:lang w:val="uk-UA"/>
        </w:rPr>
      </w:pPr>
      <w:r w:rsidRPr="006B72C5">
        <w:rPr>
          <w:b/>
          <w:sz w:val="24"/>
          <w:szCs w:val="24"/>
          <w:lang w:val="uk-UA"/>
        </w:rPr>
        <w:t>адміністративних послуг, які надаються</w:t>
      </w:r>
    </w:p>
    <w:p w:rsidR="00A36B99" w:rsidRPr="006B72C5" w:rsidRDefault="00A36B99" w:rsidP="00A36B99">
      <w:pPr>
        <w:ind w:left="540"/>
        <w:jc w:val="center"/>
        <w:rPr>
          <w:b/>
          <w:sz w:val="24"/>
          <w:szCs w:val="24"/>
          <w:lang w:val="uk-UA"/>
        </w:rPr>
      </w:pPr>
      <w:r w:rsidRPr="006B72C5">
        <w:rPr>
          <w:b/>
          <w:sz w:val="24"/>
          <w:szCs w:val="24"/>
          <w:lang w:val="uk-UA"/>
        </w:rPr>
        <w:t>у Центрі надання адміністративних послуг у м.Сєвєродонецьку</w:t>
      </w:r>
      <w:r>
        <w:rPr>
          <w:b/>
          <w:sz w:val="24"/>
          <w:szCs w:val="24"/>
          <w:lang w:val="uk-UA"/>
        </w:rPr>
        <w:t xml:space="preserve"> </w:t>
      </w:r>
    </w:p>
    <w:p w:rsidR="00A36B99" w:rsidRPr="004950D0" w:rsidRDefault="00A36B99" w:rsidP="00A36B99">
      <w:pPr>
        <w:jc w:val="both"/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604"/>
        <w:gridCol w:w="1586"/>
        <w:gridCol w:w="3263"/>
        <w:gridCol w:w="4402"/>
      </w:tblGrid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gramEnd"/>
            <w:r w:rsidRPr="006B72C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86" w:type="dxa"/>
            <w:vAlign w:val="center"/>
          </w:tcPr>
          <w:p w:rsidR="00A36B99" w:rsidRPr="006B72C5" w:rsidRDefault="00A36B99" w:rsidP="00B66E12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Код послуги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Суб’єкт надання адміністративної послуги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Адміністративна послуга</w:t>
            </w:r>
          </w:p>
        </w:tc>
      </w:tr>
      <w:tr w:rsidR="00A36B99" w:rsidRPr="006B72C5" w:rsidTr="00B66E12">
        <w:tc>
          <w:tcPr>
            <w:tcW w:w="9855" w:type="dxa"/>
            <w:gridSpan w:val="4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Послуги надаються </w:t>
            </w:r>
            <w:proofErr w:type="gramStart"/>
            <w:r w:rsidRPr="006B72C5">
              <w:rPr>
                <w:b/>
                <w:sz w:val="24"/>
                <w:szCs w:val="24"/>
              </w:rPr>
              <w:t>у</w:t>
            </w:r>
            <w:proofErr w:type="gramEnd"/>
            <w:r w:rsidRPr="006B72C5">
              <w:rPr>
                <w:b/>
                <w:sz w:val="24"/>
                <w:szCs w:val="24"/>
              </w:rPr>
              <w:t xml:space="preserve"> Центрі надання адміністративних послуг у м. Сєвєродонецьку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ind w:left="33"/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01-01.00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торгівлі та побутового обслуговування населення)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Встановлення, за погодженням з власником, режиму роботи об’єктів торгі</w:t>
            </w:r>
            <w:proofErr w:type="gramStart"/>
            <w:r w:rsidRPr="006B72C5">
              <w:rPr>
                <w:sz w:val="24"/>
                <w:szCs w:val="24"/>
              </w:rPr>
              <w:t>вл</w:t>
            </w:r>
            <w:proofErr w:type="gramEnd"/>
            <w:r w:rsidRPr="006B72C5">
              <w:rPr>
                <w:sz w:val="24"/>
                <w:szCs w:val="24"/>
              </w:rPr>
              <w:t>і, ресторанного господарства та сфери послуг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або зміни цільового призначення земельної ділянки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Надання дозволу на переведення жилих приміщень в нежиліта їх реконструкцію 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 розміщення об’єктів невиробничої сфери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дозволу на перепланування приміщень в багатоквартирних житлових будинках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дозволу на перепланування і переобладнання житлових та допоміжних приміщень у гуртожитках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02-05.00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Присвоєння номері</w:t>
            </w:r>
            <w:proofErr w:type="gramStart"/>
            <w:r w:rsidRPr="006B72C5">
              <w:rPr>
                <w:sz w:val="24"/>
                <w:szCs w:val="24"/>
              </w:rPr>
              <w:t>в</w:t>
            </w:r>
            <w:proofErr w:type="gramEnd"/>
            <w:r w:rsidRPr="006B72C5">
              <w:rPr>
                <w:sz w:val="24"/>
                <w:szCs w:val="24"/>
              </w:rPr>
              <w:t xml:space="preserve"> об’єктам нерухомого майна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02-06.00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Визначення відповідності намі</w:t>
            </w:r>
            <w:proofErr w:type="gramStart"/>
            <w:r w:rsidRPr="006B72C5">
              <w:rPr>
                <w:sz w:val="24"/>
                <w:szCs w:val="24"/>
              </w:rPr>
              <w:t>р</w:t>
            </w:r>
            <w:proofErr w:type="gramEnd"/>
            <w:r w:rsidRPr="006B72C5">
              <w:rPr>
                <w:sz w:val="24"/>
                <w:szCs w:val="24"/>
              </w:rPr>
              <w:t>ів забудови земельної ділянки містобудівній документації та необхідності отримання містобудівних умов та обмежень забудови земельної ділянки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02-07.00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Відділ містобудування та 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містобудівних умов і обмежень забудови земельної ділянки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02-08.00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Визначення відповідності намі</w:t>
            </w:r>
            <w:proofErr w:type="gramStart"/>
            <w:r w:rsidRPr="006B72C5">
              <w:rPr>
                <w:sz w:val="24"/>
                <w:szCs w:val="24"/>
              </w:rPr>
              <w:t>р</w:t>
            </w:r>
            <w:proofErr w:type="gramEnd"/>
            <w:r w:rsidRPr="006B72C5">
              <w:rPr>
                <w:sz w:val="24"/>
                <w:szCs w:val="24"/>
              </w:rPr>
              <w:t>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02-09.00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Відділ містобудування та </w:t>
            </w:r>
            <w:r w:rsidRPr="006B72C5">
              <w:rPr>
                <w:sz w:val="24"/>
                <w:szCs w:val="24"/>
              </w:rPr>
              <w:lastRenderedPageBreak/>
              <w:t>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lastRenderedPageBreak/>
              <w:t>Надання будівельного паспорту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02-10.00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Відділ містобудування та 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02-11.00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містобудування та архітектури)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Визначення можливості розміщення тимчасової споруди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02-12.00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Відділ містобудування та 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Надання паспорту </w:t>
            </w:r>
            <w:proofErr w:type="gramStart"/>
            <w:r w:rsidRPr="006B72C5">
              <w:rPr>
                <w:sz w:val="24"/>
                <w:szCs w:val="24"/>
              </w:rPr>
              <w:t>прив’язки</w:t>
            </w:r>
            <w:proofErr w:type="gramEnd"/>
            <w:r w:rsidRPr="006B72C5">
              <w:rPr>
                <w:sz w:val="24"/>
                <w:szCs w:val="24"/>
              </w:rPr>
              <w:t xml:space="preserve"> тимчасової споруди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02-13.00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Відділ містобудування та 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Надання довідки </w:t>
            </w:r>
            <w:proofErr w:type="gramStart"/>
            <w:r w:rsidRPr="006B72C5">
              <w:rPr>
                <w:sz w:val="24"/>
                <w:szCs w:val="24"/>
              </w:rPr>
              <w:t>про</w:t>
            </w:r>
            <w:proofErr w:type="gramEnd"/>
            <w:r w:rsidRPr="006B72C5">
              <w:rPr>
                <w:sz w:val="24"/>
                <w:szCs w:val="24"/>
              </w:rPr>
              <w:t xml:space="preserve"> </w:t>
            </w:r>
            <w:proofErr w:type="gramStart"/>
            <w:r w:rsidRPr="006B72C5">
              <w:rPr>
                <w:sz w:val="24"/>
                <w:szCs w:val="24"/>
              </w:rPr>
              <w:t>адресу</w:t>
            </w:r>
            <w:proofErr w:type="gramEnd"/>
            <w:r w:rsidRPr="006B72C5">
              <w:rPr>
                <w:sz w:val="24"/>
                <w:szCs w:val="24"/>
              </w:rPr>
              <w:t xml:space="preserve"> нерухомого майна та іншої інформації, що зберігається в містобудівному кадастрі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02-14.00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Відділ містобудування та 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Погодження містобудівних та </w:t>
            </w:r>
            <w:proofErr w:type="gramStart"/>
            <w:r w:rsidRPr="006B72C5">
              <w:rPr>
                <w:sz w:val="24"/>
                <w:szCs w:val="24"/>
              </w:rPr>
              <w:t>арх</w:t>
            </w:r>
            <w:proofErr w:type="gramEnd"/>
            <w:r w:rsidRPr="006B72C5">
              <w:rPr>
                <w:sz w:val="24"/>
                <w:szCs w:val="24"/>
              </w:rPr>
              <w:t>ітектурних проектних рішень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</w:t>
            </w:r>
            <w:r w:rsidRPr="006B72C5">
              <w:rPr>
                <w:sz w:val="24"/>
                <w:szCs w:val="24"/>
                <w:lang w:val="uk-UA"/>
              </w:rPr>
              <w:t>2</w:t>
            </w:r>
            <w:r w:rsidRPr="006B72C5">
              <w:rPr>
                <w:sz w:val="24"/>
                <w:szCs w:val="24"/>
              </w:rPr>
              <w:t>-</w:t>
            </w:r>
            <w:r w:rsidRPr="006B72C5">
              <w:rPr>
                <w:sz w:val="24"/>
                <w:szCs w:val="24"/>
                <w:lang w:val="uk-UA"/>
              </w:rPr>
              <w:t>15</w:t>
            </w:r>
            <w:r w:rsidRPr="006B72C5">
              <w:rPr>
                <w:sz w:val="24"/>
                <w:szCs w:val="24"/>
              </w:rPr>
              <w:t>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  <w:lang w:val="uk-UA"/>
              </w:rPr>
              <w:t xml:space="preserve">Виконком </w:t>
            </w:r>
            <w:r w:rsidRPr="006B72C5">
              <w:rPr>
                <w:sz w:val="24"/>
                <w:szCs w:val="24"/>
              </w:rPr>
              <w:t>Сєвєродонецької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6B72C5">
              <w:rPr>
                <w:sz w:val="24"/>
                <w:szCs w:val="24"/>
                <w:lang w:val="uk-UA"/>
              </w:rPr>
              <w:t>ідготовка проекту - в</w:t>
            </w:r>
            <w:r w:rsidRPr="006B72C5">
              <w:rPr>
                <w:sz w:val="24"/>
                <w:szCs w:val="24"/>
              </w:rPr>
              <w:t>ідділ містобудування та архітектури</w:t>
            </w:r>
            <w:r w:rsidRPr="006B72C5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6"/>
              <w:spacing w:before="60" w:beforeAutospacing="0" w:after="60" w:afterAutospacing="0"/>
              <w:rPr>
                <w:lang w:val="uk-UA"/>
              </w:rPr>
            </w:pPr>
            <w:r w:rsidRPr="006B72C5">
              <w:rPr>
                <w:bCs/>
                <w:lang w:val="uk-UA"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</w:t>
            </w:r>
            <w:r w:rsidRPr="006B72C5">
              <w:rPr>
                <w:sz w:val="24"/>
                <w:szCs w:val="24"/>
                <w:lang w:val="uk-UA"/>
              </w:rPr>
              <w:t>2</w:t>
            </w:r>
            <w:r w:rsidRPr="006B72C5">
              <w:rPr>
                <w:sz w:val="24"/>
                <w:szCs w:val="24"/>
              </w:rPr>
              <w:t>-</w:t>
            </w:r>
            <w:r w:rsidRPr="006B72C5">
              <w:rPr>
                <w:sz w:val="24"/>
                <w:szCs w:val="24"/>
                <w:lang w:val="uk-UA"/>
              </w:rPr>
              <w:t>16</w:t>
            </w:r>
            <w:r w:rsidRPr="006B72C5">
              <w:rPr>
                <w:sz w:val="24"/>
                <w:szCs w:val="24"/>
              </w:rPr>
              <w:t>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Відділ містобудування та архітектури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  <w:lang w:val="uk-UA"/>
              </w:rPr>
              <w:t>Надання паспорту прив’</w:t>
            </w:r>
            <w:r w:rsidRPr="006B72C5">
              <w:rPr>
                <w:sz w:val="24"/>
                <w:szCs w:val="24"/>
              </w:rPr>
              <w:t xml:space="preserve">язки </w:t>
            </w:r>
            <w:r w:rsidRPr="006B72C5">
              <w:rPr>
                <w:sz w:val="24"/>
                <w:szCs w:val="24"/>
                <w:lang w:val="uk-UA"/>
              </w:rPr>
              <w:t>тимчасової споруди - металевого гаражу</w:t>
            </w:r>
          </w:p>
          <w:p w:rsidR="00A36B99" w:rsidRPr="006B72C5" w:rsidRDefault="00A36B99" w:rsidP="00B66E12">
            <w:pPr>
              <w:rPr>
                <w:sz w:val="24"/>
                <w:szCs w:val="24"/>
                <w:lang w:val="uk-UA"/>
              </w:rPr>
            </w:pP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</w:t>
            </w:r>
            <w:r w:rsidRPr="006B72C5">
              <w:rPr>
                <w:b/>
                <w:sz w:val="24"/>
                <w:szCs w:val="24"/>
                <w:lang w:val="uk-UA"/>
              </w:rPr>
              <w:t>8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надання  дозволу на розробку  технічної документації  із  землеустрою  щодо встановлення 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</w:t>
            </w:r>
            <w:r w:rsidRPr="006B72C5">
              <w:rPr>
                <w:b/>
                <w:sz w:val="24"/>
                <w:szCs w:val="24"/>
                <w:lang w:val="uk-UA"/>
              </w:rPr>
              <w:t>9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 xml:space="preserve">ідготовка проекту - відділ земельних відносин) 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надання  дозволу на розробку  т</w:t>
            </w:r>
            <w:r w:rsidRPr="006B72C5">
              <w:rPr>
                <w:sz w:val="24"/>
                <w:szCs w:val="24"/>
              </w:rPr>
              <w:t>ехнічної документації із землеустрою  щодо поділу та об’єднання земельних ділянок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20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 xml:space="preserve">ішення міської ради про надання  </w:t>
            </w:r>
            <w:r w:rsidRPr="006B72C5">
              <w:rPr>
                <w:sz w:val="24"/>
                <w:szCs w:val="24"/>
              </w:rPr>
              <w:t xml:space="preserve">дозволу  </w:t>
            </w:r>
            <w:r w:rsidRPr="006B72C5">
              <w:rPr>
                <w:color w:val="000000"/>
                <w:sz w:val="24"/>
                <w:szCs w:val="24"/>
              </w:rPr>
              <w:t xml:space="preserve">на </w:t>
            </w:r>
            <w:r w:rsidRPr="006B72C5">
              <w:rPr>
                <w:sz w:val="24"/>
                <w:szCs w:val="24"/>
              </w:rPr>
              <w:t xml:space="preserve">розробку проекту землеустрою щодо відведення земельної ділянки та проведення експертної грошової оцінки земельної ділянки </w:t>
            </w:r>
            <w:r w:rsidRPr="006B72C5">
              <w:rPr>
                <w:color w:val="000000"/>
                <w:sz w:val="24"/>
                <w:szCs w:val="24"/>
              </w:rPr>
              <w:t>комунальної власності</w:t>
            </w:r>
            <w:r w:rsidRPr="006B72C5">
              <w:rPr>
                <w:sz w:val="24"/>
                <w:szCs w:val="24"/>
              </w:rPr>
              <w:t>, що підлягає продажу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2</w:t>
            </w:r>
            <w:r w:rsidRPr="006B72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 xml:space="preserve">ішення міської ради про надання  </w:t>
            </w:r>
            <w:r w:rsidRPr="006B72C5">
              <w:rPr>
                <w:sz w:val="24"/>
                <w:szCs w:val="24"/>
              </w:rPr>
              <w:t xml:space="preserve">дозволу  </w:t>
            </w:r>
            <w:r w:rsidRPr="006B72C5">
              <w:rPr>
                <w:color w:val="000000"/>
                <w:sz w:val="24"/>
                <w:szCs w:val="24"/>
              </w:rPr>
              <w:t xml:space="preserve">на </w:t>
            </w:r>
            <w:r w:rsidRPr="006B72C5">
              <w:rPr>
                <w:sz w:val="24"/>
                <w:szCs w:val="24"/>
              </w:rPr>
              <w:t xml:space="preserve">проведення експертної грошової оцінки земельної ділянки </w:t>
            </w:r>
            <w:r w:rsidRPr="006B72C5">
              <w:rPr>
                <w:color w:val="000000"/>
                <w:sz w:val="24"/>
                <w:szCs w:val="24"/>
              </w:rPr>
              <w:t>комунальної власності</w:t>
            </w:r>
            <w:r w:rsidRPr="006B72C5">
              <w:rPr>
                <w:sz w:val="24"/>
                <w:szCs w:val="24"/>
              </w:rPr>
              <w:t>, що підлягає продажу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2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03-05.00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2C5">
              <w:rPr>
                <w:sz w:val="24"/>
                <w:szCs w:val="24"/>
              </w:rPr>
              <w:t>Р</w:t>
            </w:r>
            <w:proofErr w:type="gramEnd"/>
            <w:r w:rsidRPr="006B72C5">
              <w:rPr>
                <w:sz w:val="24"/>
                <w:szCs w:val="24"/>
              </w:rPr>
              <w:t>ішення</w:t>
            </w:r>
            <w:r w:rsidRPr="006B72C5">
              <w:rPr>
                <w:color w:val="000000"/>
                <w:sz w:val="24"/>
                <w:szCs w:val="24"/>
              </w:rPr>
              <w:t xml:space="preserve"> міської ради</w:t>
            </w:r>
            <w:r w:rsidRPr="006B72C5">
              <w:rPr>
                <w:sz w:val="24"/>
                <w:szCs w:val="24"/>
              </w:rPr>
              <w:t xml:space="preserve"> про продаж </w:t>
            </w:r>
            <w:r w:rsidRPr="006B72C5">
              <w:rPr>
                <w:color w:val="000000"/>
                <w:sz w:val="24"/>
                <w:szCs w:val="24"/>
              </w:rPr>
              <w:t>земельної  ділянки комунальної  власності фізичній особі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lastRenderedPageBreak/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3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03-06.00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 xml:space="preserve">ішення міської ради про затвердження </w:t>
            </w:r>
            <w:r w:rsidRPr="006B72C5">
              <w:rPr>
                <w:sz w:val="24"/>
                <w:szCs w:val="24"/>
              </w:rPr>
              <w:t xml:space="preserve">проекту землеустрою щодо відведення земельної ділянки, </w:t>
            </w:r>
            <w:r w:rsidRPr="006B72C5">
              <w:rPr>
                <w:color w:val="000000"/>
                <w:sz w:val="24"/>
                <w:szCs w:val="24"/>
              </w:rPr>
              <w:t>для передачі у власність, або в оренду, або в постійне користування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4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03-07.00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затвердження технічної документації  із землеустрою  щодо встановлення меж земельної ділянки в натурі (на місцевості) для передачі у власність, або в оренду, або в постійне користування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5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03-08.00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затвердження т</w:t>
            </w:r>
            <w:r w:rsidRPr="006B72C5">
              <w:rPr>
                <w:sz w:val="24"/>
                <w:szCs w:val="24"/>
              </w:rPr>
              <w:t>ехнічної документації із землеустрою  щодо поділу та об’єднання земельних ділянок,</w:t>
            </w:r>
            <w:r w:rsidRPr="006B72C5">
              <w:rPr>
                <w:color w:val="000000"/>
                <w:sz w:val="24"/>
                <w:szCs w:val="24"/>
              </w:rPr>
              <w:t xml:space="preserve"> для передачі у власність, або в оренду, або в постійне користування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6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03-09.00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поновлення договору оренди землі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7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03-10.00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надання земельної ділянки у користування без складання документації із землеустрою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8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поновлення строку дії дозволу на розробку технічної документації  із землеустрою  щодо встановлення 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2</w:t>
            </w:r>
            <w:r w:rsidRPr="006B72C5">
              <w:rPr>
                <w:b/>
                <w:sz w:val="24"/>
                <w:szCs w:val="24"/>
                <w:lang w:val="uk-UA"/>
              </w:rPr>
              <w:t>9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внесення змін до договору оренди землі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30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внесення змін (або скасування) рішення міської ради з питань земельних відносин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31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color w:val="000000"/>
                <w:sz w:val="24"/>
                <w:szCs w:val="24"/>
              </w:rPr>
              <w:t>Укладання договору оренди землі: первинний, поновлення, внесення змін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2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03-15.00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2C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B72C5">
              <w:rPr>
                <w:color w:val="000000"/>
                <w:sz w:val="24"/>
                <w:szCs w:val="24"/>
              </w:rPr>
              <w:t>ішення міської ради про припинення права користування  земельною ділянкою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3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03-16.00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Сєвєродонецька міська рада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 проекту - відділ земельних відносин)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color w:val="000000"/>
                <w:sz w:val="24"/>
                <w:szCs w:val="24"/>
              </w:rPr>
            </w:pPr>
            <w:r w:rsidRPr="006B72C5">
              <w:rPr>
                <w:color w:val="000000"/>
                <w:sz w:val="24"/>
                <w:szCs w:val="24"/>
              </w:rPr>
              <w:t>Погодження надання земельної ділянки у суборенду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4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04-01.00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(проект готує - служба </w:t>
            </w:r>
            <w:proofErr w:type="gramStart"/>
            <w:r w:rsidRPr="006B72C5">
              <w:rPr>
                <w:sz w:val="24"/>
                <w:szCs w:val="24"/>
              </w:rPr>
              <w:t>у</w:t>
            </w:r>
            <w:proofErr w:type="gramEnd"/>
            <w:r w:rsidRPr="006B72C5">
              <w:rPr>
                <w:sz w:val="24"/>
                <w:szCs w:val="24"/>
              </w:rPr>
              <w:t xml:space="preserve"> справах дітей)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Встановлення опіки та 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іклування над дітьми-сиротами та дітьми, позбавленими батьківського піклування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5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04-02.00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(проект готує - служба </w:t>
            </w:r>
            <w:proofErr w:type="gramStart"/>
            <w:r w:rsidRPr="006B72C5">
              <w:rPr>
                <w:sz w:val="24"/>
                <w:szCs w:val="24"/>
              </w:rPr>
              <w:t>у</w:t>
            </w:r>
            <w:proofErr w:type="gramEnd"/>
            <w:r w:rsidRPr="006B72C5">
              <w:rPr>
                <w:sz w:val="24"/>
                <w:szCs w:val="24"/>
              </w:rPr>
              <w:t xml:space="preserve"> справах дітей)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згоди або заперечення на відчуження нерухомого (у тому числі житла)</w:t>
            </w:r>
            <w:proofErr w:type="gramStart"/>
            <w:r w:rsidRPr="006B72C5">
              <w:rPr>
                <w:sz w:val="24"/>
                <w:szCs w:val="24"/>
              </w:rPr>
              <w:t>,т</w:t>
            </w:r>
            <w:proofErr w:type="gramEnd"/>
            <w:r w:rsidRPr="006B72C5">
              <w:rPr>
                <w:sz w:val="24"/>
                <w:szCs w:val="24"/>
              </w:rPr>
              <w:t xml:space="preserve">а іншого майна,власником (користувачем) якого є дитина </w:t>
            </w:r>
          </w:p>
        </w:tc>
      </w:tr>
      <w:tr w:rsidR="00A36B99" w:rsidRPr="006B72C5" w:rsidTr="00B66E12">
        <w:trPr>
          <w:trHeight w:val="1461"/>
        </w:trPr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lastRenderedPageBreak/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6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05-01.00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(проект готує - управління житлово-комунального господарства)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Оформлення ордеру на обмін житла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7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05-02.00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Оформлення </w:t>
            </w:r>
            <w:proofErr w:type="gramStart"/>
            <w:r w:rsidRPr="006B72C5">
              <w:rPr>
                <w:sz w:val="24"/>
                <w:szCs w:val="24"/>
              </w:rPr>
              <w:t>св</w:t>
            </w:r>
            <w:proofErr w:type="gramEnd"/>
            <w:r w:rsidRPr="006B72C5">
              <w:rPr>
                <w:sz w:val="24"/>
                <w:szCs w:val="24"/>
              </w:rPr>
              <w:t>ідоцтва про право власності на квартири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8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05-03.00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Виконком</w:t>
            </w:r>
            <w:proofErr w:type="gramStart"/>
            <w:r w:rsidRPr="006B72C5">
              <w:rPr>
                <w:sz w:val="24"/>
                <w:szCs w:val="24"/>
              </w:rPr>
              <w:t xml:space="preserve"> С</w:t>
            </w:r>
            <w:proofErr w:type="gramEnd"/>
            <w:r w:rsidRPr="006B72C5">
              <w:rPr>
                <w:sz w:val="24"/>
                <w:szCs w:val="24"/>
              </w:rPr>
              <w:t>євєродонецької міської ради</w:t>
            </w:r>
          </w:p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(проект готує - управління житлово-комунального господарства)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Оформлення дозволу на видалення зелених насаджень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9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05-04.00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Оформлення ордеру на видалення зелених насаджень</w:t>
            </w:r>
          </w:p>
          <w:p w:rsidR="00A36B99" w:rsidRPr="006B72C5" w:rsidRDefault="00A36B99" w:rsidP="00B66E12">
            <w:pPr>
              <w:tabs>
                <w:tab w:val="left" w:pos="5415"/>
              </w:tabs>
              <w:rPr>
                <w:sz w:val="24"/>
                <w:szCs w:val="24"/>
              </w:rPr>
            </w:pP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40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06-01.00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Управління Держземагентства у м</w:t>
            </w:r>
            <w:proofErr w:type="gramStart"/>
            <w:r w:rsidRPr="006B72C5">
              <w:rPr>
                <w:sz w:val="24"/>
                <w:szCs w:val="24"/>
              </w:rPr>
              <w:t>.С</w:t>
            </w:r>
            <w:proofErr w:type="gramEnd"/>
            <w:r w:rsidRPr="006B72C5">
              <w:rPr>
                <w:sz w:val="24"/>
                <w:szCs w:val="24"/>
              </w:rPr>
              <w:t>євєродонецьку Луганської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41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06-02.00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Управління Держземагентства у м</w:t>
            </w:r>
            <w:proofErr w:type="gramStart"/>
            <w:r w:rsidRPr="006B72C5">
              <w:rPr>
                <w:sz w:val="24"/>
                <w:szCs w:val="24"/>
              </w:rPr>
              <w:t>.С</w:t>
            </w:r>
            <w:proofErr w:type="gramEnd"/>
            <w:r w:rsidRPr="006B72C5">
              <w:rPr>
                <w:sz w:val="24"/>
                <w:szCs w:val="24"/>
              </w:rPr>
              <w:t>євєродонецьку Луганської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4</w:t>
            </w:r>
            <w:r w:rsidRPr="006B72C5">
              <w:rPr>
                <w:b/>
                <w:sz w:val="24"/>
                <w:szCs w:val="24"/>
                <w:lang w:val="uk-UA"/>
              </w:rPr>
              <w:t>2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06-03.00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Управління Держземагентства у м</w:t>
            </w:r>
            <w:proofErr w:type="gramStart"/>
            <w:r w:rsidRPr="006B72C5">
              <w:rPr>
                <w:sz w:val="24"/>
                <w:szCs w:val="24"/>
              </w:rPr>
              <w:t>.С</w:t>
            </w:r>
            <w:proofErr w:type="gramEnd"/>
            <w:r w:rsidRPr="006B72C5">
              <w:rPr>
                <w:sz w:val="24"/>
                <w:szCs w:val="24"/>
              </w:rPr>
              <w:t>євєродонецьку Луганської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4</w:t>
            </w:r>
            <w:r w:rsidRPr="006B72C5">
              <w:rPr>
                <w:b/>
                <w:sz w:val="24"/>
                <w:szCs w:val="24"/>
                <w:lang w:val="uk-UA"/>
              </w:rPr>
              <w:t>3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06-04.00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Управління Держземагентства у м</w:t>
            </w:r>
            <w:proofErr w:type="gramStart"/>
            <w:r w:rsidRPr="006B72C5">
              <w:rPr>
                <w:sz w:val="24"/>
                <w:szCs w:val="24"/>
              </w:rPr>
              <w:t>.С</w:t>
            </w:r>
            <w:proofErr w:type="gramEnd"/>
            <w:r w:rsidRPr="006B72C5">
              <w:rPr>
                <w:sz w:val="24"/>
                <w:szCs w:val="24"/>
              </w:rPr>
              <w:t>євєродонецьку Луганської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4</w:t>
            </w:r>
            <w:r w:rsidRPr="006B72C5">
              <w:rPr>
                <w:b/>
                <w:sz w:val="24"/>
                <w:szCs w:val="24"/>
                <w:lang w:val="uk-UA"/>
              </w:rPr>
              <w:t>4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07-01.00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jc w:val="both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Сєвєродонецький міський відділ управління</w:t>
            </w:r>
            <w:proofErr w:type="gramStart"/>
            <w:r w:rsidRPr="006B72C5">
              <w:rPr>
                <w:sz w:val="24"/>
                <w:szCs w:val="24"/>
              </w:rPr>
              <w:t xml:space="preserve"> Д</w:t>
            </w:r>
            <w:proofErr w:type="gramEnd"/>
            <w:r w:rsidRPr="006B72C5">
              <w:rPr>
                <w:sz w:val="24"/>
                <w:szCs w:val="24"/>
              </w:rPr>
              <w:t>ержавної міграційної служби України в Луганській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Вклеювання </w:t>
            </w:r>
            <w:proofErr w:type="gramStart"/>
            <w:r w:rsidRPr="006B72C5">
              <w:rPr>
                <w:sz w:val="24"/>
                <w:szCs w:val="24"/>
              </w:rPr>
              <w:t>до</w:t>
            </w:r>
            <w:proofErr w:type="gramEnd"/>
            <w:r w:rsidRPr="006B72C5">
              <w:rPr>
                <w:sz w:val="24"/>
                <w:szCs w:val="24"/>
              </w:rPr>
              <w:t xml:space="preserve"> паспорту громадян України фотокартки при досягненні 25- і 45-річного віку</w:t>
            </w:r>
          </w:p>
        </w:tc>
      </w:tr>
      <w:tr w:rsidR="00A36B99" w:rsidRPr="00F06E8D" w:rsidTr="00B66E12">
        <w:tc>
          <w:tcPr>
            <w:tcW w:w="604" w:type="dxa"/>
          </w:tcPr>
          <w:p w:rsidR="00A36B99" w:rsidRPr="00A12987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45.</w:t>
            </w:r>
          </w:p>
        </w:tc>
        <w:tc>
          <w:tcPr>
            <w:tcW w:w="1586" w:type="dxa"/>
          </w:tcPr>
          <w:p w:rsidR="00A36B99" w:rsidRPr="00A12987" w:rsidRDefault="00A36B99" w:rsidP="00B66E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07-02.00</w:t>
            </w:r>
          </w:p>
        </w:tc>
        <w:tc>
          <w:tcPr>
            <w:tcW w:w="3263" w:type="dxa"/>
          </w:tcPr>
          <w:p w:rsidR="00A36B99" w:rsidRPr="00F06E8D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F06E8D">
              <w:rPr>
                <w:sz w:val="24"/>
                <w:szCs w:val="24"/>
                <w:lang w:val="uk-UA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4402" w:type="dxa"/>
          </w:tcPr>
          <w:p w:rsidR="00A36B99" w:rsidRPr="00F06E8D" w:rsidRDefault="001379EE" w:rsidP="001379EE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Оформлення та видача паспорту громадянина України у разі обміну замість пошкодженого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08-01.00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bCs/>
                <w:sz w:val="24"/>
                <w:szCs w:val="24"/>
              </w:rPr>
              <w:t>Сєвєродонецькеміськрайонне управління ГУ Держсанепідслужби в Луганській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Розміщення торгівельно-побутових та інших об</w:t>
            </w:r>
            <w:r w:rsidRPr="006B72C5">
              <w:rPr>
                <w:sz w:val="24"/>
                <w:szCs w:val="24"/>
                <w:vertAlign w:val="superscript"/>
              </w:rPr>
              <w:t>,</w:t>
            </w:r>
            <w:r w:rsidRPr="006B72C5">
              <w:rPr>
                <w:sz w:val="24"/>
                <w:szCs w:val="24"/>
              </w:rPr>
              <w:t>єкті</w:t>
            </w:r>
            <w:proofErr w:type="gramStart"/>
            <w:r w:rsidRPr="006B72C5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08-02.00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bCs/>
                <w:sz w:val="24"/>
                <w:szCs w:val="24"/>
              </w:rPr>
              <w:t>Сєвєродонецькеміськрайонне управління ГУ Держсанепідслужби в Луганській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Санітарний паспорт на автотранспорт призначений для перевезення харчових продукті</w:t>
            </w:r>
            <w:proofErr w:type="gramStart"/>
            <w:r w:rsidRPr="006B72C5">
              <w:rPr>
                <w:sz w:val="24"/>
                <w:szCs w:val="24"/>
              </w:rPr>
              <w:t>в</w:t>
            </w:r>
            <w:proofErr w:type="gramEnd"/>
            <w:r w:rsidRPr="006B72C5">
              <w:rPr>
                <w:sz w:val="24"/>
                <w:szCs w:val="24"/>
              </w:rPr>
              <w:t xml:space="preserve"> та продовольчої сировини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  <w:r w:rsidRPr="006B72C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  <w:lang w:val="uk-UA"/>
              </w:rPr>
              <w:t>08-03.00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Cs/>
                <w:sz w:val="24"/>
                <w:szCs w:val="24"/>
              </w:rPr>
            </w:pPr>
            <w:r w:rsidRPr="006B72C5">
              <w:rPr>
                <w:bCs/>
                <w:sz w:val="24"/>
                <w:szCs w:val="24"/>
              </w:rPr>
              <w:t>Сєвєродонецькеміськрайонне управління ГУ Держсанепідслужби в Луганській області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  <w:lang w:val="uk-UA"/>
              </w:rPr>
              <w:t>Рішення щодо можливості (неможливості)  видачі дозволу на викиди забруднюючих речовин в атмосферне повітря стаціонарними джерелами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ind w:left="33"/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6B72C5">
              <w:rPr>
                <w:sz w:val="24"/>
                <w:szCs w:val="24"/>
              </w:rPr>
              <w:t>-01.00</w:t>
            </w:r>
          </w:p>
        </w:tc>
        <w:tc>
          <w:tcPr>
            <w:tcW w:w="3263" w:type="dxa"/>
          </w:tcPr>
          <w:p w:rsidR="00A36B99" w:rsidRPr="00E16F15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екології та </w:t>
            </w:r>
            <w:r>
              <w:rPr>
                <w:sz w:val="24"/>
                <w:szCs w:val="24"/>
                <w:lang w:val="uk-UA"/>
              </w:rPr>
              <w:lastRenderedPageBreak/>
              <w:t>природних ресурсів Луганської облдержадміністрації</w:t>
            </w:r>
          </w:p>
        </w:tc>
        <w:tc>
          <w:tcPr>
            <w:tcW w:w="4402" w:type="dxa"/>
          </w:tcPr>
          <w:p w:rsidR="00A36B99" w:rsidRPr="00552A9A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Надання висновку про погодження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проекту землеустрою щодо відведення земельної ділянки природно-заповідного та іншого природоохоронного призначення, земельної ділянки, розташованої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uk-UA"/>
              </w:rPr>
              <w:t>а території чи в межах об’</w:t>
            </w:r>
            <w:r w:rsidRPr="00552A9A">
              <w:rPr>
                <w:sz w:val="24"/>
                <w:szCs w:val="24"/>
              </w:rPr>
              <w:t>єкта природно-заповідного фонду або в межах прибережної захисної смуги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50.</w:t>
            </w:r>
          </w:p>
        </w:tc>
        <w:tc>
          <w:tcPr>
            <w:tcW w:w="1586" w:type="dxa"/>
          </w:tcPr>
          <w:p w:rsidR="00A36B99" w:rsidRPr="0089798E" w:rsidRDefault="00A36B99" w:rsidP="00B66E1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10-02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ind w:left="-108"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402" w:type="dxa"/>
          </w:tcPr>
          <w:p w:rsidR="00A36B99" w:rsidRPr="00552A9A" w:rsidRDefault="00A06CF5" w:rsidP="00B66E1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hyperlink r:id="rId4" w:history="1">
              <w:r w:rsidR="00A36B99" w:rsidRPr="00552A9A">
                <w:rPr>
                  <w:sz w:val="24"/>
                  <w:szCs w:val="24"/>
                  <w:lang w:val="uk-UA"/>
                </w:rPr>
                <w:t>Погодження пропускної спроможності мисливських угідь</w:t>
              </w:r>
            </w:hyperlink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51.</w:t>
            </w:r>
          </w:p>
        </w:tc>
        <w:tc>
          <w:tcPr>
            <w:tcW w:w="1586" w:type="dxa"/>
          </w:tcPr>
          <w:p w:rsidR="00A36B99" w:rsidRPr="00E16F15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ind w:left="-108"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402" w:type="dxa"/>
          </w:tcPr>
          <w:p w:rsidR="00A36B99" w:rsidRPr="00552A9A" w:rsidRDefault="00A06CF5" w:rsidP="00B66E12">
            <w:pPr>
              <w:rPr>
                <w:sz w:val="24"/>
                <w:szCs w:val="24"/>
              </w:rPr>
            </w:pPr>
            <w:hyperlink r:id="rId5" w:history="1">
              <w:r w:rsidR="00A36B99" w:rsidRPr="00552A9A">
                <w:rPr>
                  <w:sz w:val="24"/>
                  <w:szCs w:val="24"/>
                  <w:lang w:val="uk-UA"/>
                </w:rPr>
                <w:t>Погодження призначення санітарних рубок в межах територій та об’єктів природно-заповідного фонду (за винятком заказників та господарських зон національних природних і регіональних ландшафтних парків)</w:t>
              </w:r>
            </w:hyperlink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10-04.00</w:t>
            </w:r>
          </w:p>
        </w:tc>
        <w:tc>
          <w:tcPr>
            <w:tcW w:w="3263" w:type="dxa"/>
          </w:tcPr>
          <w:p w:rsidR="00A36B99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402" w:type="dxa"/>
          </w:tcPr>
          <w:p w:rsidR="00A36B99" w:rsidRPr="00552A9A" w:rsidRDefault="00A06CF5" w:rsidP="00B66E1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6" w:history="1">
              <w:r w:rsidR="00A36B99" w:rsidRPr="00552A9A">
                <w:rPr>
                  <w:sz w:val="24"/>
                  <w:szCs w:val="24"/>
                  <w:lang w:val="uk-UA"/>
                </w:rPr>
                <w:t>Погодження планів санітарно-оздоровчих заходів на територіях природно-заповідного фонду</w:t>
              </w:r>
            </w:hyperlink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10-05.00</w:t>
            </w:r>
          </w:p>
        </w:tc>
        <w:tc>
          <w:tcPr>
            <w:tcW w:w="3263" w:type="dxa"/>
          </w:tcPr>
          <w:p w:rsidR="00A36B99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402" w:type="dxa"/>
          </w:tcPr>
          <w:p w:rsidR="00A36B99" w:rsidRPr="00552A9A" w:rsidRDefault="00A06CF5" w:rsidP="00B66E1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7" w:history="1">
              <w:r w:rsidR="00A36B99" w:rsidRPr="00552A9A">
                <w:rPr>
                  <w:sz w:val="24"/>
                  <w:szCs w:val="24"/>
                </w:rPr>
                <w:t>Погодження</w:t>
              </w:r>
              <w:r w:rsidR="00A36B99" w:rsidRPr="00552A9A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552A9A">
                <w:rPr>
                  <w:sz w:val="24"/>
                  <w:szCs w:val="24"/>
                </w:rPr>
                <w:t>відстрочення на заготівлю та вивезення</w:t>
              </w:r>
              <w:r w:rsidR="00A36B99" w:rsidRPr="00552A9A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552A9A">
                <w:rPr>
                  <w:sz w:val="24"/>
                  <w:szCs w:val="24"/>
                </w:rPr>
                <w:t>деревини</w:t>
              </w:r>
            </w:hyperlink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11-01.00</w:t>
            </w:r>
          </w:p>
        </w:tc>
        <w:tc>
          <w:tcPr>
            <w:tcW w:w="3263" w:type="dxa"/>
          </w:tcPr>
          <w:p w:rsidR="00A36B99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Держземагентства у Луганській області</w:t>
            </w:r>
          </w:p>
        </w:tc>
        <w:tc>
          <w:tcPr>
            <w:tcW w:w="4402" w:type="dxa"/>
          </w:tcPr>
          <w:p w:rsidR="00A36B99" w:rsidRPr="009551CD" w:rsidRDefault="00A36B99" w:rsidP="00B66E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висновку державної експертизи землевпорядної документації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12-01.00</w:t>
            </w:r>
          </w:p>
        </w:tc>
        <w:tc>
          <w:tcPr>
            <w:tcW w:w="3263" w:type="dxa"/>
          </w:tcPr>
          <w:p w:rsidR="00A36B99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Інспекція державного архітектурно-будівельного контролю у Луганській області</w:t>
            </w:r>
          </w:p>
        </w:tc>
        <w:tc>
          <w:tcPr>
            <w:tcW w:w="4402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Реєстрація декларації (внесення змін до декларації) про початок виконання підготовчих робіт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12-02.00</w:t>
            </w:r>
          </w:p>
        </w:tc>
        <w:tc>
          <w:tcPr>
            <w:tcW w:w="3263" w:type="dxa"/>
          </w:tcPr>
          <w:p w:rsidR="00A36B99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Інспекція державного архітектурно-будівельного контролю у Луганській області</w:t>
            </w:r>
          </w:p>
        </w:tc>
        <w:tc>
          <w:tcPr>
            <w:tcW w:w="4402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Реєстрація декларації (внесення змін до декларації) про початок виконання будівельних робіт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12-03.00</w:t>
            </w:r>
          </w:p>
        </w:tc>
        <w:tc>
          <w:tcPr>
            <w:tcW w:w="3263" w:type="dxa"/>
          </w:tcPr>
          <w:p w:rsidR="00A36B99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Інспекція державного архітектурно-будівельного контролю у Луганській області</w:t>
            </w:r>
          </w:p>
        </w:tc>
        <w:tc>
          <w:tcPr>
            <w:tcW w:w="4402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Реєстрація декларації (внесення змін до декларації) про готовність об’</w:t>
            </w:r>
            <w:r w:rsidRPr="00D235E1">
              <w:rPr>
                <w:sz w:val="24"/>
                <w:szCs w:val="24"/>
              </w:rPr>
              <w:t>єкта до експлуатації</w:t>
            </w:r>
            <w:r w:rsidRPr="00D235E1">
              <w:rPr>
                <w:sz w:val="24"/>
                <w:szCs w:val="24"/>
                <w:lang w:val="uk-UA"/>
              </w:rPr>
              <w:t>.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13-01.00</w:t>
            </w:r>
          </w:p>
        </w:tc>
        <w:tc>
          <w:tcPr>
            <w:tcW w:w="3263" w:type="dxa"/>
          </w:tcPr>
          <w:p w:rsidR="00A36B99" w:rsidRPr="00D235E1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</w:rPr>
              <w:t>Управління Держземагентства у м</w:t>
            </w:r>
            <w:proofErr w:type="gramStart"/>
            <w:r w:rsidRPr="006B7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Л</w:t>
            </w:r>
            <w:proofErr w:type="gramEnd"/>
            <w:r>
              <w:rPr>
                <w:sz w:val="24"/>
                <w:szCs w:val="24"/>
                <w:lang w:val="uk-UA"/>
              </w:rPr>
              <w:t>уганську</w:t>
            </w:r>
            <w:r w:rsidRPr="006B72C5">
              <w:rPr>
                <w:sz w:val="24"/>
                <w:szCs w:val="24"/>
              </w:rPr>
              <w:t xml:space="preserve"> Луганської області</w:t>
            </w:r>
          </w:p>
        </w:tc>
        <w:tc>
          <w:tcPr>
            <w:tcW w:w="4402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13-02.00</w:t>
            </w:r>
          </w:p>
        </w:tc>
        <w:tc>
          <w:tcPr>
            <w:tcW w:w="3263" w:type="dxa"/>
          </w:tcPr>
          <w:p w:rsidR="00A36B99" w:rsidRPr="00D235E1" w:rsidRDefault="00A36B99" w:rsidP="00B66E12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6B72C5">
              <w:rPr>
                <w:sz w:val="24"/>
                <w:szCs w:val="24"/>
              </w:rPr>
              <w:t>Управління Держземагентства у м</w:t>
            </w:r>
            <w:proofErr w:type="gramStart"/>
            <w:r w:rsidRPr="006B72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Л</w:t>
            </w:r>
            <w:proofErr w:type="gramEnd"/>
            <w:r>
              <w:rPr>
                <w:sz w:val="24"/>
                <w:szCs w:val="24"/>
                <w:lang w:val="uk-UA"/>
              </w:rPr>
              <w:t>уганську</w:t>
            </w:r>
            <w:r w:rsidRPr="006B72C5">
              <w:rPr>
                <w:sz w:val="24"/>
                <w:szCs w:val="24"/>
              </w:rPr>
              <w:t xml:space="preserve"> Луганської області</w:t>
            </w:r>
          </w:p>
        </w:tc>
        <w:tc>
          <w:tcPr>
            <w:tcW w:w="4402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витягу з технічної документації про нормативно-грошову оцінку земельної ділянки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ind w:left="-108"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4402" w:type="dxa"/>
          </w:tcPr>
          <w:p w:rsidR="00A36B99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статуту (положення) релігійної організації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ind w:left="-108"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4402" w:type="dxa"/>
          </w:tcPr>
          <w:p w:rsidR="00A36B99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Скасування реєстрації статуту (положення) релігійної організації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62.</w:t>
            </w:r>
          </w:p>
        </w:tc>
        <w:tc>
          <w:tcPr>
            <w:tcW w:w="1586" w:type="dxa"/>
          </w:tcPr>
          <w:p w:rsidR="00A36B99" w:rsidRDefault="00A36B99" w:rsidP="00B66E12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ind w:left="-108"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lastRenderedPageBreak/>
              <w:t>адміністрації</w:t>
            </w:r>
          </w:p>
        </w:tc>
        <w:tc>
          <w:tcPr>
            <w:tcW w:w="4402" w:type="dxa"/>
          </w:tcPr>
          <w:p w:rsidR="00A36B99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Погодження священнослужителям, релігійним проповідникам, наставникам, іншим представникам </w:t>
            </w:r>
            <w:r>
              <w:rPr>
                <w:sz w:val="24"/>
                <w:szCs w:val="24"/>
                <w:lang w:val="uk-UA"/>
              </w:rPr>
              <w:lastRenderedPageBreak/>
              <w:t>зарубіжних релігійних організацій, які є іноземними громадянами і тимчасово перебувають в Україні на проповідування релігійних віровчень, виконання релігійних обрядів або іншу кононічну діяльність</w:t>
            </w:r>
          </w:p>
        </w:tc>
      </w:tr>
      <w:tr w:rsidR="00A36B99" w:rsidRPr="006B72C5" w:rsidTr="00B66E12">
        <w:tc>
          <w:tcPr>
            <w:tcW w:w="9855" w:type="dxa"/>
            <w:gridSpan w:val="4"/>
          </w:tcPr>
          <w:p w:rsidR="00A36B99" w:rsidRPr="00D87BAC" w:rsidRDefault="00A36B99" w:rsidP="00B66E12">
            <w:pPr>
              <w:jc w:val="center"/>
              <w:rPr>
                <w:sz w:val="24"/>
                <w:szCs w:val="24"/>
                <w:lang w:val="uk-UA"/>
              </w:rPr>
            </w:pPr>
            <w:r w:rsidRPr="006B72C5">
              <w:rPr>
                <w:b/>
                <w:sz w:val="24"/>
                <w:szCs w:val="24"/>
              </w:rPr>
              <w:lastRenderedPageBreak/>
              <w:t>Послуги надаються у територіальному підрозділі Центру надання адміністративних послуг у м</w:t>
            </w:r>
            <w:proofErr w:type="gramStart"/>
            <w:r w:rsidRPr="006B72C5">
              <w:rPr>
                <w:b/>
                <w:sz w:val="24"/>
                <w:szCs w:val="24"/>
              </w:rPr>
              <w:t>.С</w:t>
            </w:r>
            <w:proofErr w:type="gramEnd"/>
            <w:r w:rsidRPr="006B72C5">
              <w:rPr>
                <w:b/>
                <w:sz w:val="24"/>
                <w:szCs w:val="24"/>
              </w:rPr>
              <w:t>євєродонецьку</w:t>
            </w:r>
            <w:r>
              <w:rPr>
                <w:b/>
                <w:sz w:val="24"/>
                <w:szCs w:val="24"/>
                <w:lang w:val="uk-UA"/>
              </w:rPr>
              <w:t xml:space="preserve"> (вул. Новікова, 15-Б)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Взяття на облік та реєстрація бездомних громадян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Повідомна реєстрація колективних договорів та угод, змін та доповнень до них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державної допомоги у зв’язку з вагітністю та пологами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09-05.00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09-06.00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державної допомоги по догляду за дитиною до досягнення нею трирічного віку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09-07.00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  <w:p w:rsidR="00A36B99" w:rsidRPr="006B72C5" w:rsidRDefault="00A36B99" w:rsidP="00B66E12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державної допомоги на дітей одиноким матерям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09-08.00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державної допомоги на дітей, над якими встановлено опіку чи </w:t>
            </w:r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іклування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09-09.00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державної допомоги при усиновленні дитини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09-10.00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іальної допомоги малозабезпеченим сім’ям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pStyle w:val="a4"/>
              <w:keepNext/>
              <w:jc w:val="left"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компенсації фізичній особі, яка надає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іальні послуги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09-13.00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щомісячної грошової допомоги малозабезпеченій особі, яка проживає разом з інвалі</w:t>
            </w:r>
            <w:proofErr w:type="gramStart"/>
            <w:r w:rsidRPr="006B72C5">
              <w:rPr>
                <w:sz w:val="24"/>
                <w:szCs w:val="24"/>
              </w:rPr>
              <w:t>дом І чи</w:t>
            </w:r>
            <w:proofErr w:type="gramEnd"/>
            <w:r w:rsidRPr="006B72C5">
              <w:rPr>
                <w:sz w:val="24"/>
                <w:szCs w:val="24"/>
              </w:rPr>
              <w:t xml:space="preserve"> ІІ групи внаслідок психічного розладу, який за висновком лікарської комісії медичного закладу потребує постійного </w:t>
            </w:r>
            <w:r w:rsidRPr="006B72C5">
              <w:rPr>
                <w:sz w:val="24"/>
                <w:szCs w:val="24"/>
              </w:rPr>
              <w:lastRenderedPageBreak/>
              <w:t>стороннього догляду, на догляд за ним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09-14.00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одноразової винагороди жінкам, яким </w:t>
            </w:r>
            <w:proofErr w:type="gramStart"/>
            <w:r w:rsidRPr="006B72C5">
              <w:rPr>
                <w:sz w:val="24"/>
                <w:szCs w:val="24"/>
              </w:rPr>
              <w:t>присво</w:t>
            </w:r>
            <w:proofErr w:type="gramEnd"/>
            <w:r w:rsidRPr="006B72C5">
              <w:rPr>
                <w:sz w:val="24"/>
                <w:szCs w:val="24"/>
              </w:rPr>
              <w:t>єно почесне звання України “Мати-героїня”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09-15.00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keepNext/>
              <w:outlineLvl w:val="2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Pr="006B72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09-16.00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іальної допомоги інвалідам з дитинства та дітям-інвалідам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09-17.00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іальної допомоги особам, які не мають права на пенсію та інвалідам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09-18.00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Призначення компенсаційної виплати непрацюючій працездатній особі, яка доглядає за інвалідом 1 групи</w:t>
            </w:r>
            <w:proofErr w:type="gramStart"/>
            <w:r w:rsidRPr="006B72C5">
              <w:rPr>
                <w:sz w:val="24"/>
                <w:szCs w:val="24"/>
              </w:rPr>
              <w:t>,а</w:t>
            </w:r>
            <w:proofErr w:type="gramEnd"/>
            <w:r w:rsidRPr="006B72C5">
              <w:rPr>
                <w:sz w:val="24"/>
                <w:szCs w:val="24"/>
              </w:rPr>
              <w:t xml:space="preserve"> також за престарілим, який досяг 80-річного віку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09-19.00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Надання статусу жертв нацистських переслідувань, ветеранів </w:t>
            </w:r>
            <w:proofErr w:type="gramStart"/>
            <w:r w:rsidRPr="006B72C5">
              <w:rPr>
                <w:sz w:val="24"/>
                <w:szCs w:val="24"/>
              </w:rPr>
              <w:t>в</w:t>
            </w:r>
            <w:proofErr w:type="gramEnd"/>
            <w:r w:rsidRPr="006B72C5">
              <w:rPr>
                <w:sz w:val="24"/>
                <w:szCs w:val="24"/>
              </w:rPr>
              <w:t>ійни та прирівняних до них осіб, а також видача відповідних посвідчень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09-20.00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Надання статусу дитини війни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09-21.00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Надання статусу ветерана праці  та видача відповідного посвідчення </w:t>
            </w:r>
          </w:p>
        </w:tc>
      </w:tr>
      <w:tr w:rsidR="00A36B99" w:rsidRPr="006B72C5" w:rsidTr="00B66E12">
        <w:tc>
          <w:tcPr>
            <w:tcW w:w="604" w:type="dxa"/>
          </w:tcPr>
          <w:p w:rsidR="00A36B99" w:rsidRPr="00E72670" w:rsidRDefault="00A36B99" w:rsidP="00B66E1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586" w:type="dxa"/>
          </w:tcPr>
          <w:p w:rsidR="00A36B99" w:rsidRPr="006B72C5" w:rsidRDefault="00A36B99" w:rsidP="00B66E1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09-22.00</w:t>
            </w:r>
          </w:p>
        </w:tc>
        <w:tc>
          <w:tcPr>
            <w:tcW w:w="3263" w:type="dxa"/>
          </w:tcPr>
          <w:p w:rsidR="00A36B99" w:rsidRPr="006B72C5" w:rsidRDefault="00A36B99" w:rsidP="00B66E12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6B72C5">
              <w:rPr>
                <w:sz w:val="24"/>
                <w:szCs w:val="24"/>
              </w:rPr>
              <w:t>соц</w:t>
            </w:r>
            <w:proofErr w:type="gramEnd"/>
            <w:r w:rsidRPr="006B72C5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402" w:type="dxa"/>
          </w:tcPr>
          <w:p w:rsidR="00A36B99" w:rsidRPr="006B72C5" w:rsidRDefault="00A36B99" w:rsidP="00B66E12">
            <w:pPr>
              <w:rPr>
                <w:b/>
                <w:sz w:val="24"/>
                <w:szCs w:val="24"/>
              </w:rPr>
            </w:pPr>
            <w:r w:rsidRPr="006B72C5">
              <w:rPr>
                <w:rStyle w:val="a5"/>
                <w:sz w:val="24"/>
                <w:szCs w:val="24"/>
              </w:rPr>
              <w:t xml:space="preserve">Оформлення та видача листа-талонів на </w:t>
            </w:r>
            <w:proofErr w:type="gramStart"/>
            <w:r w:rsidRPr="006B72C5">
              <w:rPr>
                <w:rStyle w:val="a5"/>
                <w:sz w:val="24"/>
                <w:szCs w:val="24"/>
              </w:rPr>
              <w:t>п</w:t>
            </w:r>
            <w:proofErr w:type="gramEnd"/>
            <w:r w:rsidRPr="006B72C5">
              <w:rPr>
                <w:rStyle w:val="a5"/>
                <w:sz w:val="24"/>
                <w:szCs w:val="24"/>
              </w:rPr>
              <w:t xml:space="preserve">ільговий проїзд ветеранам війни та прирівняним до них особам </w:t>
            </w:r>
          </w:p>
        </w:tc>
      </w:tr>
    </w:tbl>
    <w:p w:rsidR="00A36B99" w:rsidRDefault="00A36B99" w:rsidP="00A36B99">
      <w:pPr>
        <w:ind w:firstLine="5103"/>
        <w:rPr>
          <w:lang w:val="uk-UA"/>
        </w:rPr>
      </w:pPr>
    </w:p>
    <w:p w:rsidR="00A36B99" w:rsidRDefault="00A36B99" w:rsidP="00A36B99">
      <w:pPr>
        <w:rPr>
          <w:sz w:val="24"/>
          <w:szCs w:val="24"/>
          <w:lang w:val="uk-UA"/>
        </w:rPr>
      </w:pPr>
    </w:p>
    <w:p w:rsidR="00A36B99" w:rsidRDefault="00A36B99" w:rsidP="00A36B99">
      <w:r>
        <w:rPr>
          <w:sz w:val="24"/>
          <w:szCs w:val="24"/>
          <w:lang w:val="uk-UA"/>
        </w:rPr>
        <w:t xml:space="preserve">Керуючий справами </w:t>
      </w:r>
      <w:r w:rsidRPr="002616C9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2616C9">
        <w:rPr>
          <w:sz w:val="24"/>
          <w:szCs w:val="24"/>
        </w:rPr>
        <w:tab/>
      </w:r>
      <w:r w:rsidRPr="002616C9">
        <w:rPr>
          <w:sz w:val="24"/>
          <w:szCs w:val="24"/>
        </w:rPr>
        <w:tab/>
      </w:r>
      <w:r w:rsidRPr="002616C9">
        <w:rPr>
          <w:sz w:val="24"/>
          <w:szCs w:val="24"/>
        </w:rPr>
        <w:tab/>
      </w:r>
      <w:r>
        <w:rPr>
          <w:sz w:val="24"/>
          <w:szCs w:val="24"/>
          <w:lang w:val="uk-UA"/>
        </w:rPr>
        <w:t>Л</w:t>
      </w:r>
      <w:r w:rsidRPr="002616C9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Ф</w:t>
      </w:r>
      <w:r w:rsidRPr="002616C9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Єфименко</w:t>
      </w:r>
    </w:p>
    <w:p w:rsidR="00A36B99" w:rsidRPr="00946C00" w:rsidRDefault="00A36B99" w:rsidP="00A36B99">
      <w:pPr>
        <w:rPr>
          <w:sz w:val="24"/>
          <w:szCs w:val="24"/>
        </w:rPr>
      </w:pPr>
    </w:p>
    <w:p w:rsidR="00A36B99" w:rsidRPr="006B72C5" w:rsidRDefault="00A36B99" w:rsidP="00A36B99">
      <w:pPr>
        <w:rPr>
          <w:sz w:val="24"/>
          <w:szCs w:val="24"/>
          <w:lang w:val="uk-UA"/>
        </w:rPr>
      </w:pPr>
    </w:p>
    <w:p w:rsidR="00A36B99" w:rsidRDefault="00A36B99" w:rsidP="00A36B99">
      <w:pPr>
        <w:ind w:firstLine="5103"/>
        <w:rPr>
          <w:lang w:val="uk-UA"/>
        </w:rPr>
      </w:pPr>
    </w:p>
    <w:p w:rsidR="00A36B99" w:rsidRDefault="00A36B99" w:rsidP="00A36B99">
      <w:pPr>
        <w:ind w:firstLine="5103"/>
        <w:rPr>
          <w:lang w:val="uk-UA"/>
        </w:rPr>
      </w:pPr>
    </w:p>
    <w:p w:rsidR="00A36B99" w:rsidRDefault="00A36B99" w:rsidP="00A36B99">
      <w:pPr>
        <w:widowControl/>
        <w:autoSpaceDE/>
        <w:autoSpaceDN/>
        <w:adjustRightInd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36B99" w:rsidRPr="00946C00" w:rsidRDefault="00A36B99" w:rsidP="00A36B99">
      <w:pPr>
        <w:ind w:left="5103" w:firstLine="1134"/>
        <w:rPr>
          <w:sz w:val="24"/>
          <w:szCs w:val="24"/>
          <w:lang w:val="uk-UA"/>
        </w:rPr>
      </w:pPr>
      <w:r w:rsidRPr="00946C00">
        <w:rPr>
          <w:sz w:val="24"/>
          <w:szCs w:val="24"/>
        </w:rPr>
        <w:lastRenderedPageBreak/>
        <w:t>Додаток</w:t>
      </w:r>
      <w:r w:rsidRPr="00946C00">
        <w:rPr>
          <w:sz w:val="24"/>
          <w:szCs w:val="24"/>
          <w:lang w:val="uk-UA"/>
        </w:rPr>
        <w:t xml:space="preserve"> 2</w:t>
      </w:r>
    </w:p>
    <w:p w:rsidR="00A36B99" w:rsidRPr="001379EE" w:rsidRDefault="00A36B99" w:rsidP="00A36B99">
      <w:pPr>
        <w:tabs>
          <w:tab w:val="left" w:pos="5529"/>
        </w:tabs>
        <w:ind w:left="5103" w:right="195" w:firstLine="1134"/>
        <w:jc w:val="both"/>
        <w:rPr>
          <w:sz w:val="24"/>
          <w:szCs w:val="24"/>
          <w:lang w:eastAsia="uk-UA"/>
        </w:rPr>
      </w:pPr>
      <w:r w:rsidRPr="00946C00">
        <w:rPr>
          <w:sz w:val="24"/>
          <w:szCs w:val="24"/>
          <w:lang w:val="uk-UA" w:eastAsia="uk-UA"/>
        </w:rPr>
        <w:t xml:space="preserve">до рішення виконкому № </w:t>
      </w:r>
      <w:r w:rsidRPr="001379EE">
        <w:rPr>
          <w:sz w:val="24"/>
          <w:szCs w:val="24"/>
          <w:lang w:eastAsia="uk-UA"/>
        </w:rPr>
        <w:t>701</w:t>
      </w:r>
    </w:p>
    <w:p w:rsidR="00A36B99" w:rsidRPr="00946C00" w:rsidRDefault="00A36B99" w:rsidP="00A36B99">
      <w:pPr>
        <w:tabs>
          <w:tab w:val="left" w:pos="5529"/>
        </w:tabs>
        <w:ind w:left="5103" w:right="195" w:firstLine="1134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«</w:t>
      </w:r>
      <w:r w:rsidRPr="001379EE">
        <w:rPr>
          <w:sz w:val="24"/>
          <w:szCs w:val="24"/>
          <w:lang w:eastAsia="uk-UA"/>
        </w:rPr>
        <w:t>30</w:t>
      </w:r>
      <w:r w:rsidRPr="00946C00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грудня </w:t>
      </w:r>
      <w:r w:rsidRPr="00946C00">
        <w:rPr>
          <w:sz w:val="24"/>
          <w:szCs w:val="24"/>
          <w:lang w:val="uk-UA" w:eastAsia="uk-UA"/>
        </w:rPr>
        <w:t>2014 року</w:t>
      </w:r>
    </w:p>
    <w:p w:rsidR="00A36B99" w:rsidRPr="00D235E1" w:rsidRDefault="00A36B99" w:rsidP="00A36B99">
      <w:pPr>
        <w:ind w:firstLine="5103"/>
        <w:rPr>
          <w:sz w:val="24"/>
          <w:szCs w:val="24"/>
          <w:lang w:val="uk-UA"/>
        </w:rPr>
      </w:pPr>
    </w:p>
    <w:p w:rsidR="00A36B99" w:rsidRPr="00D235E1" w:rsidRDefault="00A36B99" w:rsidP="00A36B99">
      <w:pPr>
        <w:jc w:val="center"/>
        <w:rPr>
          <w:b/>
          <w:sz w:val="24"/>
          <w:szCs w:val="24"/>
          <w:lang w:val="uk-UA"/>
        </w:rPr>
      </w:pPr>
    </w:p>
    <w:p w:rsidR="00A36B99" w:rsidRPr="00D235E1" w:rsidRDefault="00A36B99" w:rsidP="00A36B99">
      <w:pPr>
        <w:jc w:val="center"/>
        <w:rPr>
          <w:b/>
          <w:sz w:val="24"/>
          <w:szCs w:val="24"/>
        </w:rPr>
      </w:pPr>
      <w:r w:rsidRPr="00D235E1">
        <w:rPr>
          <w:b/>
          <w:sz w:val="24"/>
          <w:szCs w:val="24"/>
        </w:rPr>
        <w:t xml:space="preserve">ПЕРЕЛІК  </w:t>
      </w:r>
    </w:p>
    <w:p w:rsidR="00A36B99" w:rsidRPr="00D235E1" w:rsidRDefault="00A36B99" w:rsidP="00A36B99">
      <w:pPr>
        <w:tabs>
          <w:tab w:val="left" w:pos="6776"/>
        </w:tabs>
        <w:jc w:val="center"/>
        <w:rPr>
          <w:b/>
          <w:sz w:val="24"/>
          <w:szCs w:val="24"/>
          <w:lang w:val="uk-UA"/>
        </w:rPr>
      </w:pPr>
      <w:r w:rsidRPr="00D235E1">
        <w:rPr>
          <w:b/>
          <w:sz w:val="24"/>
          <w:szCs w:val="24"/>
          <w:lang w:val="uk-UA"/>
        </w:rPr>
        <w:t xml:space="preserve">документів дозвільного характеру, які надаються через дозвільний офіс у Центрі надання адміністративних послуг у м.Сєвєродонецьку </w:t>
      </w:r>
    </w:p>
    <w:p w:rsidR="00A36B99" w:rsidRPr="00D235E1" w:rsidRDefault="00A36B99" w:rsidP="00A36B99">
      <w:pPr>
        <w:tabs>
          <w:tab w:val="left" w:pos="6776"/>
        </w:tabs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3793"/>
        <w:gridCol w:w="5225"/>
      </w:tblGrid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№</w:t>
            </w:r>
          </w:p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Суб</w:t>
            </w:r>
            <w:r w:rsidRPr="00D235E1">
              <w:rPr>
                <w:sz w:val="24"/>
                <w:szCs w:val="24"/>
                <w:lang w:val="en-US"/>
              </w:rPr>
              <w:t>’</w:t>
            </w:r>
            <w:r w:rsidRPr="00D235E1">
              <w:rPr>
                <w:sz w:val="24"/>
                <w:szCs w:val="24"/>
                <w:lang w:val="uk-UA"/>
              </w:rPr>
              <w:t>єкт надання</w:t>
            </w:r>
          </w:p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Назва послуги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«Сєвєродонецька міська СЕС Луганської області»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Експлуатаційний дозвіл операторам потужностей (об’єктів), що здійснюють введення в обіг харчових продуктів, підконтрольних санітарній службі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«Сєвєродонецька міська СЕС Луганської області»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Висновок про відповідність санітарним нормам та правилам приміщень та споруд, в яких здійснюється господарська діяльність, що підлягає ліцензуванню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«Сєвєродонецька міська СЕС Луганської області»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Експлуатаційний дозвіл операторам потужностей (об</w:t>
            </w:r>
            <w:r w:rsidRPr="00D235E1">
              <w:rPr>
                <w:sz w:val="24"/>
                <w:szCs w:val="24"/>
              </w:rPr>
              <w:t>’</w:t>
            </w:r>
            <w:r w:rsidRPr="00D235E1">
              <w:rPr>
                <w:sz w:val="24"/>
                <w:szCs w:val="24"/>
                <w:lang w:val="uk-UA"/>
              </w:rPr>
              <w:t>єктів), що займаються виробництвом харчових продуктів, підконтрольних санітарній службі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«Сєвєродонецька міська СЕС Луганської області»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Висновок державної санітарно-епідеміологічної експертизи на  діючий об’єкт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«Сєвєродонецька міська СЕС Луганської області»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Дозвіл на розміщення зовнішньої реклами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Дозвіл на проведення заходів із залученням тварин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«Управління ветеринарної медицини в м. Сєвєродонецьку»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Експлуатаційний дозвіл для провадження діяльності операторам потужностей (об’єктів), які займаються виробництвом харчових продуктів, підконтрольних державній  службі ветеринарної медицини , та для агропродовольчих ринків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«Управління ветеринарної медицини в м. Сєвєродонецьку»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 xml:space="preserve">Експлуатаційний дозвіл для провадження діяльності на потужностях (об’єктах) з переробки неїстівних продуктів тваринного походження 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ДЗ «Управління ветеринарної медицини в м. Сєвєродонецьку»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Експлуатаційний дозвіл для провадження діяльності на потужностях (об’єктах) з виробництва, змішування та приготування кормових добавок, преміксів і кормів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Відділ цивільного захисту, екологічної безпеки та охорони праці Сєвєродонецької міської ради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Дозвіл на відособлене спеціальне використання природних ресурсів місцевого значення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Відділ земельних відносин Сєвєродонецької міської ради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color w:val="000000"/>
                <w:sz w:val="24"/>
                <w:szCs w:val="24"/>
                <w:lang w:val="uk-UA"/>
              </w:rPr>
              <w:t>Рішення міської ради про передачу у власність, надання у постійне користування та оренду земельних ділянок, що перебувають у комунальній власності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Відділ земельних відносин Сєвєродонецької міської ради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Рішення</w:t>
            </w:r>
            <w:r w:rsidRPr="00D235E1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  <w:r w:rsidRPr="00D235E1">
              <w:rPr>
                <w:sz w:val="24"/>
                <w:szCs w:val="24"/>
                <w:lang w:val="uk-UA"/>
              </w:rPr>
              <w:t xml:space="preserve"> про продаж </w:t>
            </w:r>
            <w:r w:rsidRPr="00D235E1">
              <w:rPr>
                <w:color w:val="000000"/>
                <w:sz w:val="24"/>
                <w:szCs w:val="24"/>
                <w:lang w:val="uk-UA"/>
              </w:rPr>
              <w:t>земельної  ділянки комунальної  власності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Територіальне управління Держгірпромнагляду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Надання дозволу (переоформлення, видачі дубліката, анулювання)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Інспекція державного архітектурно-будівельного контролю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Реєстрація декларації (внесення змін до декларації) про початок виконання підготовчих робіт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Інспекція державного архітектурно-будівельного контролю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Реєстрація декларації (внесення змін до декларації) про початок виконання будівельних робіт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Інспекція державного архітектурно-будівельного контролю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Реєстрація декларації (внесення змін до декларації) про готовність об’</w:t>
            </w:r>
            <w:r w:rsidRPr="00D235E1">
              <w:rPr>
                <w:sz w:val="24"/>
                <w:szCs w:val="24"/>
              </w:rPr>
              <w:t>єкта до експлуатації</w:t>
            </w:r>
            <w:r w:rsidRPr="00D235E1">
              <w:rPr>
                <w:sz w:val="24"/>
                <w:szCs w:val="24"/>
                <w:lang w:val="uk-UA"/>
              </w:rPr>
              <w:t>.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Управління Державтоінспекції ГУМВС України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Дозвіл на участь у дорожному русі транспортних засобів, вагові або габаритні параметри яких перевищують нормативні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Управління Державтоінспекції ГУМВС України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Погодження дорожнього перевезення небезпечних вантажів (крім міжнародних перевезень дорогами, що входять до затверджених маршрутів руху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Дозвіл на спеціальне водокористування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Анулювання дії дозволу на спеціальне водокористування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 xml:space="preserve">Переоформлення </w:t>
            </w:r>
            <w:hyperlink r:id="rId8" w:history="1">
              <w:r w:rsidRPr="00D235E1">
                <w:rPr>
                  <w:sz w:val="24"/>
                  <w:szCs w:val="24"/>
                </w:rPr>
                <w:t>дозволу на спеціальне</w:t>
              </w:r>
              <w:r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Pr="00D235E1">
                <w:rPr>
                  <w:sz w:val="24"/>
                  <w:szCs w:val="24"/>
                </w:rPr>
                <w:t>водокористування</w:t>
              </w:r>
            </w:hyperlink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06CF5" w:rsidP="00B66E12">
            <w:pPr>
              <w:jc w:val="both"/>
              <w:rPr>
                <w:sz w:val="24"/>
                <w:szCs w:val="24"/>
                <w:lang w:val="uk-UA"/>
              </w:rPr>
            </w:pPr>
            <w:hyperlink r:id="rId9" w:history="1">
              <w:r w:rsidR="00A36B99" w:rsidRPr="00D235E1">
                <w:rPr>
                  <w:sz w:val="24"/>
                  <w:szCs w:val="24"/>
                </w:rPr>
                <w:t>Подовження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терміну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дії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 xml:space="preserve">дозволу </w:t>
              </w:r>
              <w:proofErr w:type="gramStart"/>
              <w:r w:rsidR="00A36B99" w:rsidRPr="00D235E1">
                <w:rPr>
                  <w:sz w:val="24"/>
                  <w:szCs w:val="24"/>
                </w:rPr>
                <w:t>на</w:t>
              </w:r>
              <w:proofErr w:type="gramEnd"/>
              <w:r w:rsidR="00A36B99" w:rsidRPr="00D235E1">
                <w:rPr>
                  <w:sz w:val="24"/>
                  <w:szCs w:val="24"/>
                </w:rPr>
                <w:t xml:space="preserve"> спеціальне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водокористування</w:t>
              </w:r>
            </w:hyperlink>
          </w:p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06CF5" w:rsidP="00B66E12">
            <w:pPr>
              <w:jc w:val="both"/>
              <w:rPr>
                <w:sz w:val="24"/>
                <w:szCs w:val="24"/>
                <w:lang w:val="uk-UA"/>
              </w:rPr>
            </w:pPr>
            <w:hyperlink r:id="rId10" w:history="1">
              <w:r w:rsidR="00A36B99" w:rsidRPr="00D235E1">
                <w:rPr>
                  <w:sz w:val="24"/>
                  <w:szCs w:val="24"/>
                </w:rPr>
                <w:t>Дозвіл на викиди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забруднюючих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речовин в атмосферне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повітря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стаціонарними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джерелами</w:t>
              </w:r>
            </w:hyperlink>
          </w:p>
          <w:p w:rsidR="00A36B99" w:rsidRPr="00D235E1" w:rsidRDefault="00A36B99" w:rsidP="00B66E1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06CF5" w:rsidP="00B66E12">
            <w:pPr>
              <w:jc w:val="both"/>
              <w:rPr>
                <w:sz w:val="24"/>
                <w:szCs w:val="24"/>
                <w:lang w:val="uk-UA"/>
              </w:rPr>
            </w:pPr>
            <w:hyperlink r:id="rId11" w:history="1">
              <w:r w:rsidR="00A36B99" w:rsidRPr="00D235E1">
                <w:rPr>
                  <w:sz w:val="24"/>
                  <w:szCs w:val="24"/>
                </w:rPr>
                <w:t>Анулювання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дії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дозволу на викиди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забруднюючих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речовин в атмосферне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повітря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стаціонарними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джерелами</w:t>
              </w:r>
            </w:hyperlink>
          </w:p>
          <w:p w:rsidR="00A36B99" w:rsidRPr="00D235E1" w:rsidRDefault="00A36B99" w:rsidP="00B66E12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06CF5" w:rsidP="00B66E12">
            <w:pPr>
              <w:jc w:val="both"/>
              <w:rPr>
                <w:sz w:val="24"/>
                <w:szCs w:val="24"/>
              </w:rPr>
            </w:pPr>
            <w:hyperlink r:id="rId12" w:history="1">
              <w:r w:rsidR="00A36B99" w:rsidRPr="00D235E1">
                <w:rPr>
                  <w:sz w:val="24"/>
                  <w:szCs w:val="24"/>
                </w:rPr>
                <w:t>Переоформлення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дозволу на викиди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забруднюючих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речовин в атмосферне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повітря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стаціонарними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джерелами</w:t>
              </w:r>
            </w:hyperlink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 w:rsidRPr="00D235E1"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5225" w:type="dxa"/>
          </w:tcPr>
          <w:p w:rsidR="00A36B99" w:rsidRPr="00D235E1" w:rsidRDefault="00A06CF5" w:rsidP="00B66E12">
            <w:pPr>
              <w:jc w:val="both"/>
              <w:rPr>
                <w:sz w:val="24"/>
                <w:szCs w:val="24"/>
                <w:lang w:val="uk-UA"/>
              </w:rPr>
            </w:pPr>
            <w:hyperlink r:id="rId13" w:history="1">
              <w:r w:rsidR="00A36B99" w:rsidRPr="00D235E1">
                <w:rPr>
                  <w:sz w:val="24"/>
                  <w:szCs w:val="24"/>
                </w:rPr>
                <w:t>Висновок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державної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екологічної</w:t>
              </w:r>
              <w:r w:rsidR="00A36B99" w:rsidRPr="00D235E1">
                <w:rPr>
                  <w:sz w:val="24"/>
                  <w:szCs w:val="24"/>
                  <w:lang w:val="uk-UA"/>
                </w:rPr>
                <w:t xml:space="preserve"> </w:t>
              </w:r>
              <w:r w:rsidR="00A36B99" w:rsidRPr="00D235E1">
                <w:rPr>
                  <w:sz w:val="24"/>
                  <w:szCs w:val="24"/>
                </w:rPr>
                <w:t>експертизи</w:t>
              </w:r>
            </w:hyperlink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Головне управління Держсанепідслужби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Висновок державної санітарно-епідеміологічної експертизи щодо безпечності для здоров’я населення, можливості реалізації та використання нехарчової продукції іноземного виробництва (сировина, продукція, вироби, обладнання, технологічні лінії тощо)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 xml:space="preserve">Головне управління Держсанепідслужби у Луганській </w:t>
            </w:r>
            <w:r w:rsidRPr="00D235E1">
              <w:rPr>
                <w:sz w:val="24"/>
                <w:szCs w:val="24"/>
                <w:lang w:val="uk-UA"/>
              </w:rPr>
              <w:lastRenderedPageBreak/>
              <w:t>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lastRenderedPageBreak/>
              <w:t xml:space="preserve">Висновок державної санітарно-епідеміологічної експертизи щодо безпечності для здоров’я </w:t>
            </w:r>
            <w:r w:rsidRPr="00D235E1">
              <w:rPr>
                <w:sz w:val="24"/>
                <w:szCs w:val="24"/>
                <w:lang w:val="uk-UA"/>
              </w:rPr>
              <w:lastRenderedPageBreak/>
              <w:t>населення, можливості реалізації та використання нехарчової продукції вітчизняного виробництва – напівфабрикатів, речовин, матеріалів та небезпечних факторів, використання, передача або збут яких може завдавати шкоди здоров’ю людей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Головне управління Держсанепідслужби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Висновок державної санітарно-епідеміологічної експертизи нормативної документації на розроблювані продукцію, техніку, технології, устаткування, інструменти тощо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Головне управління Держсанепідслужби у Луганській області</w:t>
            </w:r>
          </w:p>
        </w:tc>
        <w:tc>
          <w:tcPr>
            <w:tcW w:w="5225" w:type="dxa"/>
          </w:tcPr>
          <w:p w:rsidR="00A36B99" w:rsidRPr="00FA602A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пов’</w:t>
            </w:r>
            <w:r w:rsidRPr="00FA602A">
              <w:rPr>
                <w:sz w:val="24"/>
                <w:szCs w:val="24"/>
                <w:lang w:val="uk-UA"/>
              </w:rPr>
              <w:t>язана з використанням біологічних агентів,</w:t>
            </w:r>
            <w:r>
              <w:rPr>
                <w:sz w:val="24"/>
                <w:szCs w:val="24"/>
                <w:lang w:val="uk-UA"/>
              </w:rPr>
              <w:t xml:space="preserve"> хімічної сировини, продукції та речовин з джерелами іонізуючого та неіонізуючого випромінювання і радіоактивних речовин – щодо видачі дозволу (санітарного паспорту) на право експлуатації стоматологічного рентгенапарату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Головне управління Держсанепідслужби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пов’</w:t>
            </w:r>
            <w:r w:rsidRPr="00FA602A">
              <w:rPr>
                <w:sz w:val="24"/>
                <w:szCs w:val="24"/>
                <w:lang w:val="uk-UA"/>
              </w:rPr>
              <w:t>язана з використанням біологічних агентів,</w:t>
            </w:r>
            <w:r>
              <w:rPr>
                <w:sz w:val="24"/>
                <w:szCs w:val="24"/>
                <w:lang w:val="uk-UA"/>
              </w:rPr>
              <w:t xml:space="preserve"> хімічної сировини, продукції та речовин з джерелами іонізуючого та неіонізуючого випромінювання і радіоактивних речовин – щодо видачі дозволу (санітарного паспорту) на право експлуатації  рентгенівського кабінету (зберігання та експлуатації пересувних і переносних (палатних) рентгенівських апаратів)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Головне управління Держсанепідслужби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пов’</w:t>
            </w:r>
            <w:r w:rsidRPr="00FA602A">
              <w:rPr>
                <w:sz w:val="24"/>
                <w:szCs w:val="24"/>
                <w:lang w:val="uk-UA"/>
              </w:rPr>
              <w:t>язана з використанням біологічних агентів,</w:t>
            </w:r>
            <w:r>
              <w:rPr>
                <w:sz w:val="24"/>
                <w:szCs w:val="24"/>
                <w:lang w:val="uk-UA"/>
              </w:rPr>
              <w:t xml:space="preserve"> хімічної сировини та речовин з джерелами іонізуючого та неіонізуючого випромінювання і радіоактивних речовин – щодо видачі дозволу (санітарного паспорту) на право проведення робіт з джерелами іонізуючого випромінювання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  <w:r w:rsidRPr="00D235E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>Державна інспекція сільського господарства в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 w:rsidRPr="00D235E1">
              <w:rPr>
                <w:sz w:val="24"/>
                <w:szCs w:val="24"/>
              </w:rPr>
              <w:t xml:space="preserve">Видача дозволу на зняття та перенесення </w:t>
            </w:r>
            <w:r w:rsidRPr="00D235E1">
              <w:rPr>
                <w:sz w:val="24"/>
                <w:szCs w:val="24"/>
                <w:lang w:val="uk-UA"/>
              </w:rPr>
              <w:t>ґ</w:t>
            </w:r>
            <w:r w:rsidRPr="00D235E1">
              <w:rPr>
                <w:sz w:val="24"/>
                <w:szCs w:val="24"/>
              </w:rPr>
              <w:t>рунтового покриву (</w:t>
            </w:r>
            <w:r w:rsidRPr="00D235E1">
              <w:rPr>
                <w:sz w:val="24"/>
                <w:szCs w:val="24"/>
                <w:lang w:val="uk-UA"/>
              </w:rPr>
              <w:t>родючого шару ґрунту</w:t>
            </w:r>
            <w:r w:rsidRPr="00D235E1">
              <w:rPr>
                <w:sz w:val="24"/>
                <w:szCs w:val="24"/>
              </w:rPr>
              <w:t>)</w:t>
            </w:r>
            <w:r w:rsidRPr="00D235E1">
              <w:rPr>
                <w:sz w:val="24"/>
                <w:szCs w:val="24"/>
                <w:lang w:val="uk-UA"/>
              </w:rPr>
              <w:t xml:space="preserve"> земельної ділянки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3793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Держземагентства у Луганській області</w:t>
            </w:r>
          </w:p>
        </w:tc>
        <w:tc>
          <w:tcPr>
            <w:tcW w:w="5225" w:type="dxa"/>
          </w:tcPr>
          <w:p w:rsidR="00A36B99" w:rsidRPr="00D235E1" w:rsidRDefault="00A36B99" w:rsidP="00B66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Видача висновку державної експертизи землевпорядної документації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8D59A0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8D59A0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3793" w:type="dxa"/>
          </w:tcPr>
          <w:p w:rsidR="00A36B99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5225" w:type="dxa"/>
          </w:tcPr>
          <w:p w:rsidR="00A36B99" w:rsidRPr="000B3734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проведення робіт на пам’</w:t>
            </w:r>
            <w:r w:rsidRPr="000B3734">
              <w:rPr>
                <w:sz w:val="24"/>
                <w:szCs w:val="24"/>
              </w:rPr>
              <w:t>ятках місцевого значення (</w:t>
            </w:r>
            <w:r>
              <w:rPr>
                <w:sz w:val="24"/>
                <w:szCs w:val="24"/>
                <w:lang w:val="uk-UA"/>
              </w:rPr>
              <w:t>крім пам’</w:t>
            </w:r>
            <w:r w:rsidRPr="000B3734">
              <w:rPr>
                <w:sz w:val="24"/>
                <w:szCs w:val="24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0B373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археології</w:t>
            </w:r>
            <w:r w:rsidRPr="000B373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>, їх територіях та в зонах охорони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8D59A0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 w:rsidRPr="008D59A0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3793" w:type="dxa"/>
          </w:tcPr>
          <w:p w:rsidR="00A36B99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5225" w:type="dxa"/>
          </w:tcPr>
          <w:p w:rsidR="00A36B99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Реєстрація дозволів на проведення </w:t>
            </w:r>
            <w:r>
              <w:rPr>
                <w:sz w:val="24"/>
                <w:szCs w:val="24"/>
                <w:lang w:val="uk-UA"/>
              </w:rPr>
              <w:lastRenderedPageBreak/>
              <w:t>археологічних розвідок, розкопок</w:t>
            </w:r>
          </w:p>
        </w:tc>
      </w:tr>
      <w:tr w:rsidR="00A36B99" w:rsidRPr="00D235E1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3793" w:type="dxa"/>
          </w:tcPr>
          <w:p w:rsidR="00A36B99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5225" w:type="dxa"/>
          </w:tcPr>
          <w:p w:rsidR="00A36B99" w:rsidRPr="000B3734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відчуження або передачі пам’</w:t>
            </w:r>
            <w:r w:rsidRPr="000B3734">
              <w:rPr>
                <w:sz w:val="24"/>
                <w:szCs w:val="24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0B373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</w:tr>
      <w:tr w:rsidR="00A36B99" w:rsidRPr="001379EE" w:rsidTr="00B66E12">
        <w:tc>
          <w:tcPr>
            <w:tcW w:w="729" w:type="dxa"/>
            <w:shd w:val="clear" w:color="auto" w:fill="auto"/>
          </w:tcPr>
          <w:p w:rsidR="00A36B99" w:rsidRPr="00D235E1" w:rsidRDefault="00A36B99" w:rsidP="00B66E12">
            <w:pPr>
              <w:tabs>
                <w:tab w:val="left" w:pos="677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3793" w:type="dxa"/>
          </w:tcPr>
          <w:p w:rsidR="00A36B99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національностей та релігій </w:t>
            </w:r>
            <w:r w:rsidRPr="00D235E1">
              <w:rPr>
                <w:sz w:val="24"/>
                <w:szCs w:val="24"/>
                <w:lang w:val="uk-UA"/>
              </w:rPr>
              <w:t>Луганської обл</w:t>
            </w:r>
            <w:r>
              <w:rPr>
                <w:sz w:val="24"/>
                <w:szCs w:val="24"/>
                <w:lang w:val="uk-UA"/>
              </w:rPr>
              <w:t xml:space="preserve">асної </w:t>
            </w:r>
            <w:r w:rsidRPr="00D235E1">
              <w:rPr>
                <w:sz w:val="24"/>
                <w:szCs w:val="24"/>
                <w:lang w:val="uk-UA"/>
              </w:rPr>
              <w:t>держ</w:t>
            </w:r>
            <w:r>
              <w:rPr>
                <w:sz w:val="24"/>
                <w:szCs w:val="24"/>
                <w:lang w:val="uk-UA"/>
              </w:rPr>
              <w:t xml:space="preserve">авної </w:t>
            </w:r>
            <w:r w:rsidRPr="00D235E1">
              <w:rPr>
                <w:sz w:val="24"/>
                <w:szCs w:val="24"/>
                <w:lang w:val="uk-UA"/>
              </w:rPr>
              <w:t>адміністрації</w:t>
            </w:r>
          </w:p>
        </w:tc>
        <w:tc>
          <w:tcPr>
            <w:tcW w:w="5225" w:type="dxa"/>
          </w:tcPr>
          <w:p w:rsidR="00A36B99" w:rsidRPr="000B3734" w:rsidRDefault="00A36B99" w:rsidP="00B66E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</w:t>
            </w:r>
            <w:r w:rsidRPr="000B3734">
              <w:rPr>
                <w:sz w:val="24"/>
                <w:szCs w:val="24"/>
                <w:lang w:val="uk-UA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0B3734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місцевого значення, їх територій і зон охорони</w:t>
            </w:r>
          </w:p>
        </w:tc>
      </w:tr>
    </w:tbl>
    <w:p w:rsidR="00A36B99" w:rsidRPr="00E4471C" w:rsidRDefault="00A36B99" w:rsidP="00A36B99">
      <w:pPr>
        <w:tabs>
          <w:tab w:val="left" w:pos="6776"/>
        </w:tabs>
        <w:jc w:val="center"/>
        <w:rPr>
          <w:sz w:val="28"/>
          <w:szCs w:val="28"/>
          <w:lang w:val="uk-UA"/>
        </w:rPr>
      </w:pPr>
    </w:p>
    <w:p w:rsidR="00A36B99" w:rsidRDefault="00A36B99" w:rsidP="00A36B99">
      <w:pPr>
        <w:rPr>
          <w:sz w:val="24"/>
          <w:szCs w:val="24"/>
          <w:lang w:val="uk-UA"/>
        </w:rPr>
      </w:pPr>
    </w:p>
    <w:p w:rsidR="00A36B99" w:rsidRDefault="00A36B99" w:rsidP="00A36B99">
      <w:pPr>
        <w:rPr>
          <w:sz w:val="24"/>
          <w:szCs w:val="24"/>
          <w:lang w:val="uk-UA"/>
        </w:rPr>
      </w:pPr>
    </w:p>
    <w:p w:rsidR="00A36B99" w:rsidRDefault="00A36B99" w:rsidP="00A36B99">
      <w:r>
        <w:rPr>
          <w:sz w:val="24"/>
          <w:szCs w:val="24"/>
          <w:lang w:val="uk-UA"/>
        </w:rPr>
        <w:t xml:space="preserve">Керуючий справами </w:t>
      </w:r>
      <w:r w:rsidRPr="002616C9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2616C9">
        <w:rPr>
          <w:sz w:val="24"/>
          <w:szCs w:val="24"/>
        </w:rPr>
        <w:tab/>
      </w:r>
      <w:r w:rsidRPr="002616C9">
        <w:rPr>
          <w:sz w:val="24"/>
          <w:szCs w:val="24"/>
        </w:rPr>
        <w:tab/>
      </w:r>
      <w:r w:rsidRPr="002616C9">
        <w:rPr>
          <w:sz w:val="24"/>
          <w:szCs w:val="24"/>
        </w:rPr>
        <w:tab/>
      </w:r>
      <w:r>
        <w:rPr>
          <w:sz w:val="24"/>
          <w:szCs w:val="24"/>
          <w:lang w:val="uk-UA"/>
        </w:rPr>
        <w:t>Л</w:t>
      </w:r>
      <w:r w:rsidRPr="002616C9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Ф</w:t>
      </w:r>
      <w:r w:rsidRPr="002616C9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Єфименко</w:t>
      </w:r>
    </w:p>
    <w:p w:rsidR="00A36B99" w:rsidRPr="00946C00" w:rsidRDefault="00A36B99" w:rsidP="00A36B99">
      <w:pPr>
        <w:rPr>
          <w:sz w:val="24"/>
          <w:szCs w:val="24"/>
        </w:rPr>
      </w:pPr>
    </w:p>
    <w:p w:rsidR="00A36B99" w:rsidRPr="006B72C5" w:rsidRDefault="00A36B99" w:rsidP="00A36B99">
      <w:pPr>
        <w:rPr>
          <w:sz w:val="24"/>
          <w:szCs w:val="24"/>
          <w:lang w:val="uk-UA"/>
        </w:rPr>
      </w:pPr>
    </w:p>
    <w:p w:rsidR="00AB34A9" w:rsidRPr="00A36B99" w:rsidRDefault="00AB34A9">
      <w:pPr>
        <w:rPr>
          <w:lang w:val="uk-UA"/>
        </w:rPr>
      </w:pPr>
    </w:p>
    <w:sectPr w:rsidR="00AB34A9" w:rsidRPr="00A36B99" w:rsidSect="00AB3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36B99"/>
    <w:rsid w:val="001379EE"/>
    <w:rsid w:val="00A06CF5"/>
    <w:rsid w:val="00A36B99"/>
    <w:rsid w:val="00AB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36B99"/>
    <w:pPr>
      <w:widowControl/>
      <w:autoSpaceDE/>
      <w:autoSpaceDN/>
      <w:adjustRightInd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36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A36B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36B9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lugansk.ua/poslugi/engine/download.php?id=805" TargetMode="External"/><Relationship Id="rId13" Type="http://schemas.openxmlformats.org/officeDocument/2006/relationships/hyperlink" Target="http://gorod.lugansk.ua/poslugi/engine/download.php?id=8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od.lugansk.ua/poslugi/docs/1108-pogodzhennya-vdstrochennya-na-zagotvlyu-ta-vivezennya-derevini.html" TargetMode="External"/><Relationship Id="rId12" Type="http://schemas.openxmlformats.org/officeDocument/2006/relationships/hyperlink" Target="http://gorod.lugansk.ua/poslugi/engine/download.php?id=8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od.lugansk.ua/poslugi/docs/1041-pogodzhennya-planv-santarno-ozdorovchih-zahodv-na-teritoryah-prirodno-zapovdnogo-fondu.html" TargetMode="External"/><Relationship Id="rId11" Type="http://schemas.openxmlformats.org/officeDocument/2006/relationships/hyperlink" Target="http://gorod.lugansk.ua/poslugi/engine/download.php?id=808" TargetMode="External"/><Relationship Id="rId5" Type="http://schemas.openxmlformats.org/officeDocument/2006/relationships/hyperlink" Target="http://gorod.lugansk.ua/poslugi/docs/1042-pogodzhennya-priznachennya-santarnih-rubok-v-mezhah-teritory-ta-obyektv-prirodno-zapovdnogo-fondu-za-vinyatkom-zakaznikv-ta-gospodarskih-zon-naconalnih-prirodnih-regonalnih-landshaftnih-parkv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orod.lugansk.ua/poslugi/engine/download.php?id=807" TargetMode="External"/><Relationship Id="rId4" Type="http://schemas.openxmlformats.org/officeDocument/2006/relationships/hyperlink" Target="http://gorod.lugansk.ua/poslugi/docs/1044-pogodzhennya-propusknoyi-spromozhnost-mislivskih-ugd.html" TargetMode="External"/><Relationship Id="rId9" Type="http://schemas.openxmlformats.org/officeDocument/2006/relationships/hyperlink" Target="http://gorod.lugansk.ua/poslugi/engine/download.php?id=8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18470</Words>
  <Characters>10528</Characters>
  <Application>Microsoft Office Word</Application>
  <DocSecurity>0</DocSecurity>
  <Lines>87</Lines>
  <Paragraphs>57</Paragraphs>
  <ScaleCrop>false</ScaleCrop>
  <Company/>
  <LinksUpToDate>false</LinksUpToDate>
  <CharactersWithSpaces>28941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2014-12-30T09:26:00Z</dcterms:created>
  <dcterms:modified xsi:type="dcterms:W3CDTF">2014-12-30T09:42:00Z</dcterms:modified>
</cp:coreProperties>
</file>