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5372A0" w:rsidRDefault="00A0025E" w:rsidP="00A0025E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____</w:t>
      </w:r>
      <w:r w:rsidRPr="005372A0">
        <w:rPr>
          <w:bCs/>
          <w:lang w:val="ru-RU"/>
        </w:rPr>
        <w:t xml:space="preserve">»  </w:t>
      </w:r>
      <w:r>
        <w:rPr>
          <w:bCs/>
          <w:lang w:val="ru-RU"/>
        </w:rPr>
        <w:t>__________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>
        <w:rPr>
          <w:bCs/>
        </w:rPr>
        <w:t>6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C72C3D" w:rsidRDefault="00C75E4A" w:rsidP="00C75E4A">
      <w:pPr>
        <w:shd w:val="clear" w:color="auto" w:fill="FFFFFF"/>
        <w:ind w:left="6" w:right="5286"/>
        <w:jc w:val="both"/>
      </w:pPr>
      <w:r w:rsidRPr="00C72C3D">
        <w:t xml:space="preserve">Про склад </w:t>
      </w:r>
      <w:proofErr w:type="spellStart"/>
      <w:r w:rsidRPr="00C72C3D">
        <w:t>міської</w:t>
      </w:r>
      <w:proofErr w:type="spellEnd"/>
      <w:r w:rsidRPr="00C72C3D">
        <w:t xml:space="preserve"> </w:t>
      </w:r>
      <w:proofErr w:type="spellStart"/>
      <w:r w:rsidRPr="00C72C3D">
        <w:t>комі</w:t>
      </w:r>
      <w:proofErr w:type="gramStart"/>
      <w:r w:rsidRPr="00C72C3D">
        <w:t>с</w:t>
      </w:r>
      <w:proofErr w:type="gramEnd"/>
      <w:r w:rsidRPr="00C72C3D">
        <w:t>ії</w:t>
      </w:r>
      <w:proofErr w:type="spellEnd"/>
    </w:p>
    <w:p w:rsidR="00C75E4A" w:rsidRPr="00C72C3D" w:rsidRDefault="00C75E4A" w:rsidP="00C75E4A">
      <w:pPr>
        <w:shd w:val="clear" w:color="auto" w:fill="FFFFFF"/>
        <w:ind w:left="6" w:right="5286"/>
        <w:jc w:val="both"/>
      </w:pPr>
      <w:proofErr w:type="spellStart"/>
      <w:r w:rsidRPr="00C72C3D">
        <w:t>з</w:t>
      </w:r>
      <w:proofErr w:type="spellEnd"/>
      <w:r w:rsidRPr="00C72C3D">
        <w:t xml:space="preserve"> </w:t>
      </w:r>
      <w:proofErr w:type="spellStart"/>
      <w:r w:rsidRPr="00C72C3D">
        <w:t>безпеки</w:t>
      </w:r>
      <w:proofErr w:type="spellEnd"/>
      <w:r w:rsidRPr="00C72C3D">
        <w:t xml:space="preserve"> </w:t>
      </w:r>
      <w:proofErr w:type="spellStart"/>
      <w:r w:rsidRPr="00C72C3D">
        <w:t>дорожнього</w:t>
      </w:r>
      <w:proofErr w:type="spellEnd"/>
      <w:r w:rsidRPr="00C72C3D">
        <w:t xml:space="preserve"> </w:t>
      </w:r>
      <w:proofErr w:type="spellStart"/>
      <w:r w:rsidRPr="00C72C3D">
        <w:t>руху</w:t>
      </w:r>
      <w:proofErr w:type="spellEnd"/>
    </w:p>
    <w:p w:rsidR="00C75E4A" w:rsidRPr="00C72C3D" w:rsidRDefault="00C75E4A" w:rsidP="00C75E4A">
      <w:pPr>
        <w:shd w:val="clear" w:color="auto" w:fill="FFFFFF"/>
        <w:ind w:left="6" w:right="5286"/>
        <w:jc w:val="both"/>
      </w:pPr>
      <w:r w:rsidRPr="00C72C3D">
        <w:t xml:space="preserve">в </w:t>
      </w:r>
      <w:proofErr w:type="spellStart"/>
      <w:r w:rsidRPr="00C72C3D">
        <w:t>новій</w:t>
      </w:r>
      <w:proofErr w:type="spellEnd"/>
      <w:r w:rsidRPr="00C72C3D">
        <w:t xml:space="preserve"> </w:t>
      </w:r>
      <w:proofErr w:type="spellStart"/>
      <w:r w:rsidRPr="00C72C3D">
        <w:t>редакції</w:t>
      </w:r>
      <w:proofErr w:type="spellEnd"/>
    </w:p>
    <w:p w:rsidR="00C75E4A" w:rsidRPr="00C72C3D" w:rsidRDefault="00C75E4A" w:rsidP="00C75E4A">
      <w:pPr>
        <w:shd w:val="clear" w:color="auto" w:fill="FFFFFF"/>
        <w:ind w:left="6" w:right="5286"/>
        <w:jc w:val="both"/>
      </w:pP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Pr="00C75E4A">
        <w:rPr>
          <w:rStyle w:val="FontStyle17"/>
          <w:sz w:val="24"/>
          <w:szCs w:val="24"/>
          <w:lang w:val="uk-UA" w:eastAsia="uk-UA"/>
        </w:rPr>
        <w:t xml:space="preserve">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C75E4A">
        <w:rPr>
          <w:rStyle w:val="FontStyle17"/>
          <w:sz w:val="24"/>
          <w:szCs w:val="24"/>
          <w:lang w:val="uk-UA" w:eastAsia="uk-UA"/>
        </w:rPr>
        <w:t>Сєвєродонецької</w:t>
      </w:r>
      <w:proofErr w:type="spellEnd"/>
      <w:r w:rsidRPr="00C75E4A">
        <w:rPr>
          <w:rStyle w:val="FontStyle17"/>
          <w:sz w:val="24"/>
          <w:szCs w:val="24"/>
          <w:lang w:val="uk-UA" w:eastAsia="uk-UA"/>
        </w:rPr>
        <w:t xml:space="preserve"> міської ради та у зв'язку з персональними змінами в складі міської комісії з безпеки дорожнього руху,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C75E4A" w:rsidRPr="00C75E4A" w:rsidRDefault="00C75E4A" w:rsidP="00C75E4A">
      <w:pPr>
        <w:pStyle w:val="Style5"/>
        <w:widowControl/>
        <w:numPr>
          <w:ilvl w:val="0"/>
          <w:numId w:val="6"/>
        </w:numPr>
        <w:spacing w:line="274" w:lineRule="exact"/>
        <w:ind w:right="1325"/>
        <w:jc w:val="left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 міську комісію з безпеки дорожнього руху у складі:</w:t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8"/>
        <w:gridCol w:w="6397"/>
      </w:tblGrid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Коростельов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21"/>
                <w:spacing w:val="20"/>
                <w:sz w:val="24"/>
                <w:szCs w:val="24"/>
                <w:lang w:val="uk-UA" w:eastAsia="uk-UA"/>
              </w:rPr>
              <w:t>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-перший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заступник міського голови, голова комісії;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О.Ю.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заступник голови комісії;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А.В.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департаменту      економічного розвитку та торгівлі, секретар комісії;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Колєснік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Н.С.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та торгівлі </w:t>
            </w:r>
            <w:r w:rsidRPr="00C75E4A">
              <w:rPr>
                <w:rStyle w:val="FontStyle15"/>
                <w:b w:val="0"/>
                <w:lang w:val="uk-UA" w:eastAsia="uk-UA"/>
              </w:rPr>
              <w:t xml:space="preserve">міської </w:t>
            </w:r>
            <w:r w:rsidRPr="00C75E4A">
              <w:rPr>
                <w:rStyle w:val="FontStyle15"/>
                <w:b w:val="0"/>
                <w:spacing w:val="-10"/>
                <w:lang w:val="uk-UA" w:eastAsia="uk-UA"/>
              </w:rPr>
              <w:t>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Шорохова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Ю.С.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102D64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начальника</w:t>
            </w:r>
            <w:r w:rsidR="00C75E4A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начальника відділу земельних відносин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C75E4A" w:rsidRPr="00265C36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Водолазька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Т.М.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-спеціаліст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екологічної безпеки та охорони праці міської ради;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Каширіна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О.Г.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Аб</w:t>
            </w:r>
            <w:r w:rsidR="00265C36">
              <w:rPr>
                <w:rStyle w:val="FontStyle17"/>
                <w:sz w:val="24"/>
                <w:szCs w:val="24"/>
                <w:lang w:val="uk-UA" w:eastAsia="uk-UA"/>
              </w:rPr>
              <w:t>раменко</w:t>
            </w:r>
            <w:proofErr w:type="spellEnd"/>
            <w:r w:rsidR="00265C36">
              <w:rPr>
                <w:rStyle w:val="FontStyle17"/>
                <w:sz w:val="24"/>
                <w:szCs w:val="24"/>
                <w:lang w:val="uk-UA" w:eastAsia="uk-UA"/>
              </w:rPr>
              <w:t xml:space="preserve"> Р.Л.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 А.А.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2"/>
                <w:b w:val="0"/>
                <w:i w:val="0"/>
                <w:sz w:val="24"/>
                <w:szCs w:val="24"/>
                <w:lang w:val="uk-UA" w:eastAsia="uk-UA"/>
              </w:rPr>
              <w:t>Князь І.М.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215754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215754"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-капітан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начальник сектору безпеки дорожнього руху головного управління Національної поліції в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 xml:space="preserve">Луганській області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, (за згодою);                                                                                                                 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 xml:space="preserve">Тарасов В.І.- 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аварійно-диспетчерська служба» 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О.О.-         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Д.А.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».</w:t>
            </w:r>
          </w:p>
        </w:tc>
      </w:tr>
    </w:tbl>
    <w:p w:rsidR="00C75E4A" w:rsidRPr="00C75E4A" w:rsidRDefault="00C75E4A" w:rsidP="00C75E4A">
      <w:pPr>
        <w:pStyle w:val="Style12"/>
        <w:widowControl/>
        <w:ind w:firstLine="0"/>
        <w:rPr>
          <w:rStyle w:val="FontStyle17"/>
          <w:sz w:val="24"/>
          <w:szCs w:val="24"/>
          <w:lang w:val="uk-UA" w:eastAsia="uk-UA"/>
        </w:rPr>
      </w:pPr>
    </w:p>
    <w:p w:rsidR="00102D64" w:rsidRDefault="00102D64" w:rsidP="00C75E4A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Повідомити міського голову</w:t>
      </w:r>
      <w:r w:rsidR="00CD10B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про те що </w:t>
      </w:r>
      <w:r w:rsidR="00CD10B4">
        <w:rPr>
          <w:rFonts w:ascii="Times New Roman" w:hAnsi="Times New Roman"/>
          <w:color w:val="000000"/>
          <w:sz w:val="24"/>
          <w:szCs w:val="24"/>
        </w:rPr>
        <w:t xml:space="preserve">видання </w:t>
      </w:r>
      <w:r>
        <w:rPr>
          <w:rFonts w:ascii="Times New Roman" w:hAnsi="Times New Roman"/>
          <w:color w:val="000000"/>
          <w:sz w:val="24"/>
          <w:szCs w:val="24"/>
        </w:rPr>
        <w:t>розпорядження №115 від 13.04.2016р. «Про склад міської комісії з безпеки до</w:t>
      </w:r>
      <w:r w:rsidR="00CD10B4">
        <w:rPr>
          <w:rFonts w:ascii="Times New Roman" w:hAnsi="Times New Roman"/>
          <w:color w:val="000000"/>
          <w:sz w:val="24"/>
          <w:szCs w:val="24"/>
        </w:rPr>
        <w:t>рожнього руху в новій редакції», не входило до компетенції міського голови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 xml:space="preserve">Дане рішення набуває чинності з </w:t>
      </w:r>
      <w:r w:rsidR="00CD10B4">
        <w:rPr>
          <w:rFonts w:ascii="Times New Roman" w:hAnsi="Times New Roman"/>
          <w:color w:val="000000"/>
          <w:sz w:val="24"/>
          <w:szCs w:val="24"/>
        </w:rPr>
        <w:t>07.12.</w:t>
      </w:r>
      <w:r w:rsidRPr="00C75E4A">
        <w:rPr>
          <w:rFonts w:ascii="Times New Roman" w:hAnsi="Times New Roman"/>
          <w:color w:val="000000"/>
          <w:sz w:val="24"/>
          <w:szCs w:val="24"/>
        </w:rPr>
        <w:t>2016р.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Рішення підлягає оприлюдненню.</w:t>
      </w:r>
    </w:p>
    <w:p w:rsidR="00C75E4A" w:rsidRPr="00265C36" w:rsidRDefault="00C75E4A" w:rsidP="00265C3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Контроль за виконанням даного рішення покласти на першого заступника мі</w:t>
      </w:r>
      <w:r w:rsidR="00265C36">
        <w:rPr>
          <w:rFonts w:ascii="Times New Roman" w:hAnsi="Times New Roman"/>
          <w:color w:val="000000"/>
          <w:sz w:val="24"/>
          <w:szCs w:val="24"/>
        </w:rPr>
        <w:t xml:space="preserve">ського голови  </w:t>
      </w:r>
      <w:proofErr w:type="spellStart"/>
      <w:r w:rsidR="00265C36">
        <w:rPr>
          <w:rFonts w:ascii="Times New Roman" w:hAnsi="Times New Roman"/>
          <w:color w:val="000000"/>
          <w:sz w:val="24"/>
          <w:szCs w:val="24"/>
        </w:rPr>
        <w:t>Коростельова</w:t>
      </w:r>
      <w:proofErr w:type="spellEnd"/>
      <w:r w:rsidR="00265C36">
        <w:rPr>
          <w:rFonts w:ascii="Times New Roman" w:hAnsi="Times New Roman"/>
          <w:color w:val="000000"/>
          <w:sz w:val="24"/>
          <w:szCs w:val="24"/>
        </w:rPr>
        <w:t xml:space="preserve"> А.В.</w:t>
      </w:r>
    </w:p>
    <w:p w:rsidR="00C75E4A" w:rsidRPr="00265C36" w:rsidRDefault="00265C36" w:rsidP="00C75E4A">
      <w:pPr>
        <w:shd w:val="clear" w:color="auto" w:fill="FFFFFF"/>
        <w:jc w:val="both"/>
        <w:rPr>
          <w:b/>
          <w:bCs/>
          <w:color w:val="000000"/>
          <w:lang w:val="uk-UA"/>
        </w:rPr>
      </w:pPr>
      <w:r w:rsidRPr="00265C36">
        <w:rPr>
          <w:b/>
          <w:bCs/>
          <w:color w:val="000000"/>
          <w:lang w:val="uk-UA"/>
        </w:rPr>
        <w:t>В</w:t>
      </w:r>
      <w:r w:rsidR="00C75E4A" w:rsidRPr="00265C36">
        <w:rPr>
          <w:b/>
          <w:bCs/>
          <w:color w:val="000000"/>
        </w:rPr>
        <w:t xml:space="preserve">.о. </w:t>
      </w:r>
      <w:proofErr w:type="spellStart"/>
      <w:proofErr w:type="gramStart"/>
      <w:r w:rsidR="00C75E4A" w:rsidRPr="00265C36">
        <w:rPr>
          <w:b/>
          <w:bCs/>
          <w:color w:val="000000"/>
        </w:rPr>
        <w:t>м</w:t>
      </w:r>
      <w:proofErr w:type="gramEnd"/>
      <w:r w:rsidRPr="00265C36">
        <w:rPr>
          <w:b/>
          <w:bCs/>
          <w:color w:val="000000"/>
        </w:rPr>
        <w:t>іського</w:t>
      </w:r>
      <w:proofErr w:type="spellEnd"/>
      <w:r w:rsidRPr="00265C36">
        <w:rPr>
          <w:b/>
          <w:bCs/>
          <w:color w:val="000000"/>
        </w:rPr>
        <w:t xml:space="preserve"> </w:t>
      </w:r>
      <w:proofErr w:type="spellStart"/>
      <w:r w:rsidRPr="00265C36">
        <w:rPr>
          <w:b/>
          <w:bCs/>
          <w:color w:val="000000"/>
        </w:rPr>
        <w:t>голови</w:t>
      </w:r>
      <w:proofErr w:type="spellEnd"/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</w:p>
    <w:p w:rsidR="00265C36" w:rsidRPr="00265C36" w:rsidRDefault="00265C36" w:rsidP="00265C36">
      <w:pPr>
        <w:spacing w:line="360" w:lineRule="auto"/>
        <w:jc w:val="both"/>
        <w:rPr>
          <w:b/>
        </w:rPr>
      </w:pPr>
      <w:r w:rsidRPr="00265C36">
        <w:rPr>
          <w:b/>
          <w:lang w:val="uk-UA"/>
        </w:rPr>
        <w:t>п</w:t>
      </w:r>
      <w:proofErr w:type="spellStart"/>
      <w:r w:rsidRPr="00265C36">
        <w:rPr>
          <w:b/>
        </w:rPr>
        <w:t>ерший</w:t>
      </w:r>
      <w:proofErr w:type="spellEnd"/>
      <w:r w:rsidRPr="00265C36">
        <w:rPr>
          <w:b/>
        </w:rPr>
        <w:t xml:space="preserve"> заступник </w:t>
      </w:r>
      <w:proofErr w:type="spellStart"/>
      <w:r w:rsidRPr="00265C36">
        <w:rPr>
          <w:b/>
        </w:rPr>
        <w:t>міського</w:t>
      </w:r>
      <w:proofErr w:type="spellEnd"/>
      <w:r w:rsidRPr="00265C36">
        <w:rPr>
          <w:b/>
        </w:rPr>
        <w:t xml:space="preserve"> </w:t>
      </w:r>
      <w:proofErr w:type="spellStart"/>
      <w:r w:rsidRPr="00265C36">
        <w:rPr>
          <w:b/>
        </w:rPr>
        <w:t>голови</w:t>
      </w:r>
      <w:proofErr w:type="spellEnd"/>
      <w:r w:rsidRPr="00265C36">
        <w:rPr>
          <w:b/>
        </w:rPr>
        <w:t xml:space="preserve"> </w:t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  <w:t xml:space="preserve">А.В. </w:t>
      </w:r>
      <w:proofErr w:type="spellStart"/>
      <w:r w:rsidRPr="00265C36">
        <w:rPr>
          <w:b/>
        </w:rPr>
        <w:t>Коростельов</w:t>
      </w:r>
      <w:proofErr w:type="spellEnd"/>
    </w:p>
    <w:p w:rsidR="00C75E4A" w:rsidRPr="00C75E4A" w:rsidRDefault="00C75E4A" w:rsidP="00C75E4A"/>
    <w:p w:rsidR="00C75E4A" w:rsidRPr="00C75E4A" w:rsidRDefault="00C75E4A" w:rsidP="00C75E4A">
      <w:pPr>
        <w:spacing w:line="360" w:lineRule="auto"/>
        <w:rPr>
          <w:b/>
        </w:rPr>
      </w:pPr>
      <w:proofErr w:type="spellStart"/>
      <w:proofErr w:type="gramStart"/>
      <w:r w:rsidRPr="00C75E4A">
        <w:rPr>
          <w:b/>
        </w:rPr>
        <w:t>П</w:t>
      </w:r>
      <w:proofErr w:type="gramEnd"/>
      <w:r w:rsidRPr="00C75E4A">
        <w:rPr>
          <w:b/>
        </w:rPr>
        <w:t>ідготував</w:t>
      </w:r>
      <w:proofErr w:type="spellEnd"/>
      <w:r w:rsidRPr="00C75E4A">
        <w:rPr>
          <w:b/>
        </w:rPr>
        <w:t>:</w:t>
      </w:r>
    </w:p>
    <w:p w:rsidR="00C75E4A" w:rsidRPr="00265C36" w:rsidRDefault="00C75E4A" w:rsidP="00C75E4A">
      <w:pPr>
        <w:shd w:val="clear" w:color="auto" w:fill="FFFFFF"/>
        <w:jc w:val="both"/>
        <w:rPr>
          <w:lang w:val="uk-UA"/>
        </w:rPr>
      </w:pPr>
      <w:proofErr w:type="spellStart"/>
      <w:r w:rsidRPr="00C75E4A">
        <w:t>Завідувач</w:t>
      </w:r>
      <w:proofErr w:type="spellEnd"/>
      <w:r w:rsidRPr="00C75E4A">
        <w:t xml:space="preserve"> сектору транспорту та </w:t>
      </w:r>
      <w:proofErr w:type="spellStart"/>
      <w:r w:rsidRPr="00C75E4A">
        <w:t>зв’язку</w:t>
      </w:r>
      <w:proofErr w:type="spellEnd"/>
      <w:r w:rsidR="00265C36">
        <w:rPr>
          <w:lang w:val="uk-UA"/>
        </w:rPr>
        <w:t>,</w:t>
      </w:r>
    </w:p>
    <w:p w:rsidR="00C75E4A" w:rsidRPr="00C75E4A" w:rsidRDefault="00C75E4A" w:rsidP="00C75E4A">
      <w:pPr>
        <w:shd w:val="clear" w:color="auto" w:fill="FFFFFF"/>
        <w:jc w:val="both"/>
      </w:pPr>
      <w:r w:rsidRPr="00C75E4A">
        <w:t xml:space="preserve">Департаменту </w:t>
      </w:r>
      <w:proofErr w:type="spellStart"/>
      <w:r w:rsidRPr="00C75E4A">
        <w:t>економічного</w:t>
      </w:r>
      <w:proofErr w:type="spellEnd"/>
      <w:r w:rsidRPr="00C75E4A">
        <w:t xml:space="preserve"> </w:t>
      </w:r>
      <w:proofErr w:type="spellStart"/>
      <w:r w:rsidRPr="00C75E4A">
        <w:t>розвитку</w:t>
      </w:r>
      <w:proofErr w:type="spellEnd"/>
      <w:r w:rsidRPr="00C75E4A">
        <w:t xml:space="preserve"> та </w:t>
      </w:r>
      <w:proofErr w:type="spellStart"/>
      <w:r w:rsidRPr="00C75E4A">
        <w:t>торгі</w:t>
      </w:r>
      <w:proofErr w:type="gramStart"/>
      <w:r w:rsidRPr="00C75E4A">
        <w:t>вл</w:t>
      </w:r>
      <w:proofErr w:type="gramEnd"/>
      <w:r w:rsidRPr="00C75E4A">
        <w:t>і</w:t>
      </w:r>
      <w:proofErr w:type="spellEnd"/>
      <w:r>
        <w:t xml:space="preserve">                           </w:t>
      </w:r>
      <w:r w:rsidRPr="00C75E4A">
        <w:t xml:space="preserve"> </w:t>
      </w:r>
      <w:r>
        <w:rPr>
          <w:lang w:val="uk-UA"/>
        </w:rPr>
        <w:t xml:space="preserve">     </w:t>
      </w:r>
      <w:r w:rsidRPr="00C75E4A">
        <w:t xml:space="preserve">А.В. </w:t>
      </w:r>
      <w:proofErr w:type="spellStart"/>
      <w:r w:rsidRPr="00C75E4A">
        <w:t>Ширшиков</w:t>
      </w:r>
      <w:proofErr w:type="spellEnd"/>
    </w:p>
    <w:p w:rsidR="00C75E4A" w:rsidRPr="00C75E4A" w:rsidRDefault="00C75E4A" w:rsidP="00C75E4A">
      <w:pPr>
        <w:spacing w:line="360" w:lineRule="auto"/>
        <w:rPr>
          <w:b/>
        </w:rPr>
      </w:pPr>
    </w:p>
    <w:p w:rsidR="00C75E4A" w:rsidRPr="00C75E4A" w:rsidRDefault="00C75E4A" w:rsidP="00C75E4A">
      <w:pPr>
        <w:spacing w:line="360" w:lineRule="auto"/>
        <w:rPr>
          <w:b/>
        </w:rPr>
      </w:pPr>
      <w:proofErr w:type="spellStart"/>
      <w:r w:rsidRPr="00C75E4A">
        <w:rPr>
          <w:b/>
        </w:rPr>
        <w:t>Узгоджено</w:t>
      </w:r>
      <w:proofErr w:type="spellEnd"/>
      <w:r w:rsidRPr="00C75E4A">
        <w:rPr>
          <w:b/>
        </w:rPr>
        <w:t>:</w:t>
      </w:r>
    </w:p>
    <w:p w:rsidR="00C75E4A" w:rsidRPr="00C75E4A" w:rsidRDefault="00C75E4A" w:rsidP="00C75E4A">
      <w:pPr>
        <w:pStyle w:val="a3"/>
        <w:spacing w:after="0"/>
        <w:ind w:left="0"/>
        <w:jc w:val="both"/>
      </w:pPr>
      <w:r w:rsidRPr="00C75E4A">
        <w:t>Директор департаменту</w:t>
      </w:r>
    </w:p>
    <w:p w:rsidR="00C75E4A" w:rsidRPr="00C75E4A" w:rsidRDefault="00C75E4A" w:rsidP="00C75E4A">
      <w:pPr>
        <w:pStyle w:val="a3"/>
        <w:spacing w:after="0" w:line="360" w:lineRule="auto"/>
        <w:ind w:left="0"/>
        <w:jc w:val="both"/>
      </w:pPr>
      <w:proofErr w:type="spellStart"/>
      <w:r w:rsidRPr="00C75E4A">
        <w:t>економічного</w:t>
      </w:r>
      <w:proofErr w:type="spellEnd"/>
      <w:r w:rsidRPr="00C75E4A">
        <w:t xml:space="preserve"> </w:t>
      </w:r>
      <w:proofErr w:type="spellStart"/>
      <w:r w:rsidRPr="00C75E4A">
        <w:t>розвитку</w:t>
      </w:r>
      <w:proofErr w:type="spellEnd"/>
      <w:r w:rsidRPr="00C75E4A">
        <w:t xml:space="preserve"> та </w:t>
      </w:r>
      <w:proofErr w:type="spellStart"/>
      <w:r w:rsidRPr="00C75E4A">
        <w:t>торг</w:t>
      </w:r>
      <w:r>
        <w:t>і</w:t>
      </w:r>
      <w:proofErr w:type="gramStart"/>
      <w:r>
        <w:t>вл</w:t>
      </w:r>
      <w:proofErr w:type="gramEnd"/>
      <w:r>
        <w:t>і</w:t>
      </w:r>
      <w:proofErr w:type="spellEnd"/>
      <w:r>
        <w:tab/>
      </w:r>
      <w:r>
        <w:tab/>
      </w:r>
      <w:r>
        <w:tab/>
      </w:r>
      <w:r>
        <w:tab/>
        <w:t xml:space="preserve">                   </w:t>
      </w:r>
      <w:r>
        <w:rPr>
          <w:lang w:val="uk-UA"/>
        </w:rPr>
        <w:t xml:space="preserve">     </w:t>
      </w:r>
      <w:proofErr w:type="spellStart"/>
      <w:r w:rsidRPr="00C75E4A">
        <w:t>Н.С.Колєснік</w:t>
      </w:r>
      <w:proofErr w:type="spellEnd"/>
    </w:p>
    <w:p w:rsidR="00265C36" w:rsidRPr="00265C36" w:rsidRDefault="00C75E4A" w:rsidP="00C75E4A">
      <w:pPr>
        <w:rPr>
          <w:lang w:val="uk-UA"/>
        </w:rPr>
      </w:pPr>
      <w:proofErr w:type="spellStart"/>
      <w:r w:rsidRPr="00C75E4A">
        <w:t>Керуючий</w:t>
      </w:r>
      <w:proofErr w:type="spellEnd"/>
      <w:r w:rsidRPr="00C75E4A">
        <w:t xml:space="preserve"> справами </w:t>
      </w:r>
      <w:proofErr w:type="spellStart"/>
      <w:r w:rsidRPr="00C75E4A">
        <w:t>виконкому</w:t>
      </w:r>
      <w:proofErr w:type="spellEnd"/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  <w:t>Ю.А. Журб</w:t>
      </w:r>
      <w:r w:rsidR="00265C36">
        <w:rPr>
          <w:lang w:val="uk-UA"/>
        </w:rPr>
        <w:t>а</w:t>
      </w:r>
    </w:p>
    <w:p w:rsidR="00265C36" w:rsidRDefault="00265C36" w:rsidP="00C75E4A">
      <w:pPr>
        <w:rPr>
          <w:lang w:val="uk-UA"/>
        </w:rPr>
      </w:pPr>
    </w:p>
    <w:p w:rsidR="00C75E4A" w:rsidRPr="00C75E4A" w:rsidRDefault="00265C36" w:rsidP="00C75E4A">
      <w:r>
        <w:rPr>
          <w:lang w:val="uk-UA"/>
        </w:rPr>
        <w:t xml:space="preserve">Директор департаменту </w:t>
      </w:r>
      <w:r>
        <w:t xml:space="preserve"> </w:t>
      </w:r>
      <w:proofErr w:type="spellStart"/>
      <w:r>
        <w:t>з</w:t>
      </w:r>
      <w:proofErr w:type="spellEnd"/>
      <w:r>
        <w:t xml:space="preserve"> юр</w:t>
      </w:r>
      <w:r>
        <w:rPr>
          <w:lang w:val="uk-UA"/>
        </w:rPr>
        <w:t>и</w:t>
      </w:r>
      <w:proofErr w:type="spellStart"/>
      <w:r w:rsidR="00C75E4A" w:rsidRPr="00C75E4A">
        <w:t>дичних</w:t>
      </w:r>
      <w:proofErr w:type="spellEnd"/>
      <w:r w:rsidR="00C75E4A" w:rsidRPr="00C75E4A">
        <w:t xml:space="preserve"> та </w:t>
      </w:r>
    </w:p>
    <w:p w:rsidR="00C75E4A" w:rsidRPr="00C75E4A" w:rsidRDefault="00C75E4A" w:rsidP="00C75E4A">
      <w:pPr>
        <w:spacing w:line="360" w:lineRule="auto"/>
        <w:jc w:val="both"/>
        <w:rPr>
          <w:bCs/>
        </w:rPr>
      </w:pPr>
      <w:proofErr w:type="spellStart"/>
      <w:r w:rsidRPr="00C75E4A">
        <w:t>правових</w:t>
      </w:r>
      <w:proofErr w:type="spellEnd"/>
      <w:r w:rsidRPr="00C75E4A">
        <w:t xml:space="preserve"> </w:t>
      </w:r>
      <w:proofErr w:type="spellStart"/>
      <w:r w:rsidRPr="00C75E4A">
        <w:t>питань</w:t>
      </w:r>
      <w:proofErr w:type="spellEnd"/>
      <w:r w:rsidRPr="00C75E4A">
        <w:t xml:space="preserve"> </w:t>
      </w:r>
      <w:proofErr w:type="spellStart"/>
      <w:r w:rsidRPr="00C75E4A">
        <w:t>міської</w:t>
      </w:r>
      <w:proofErr w:type="spellEnd"/>
      <w:r w:rsidRPr="00C75E4A">
        <w:t xml:space="preserve"> ради</w:t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rPr>
          <w:color w:val="000000"/>
        </w:rPr>
        <w:t xml:space="preserve">В.В. </w:t>
      </w:r>
      <w:proofErr w:type="spellStart"/>
      <w:r w:rsidRPr="00C75E4A">
        <w:rPr>
          <w:color w:val="000000"/>
        </w:rPr>
        <w:t>Рудь</w:t>
      </w:r>
      <w:proofErr w:type="spellEnd"/>
    </w:p>
    <w:p w:rsidR="00C75E4A" w:rsidRPr="00C75E4A" w:rsidRDefault="00C75E4A" w:rsidP="00C75E4A">
      <w:pPr>
        <w:ind w:left="-90" w:right="-97" w:firstLine="14"/>
      </w:pPr>
    </w:p>
    <w:p w:rsidR="00C75E4A" w:rsidRPr="00C75E4A" w:rsidRDefault="00C75E4A" w:rsidP="00C75E4A">
      <w:pPr>
        <w:ind w:right="-34" w:firstLine="709"/>
        <w:jc w:val="both"/>
      </w:pPr>
    </w:p>
    <w:p w:rsidR="00C75E4A" w:rsidRPr="00C75E4A" w:rsidRDefault="00C75E4A" w:rsidP="00A0025E">
      <w:pPr>
        <w:spacing w:line="360" w:lineRule="auto"/>
        <w:jc w:val="both"/>
      </w:pPr>
    </w:p>
    <w:sectPr w:rsidR="00C75E4A" w:rsidRPr="00C75E4A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E1DFF"/>
    <w:rsid w:val="00102D64"/>
    <w:rsid w:val="00182361"/>
    <w:rsid w:val="00210F3F"/>
    <w:rsid w:val="00215754"/>
    <w:rsid w:val="00265C36"/>
    <w:rsid w:val="002A07D2"/>
    <w:rsid w:val="004315AC"/>
    <w:rsid w:val="0051052E"/>
    <w:rsid w:val="00532901"/>
    <w:rsid w:val="0054494F"/>
    <w:rsid w:val="00682DC9"/>
    <w:rsid w:val="00750632"/>
    <w:rsid w:val="00A0025E"/>
    <w:rsid w:val="00AF652A"/>
    <w:rsid w:val="00C55252"/>
    <w:rsid w:val="00C75E4A"/>
    <w:rsid w:val="00CD10B4"/>
    <w:rsid w:val="00E5186E"/>
    <w:rsid w:val="00EC2378"/>
    <w:rsid w:val="00FB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9</cp:revision>
  <cp:lastPrinted>2016-11-29T14:24:00Z</cp:lastPrinted>
  <dcterms:created xsi:type="dcterms:W3CDTF">2016-11-09T09:43:00Z</dcterms:created>
  <dcterms:modified xsi:type="dcterms:W3CDTF">2016-12-21T11:53:00Z</dcterms:modified>
</cp:coreProperties>
</file>