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62F" w:rsidRPr="0015562F" w:rsidRDefault="0015562F" w:rsidP="0015562F">
      <w:pPr>
        <w:spacing w:after="0" w:line="240" w:lineRule="auto"/>
        <w:jc w:val="center"/>
        <w:rPr>
          <w:rFonts w:ascii="Times New Roman" w:hAnsi="Times New Roman" w:cs="Times New Roman"/>
          <w:b/>
          <w:sz w:val="24"/>
          <w:szCs w:val="24"/>
        </w:rPr>
      </w:pPr>
      <w:r w:rsidRPr="0015562F">
        <w:rPr>
          <w:rFonts w:ascii="Times New Roman" w:hAnsi="Times New Roman" w:cs="Times New Roman"/>
          <w:b/>
          <w:sz w:val="24"/>
          <w:szCs w:val="24"/>
        </w:rPr>
        <w:t>СЄВЄРОДОНЕЦЬКА МІСЬКА РАДА</w:t>
      </w:r>
    </w:p>
    <w:p w:rsidR="0015562F" w:rsidRPr="0015562F" w:rsidRDefault="0015562F" w:rsidP="0015562F">
      <w:pPr>
        <w:spacing w:after="0" w:line="240" w:lineRule="auto"/>
        <w:jc w:val="center"/>
        <w:rPr>
          <w:rFonts w:ascii="Times New Roman" w:hAnsi="Times New Roman" w:cs="Times New Roman"/>
          <w:b/>
          <w:sz w:val="24"/>
          <w:szCs w:val="24"/>
        </w:rPr>
      </w:pPr>
      <w:r w:rsidRPr="0015562F">
        <w:rPr>
          <w:rFonts w:ascii="Times New Roman" w:hAnsi="Times New Roman" w:cs="Times New Roman"/>
          <w:b/>
          <w:sz w:val="24"/>
          <w:szCs w:val="24"/>
        </w:rPr>
        <w:t>ВИКОНАВЧИЙ КОМІТЕТ</w:t>
      </w:r>
    </w:p>
    <w:p w:rsidR="0015562F" w:rsidRPr="0015562F" w:rsidRDefault="0015562F" w:rsidP="0015562F">
      <w:pPr>
        <w:spacing w:after="0" w:line="240" w:lineRule="auto"/>
        <w:jc w:val="center"/>
        <w:rPr>
          <w:rFonts w:ascii="Times New Roman" w:hAnsi="Times New Roman" w:cs="Times New Roman"/>
          <w:b/>
          <w:sz w:val="24"/>
          <w:szCs w:val="24"/>
        </w:rPr>
      </w:pPr>
    </w:p>
    <w:p w:rsidR="0015562F" w:rsidRPr="002F7247" w:rsidRDefault="0015562F" w:rsidP="0015562F">
      <w:pPr>
        <w:spacing w:after="0" w:line="240" w:lineRule="auto"/>
        <w:jc w:val="center"/>
        <w:rPr>
          <w:rFonts w:ascii="Times New Roman" w:hAnsi="Times New Roman" w:cs="Times New Roman"/>
          <w:b/>
          <w:sz w:val="24"/>
          <w:szCs w:val="24"/>
          <w:lang w:val="ru-RU"/>
        </w:rPr>
      </w:pPr>
      <w:r w:rsidRPr="0015562F">
        <w:rPr>
          <w:rFonts w:ascii="Times New Roman" w:hAnsi="Times New Roman" w:cs="Times New Roman"/>
          <w:b/>
          <w:sz w:val="24"/>
          <w:szCs w:val="24"/>
        </w:rPr>
        <w:t xml:space="preserve">РІШЕННЯ № </w:t>
      </w:r>
      <w:r w:rsidR="004D7B1E" w:rsidRPr="004D7B1E">
        <w:rPr>
          <w:rFonts w:ascii="Times New Roman" w:hAnsi="Times New Roman" w:cs="Times New Roman"/>
          <w:b/>
          <w:sz w:val="24"/>
          <w:szCs w:val="24"/>
          <w:lang w:val="ru-RU"/>
        </w:rPr>
        <w:t>1</w:t>
      </w:r>
      <w:r w:rsidR="004D7B1E" w:rsidRPr="002F7247">
        <w:rPr>
          <w:rFonts w:ascii="Times New Roman" w:hAnsi="Times New Roman" w:cs="Times New Roman"/>
          <w:b/>
          <w:sz w:val="24"/>
          <w:szCs w:val="24"/>
          <w:lang w:val="ru-RU"/>
        </w:rPr>
        <w:t>65</w:t>
      </w:r>
    </w:p>
    <w:p w:rsidR="0015562F" w:rsidRPr="0015562F" w:rsidRDefault="0015562F" w:rsidP="0015562F">
      <w:pPr>
        <w:spacing w:after="0" w:line="240" w:lineRule="auto"/>
        <w:jc w:val="center"/>
        <w:rPr>
          <w:rFonts w:ascii="Times New Roman" w:hAnsi="Times New Roman" w:cs="Times New Roman"/>
          <w:b/>
          <w:sz w:val="24"/>
          <w:szCs w:val="24"/>
        </w:rPr>
      </w:pPr>
    </w:p>
    <w:p w:rsidR="0015562F" w:rsidRPr="0015562F" w:rsidRDefault="0015562F" w:rsidP="0015562F">
      <w:pPr>
        <w:spacing w:after="0" w:line="240" w:lineRule="auto"/>
        <w:jc w:val="both"/>
        <w:rPr>
          <w:rFonts w:ascii="Times New Roman" w:hAnsi="Times New Roman" w:cs="Times New Roman"/>
          <w:b/>
          <w:sz w:val="24"/>
          <w:szCs w:val="24"/>
        </w:rPr>
      </w:pPr>
      <w:r w:rsidRPr="0015562F">
        <w:rPr>
          <w:rFonts w:ascii="Times New Roman" w:hAnsi="Times New Roman" w:cs="Times New Roman"/>
          <w:sz w:val="24"/>
          <w:szCs w:val="24"/>
        </w:rPr>
        <w:t>«_</w:t>
      </w:r>
      <w:r w:rsidR="004D7B1E">
        <w:rPr>
          <w:rFonts w:ascii="Times New Roman" w:hAnsi="Times New Roman" w:cs="Times New Roman"/>
          <w:sz w:val="24"/>
          <w:szCs w:val="24"/>
        </w:rPr>
        <w:t>12</w:t>
      </w:r>
      <w:r w:rsidRPr="0015562F">
        <w:rPr>
          <w:rFonts w:ascii="Times New Roman" w:hAnsi="Times New Roman" w:cs="Times New Roman"/>
          <w:sz w:val="24"/>
          <w:szCs w:val="24"/>
        </w:rPr>
        <w:t>_»</w:t>
      </w:r>
      <w:r w:rsidR="004D7B1E">
        <w:rPr>
          <w:rFonts w:ascii="Times New Roman" w:hAnsi="Times New Roman" w:cs="Times New Roman"/>
          <w:sz w:val="24"/>
          <w:szCs w:val="24"/>
        </w:rPr>
        <w:t xml:space="preserve">   квітня</w:t>
      </w:r>
      <w:r w:rsidRPr="0015562F">
        <w:rPr>
          <w:rFonts w:ascii="Times New Roman" w:hAnsi="Times New Roman" w:cs="Times New Roman"/>
          <w:sz w:val="24"/>
          <w:szCs w:val="24"/>
        </w:rPr>
        <w:t xml:space="preserve">  </w:t>
      </w:r>
      <w:r w:rsidRPr="0015562F">
        <w:rPr>
          <w:rFonts w:ascii="Times New Roman" w:hAnsi="Times New Roman" w:cs="Times New Roman"/>
          <w:b/>
          <w:sz w:val="24"/>
          <w:szCs w:val="24"/>
        </w:rPr>
        <w:t>2016р.</w:t>
      </w:r>
    </w:p>
    <w:p w:rsidR="0015562F" w:rsidRPr="0015562F" w:rsidRDefault="0015562F" w:rsidP="0015562F">
      <w:pPr>
        <w:spacing w:after="0" w:line="240" w:lineRule="auto"/>
        <w:jc w:val="both"/>
        <w:rPr>
          <w:rFonts w:ascii="Times New Roman" w:hAnsi="Times New Roman" w:cs="Times New Roman"/>
          <w:b/>
          <w:sz w:val="24"/>
          <w:szCs w:val="24"/>
        </w:rPr>
      </w:pPr>
      <w:r w:rsidRPr="0015562F">
        <w:rPr>
          <w:rFonts w:ascii="Times New Roman" w:hAnsi="Times New Roman" w:cs="Times New Roman"/>
          <w:b/>
          <w:sz w:val="24"/>
          <w:szCs w:val="24"/>
        </w:rPr>
        <w:t xml:space="preserve">м. </w:t>
      </w:r>
      <w:proofErr w:type="spellStart"/>
      <w:r w:rsidRPr="0015562F">
        <w:rPr>
          <w:rFonts w:ascii="Times New Roman" w:hAnsi="Times New Roman" w:cs="Times New Roman"/>
          <w:b/>
          <w:sz w:val="24"/>
          <w:szCs w:val="24"/>
        </w:rPr>
        <w:t>Сєвєродонецьк</w:t>
      </w:r>
      <w:proofErr w:type="spellEnd"/>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Про  стан   виконавської   дисципліни   та   якість</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розгляду письмових і усних  звернень громадян</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у  відділах,  управліннях, департаментах, службі</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 xml:space="preserve">та  Фонді комунального майна  міської  ради </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за 1 квартал 2016 року.</w:t>
      </w:r>
    </w:p>
    <w:p w:rsidR="0015562F" w:rsidRPr="0015562F" w:rsidRDefault="0015562F" w:rsidP="0015562F">
      <w:pPr>
        <w:spacing w:after="0" w:line="240" w:lineRule="auto"/>
        <w:jc w:val="both"/>
        <w:rPr>
          <w:rFonts w:ascii="Times New Roman" w:hAnsi="Times New Roman" w:cs="Times New Roman"/>
          <w:sz w:val="24"/>
          <w:szCs w:val="24"/>
        </w:rPr>
      </w:pP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r>
    </w:p>
    <w:p w:rsidR="0015562F" w:rsidRPr="0015562F" w:rsidRDefault="0015562F" w:rsidP="0015562F">
      <w:pPr>
        <w:spacing w:after="0" w:line="240" w:lineRule="auto"/>
        <w:ind w:firstLine="708"/>
        <w:jc w:val="both"/>
        <w:rPr>
          <w:rFonts w:ascii="Times New Roman" w:hAnsi="Times New Roman" w:cs="Times New Roman"/>
          <w:sz w:val="24"/>
          <w:szCs w:val="24"/>
        </w:rPr>
      </w:pPr>
      <w:r w:rsidRPr="0015562F">
        <w:rPr>
          <w:rFonts w:ascii="Times New Roman" w:hAnsi="Times New Roman" w:cs="Times New Roman"/>
          <w:sz w:val="24"/>
          <w:szCs w:val="24"/>
        </w:rPr>
        <w:t xml:space="preserve">Керуючись ст.40 Конституції України, п.1 Указу Президента України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п. б. ст. 38 Закону України «Про місцеве самоврядування в Україні»,  ст.19, 20, 24, 28 Закону України «Про звернення громадян» та з метою поліпшення умов реалізації конституційного права громадян на особисте звернення до </w:t>
      </w:r>
      <w:proofErr w:type="spellStart"/>
      <w:r w:rsidRPr="0015562F">
        <w:rPr>
          <w:rFonts w:ascii="Times New Roman" w:hAnsi="Times New Roman" w:cs="Times New Roman"/>
          <w:sz w:val="24"/>
          <w:szCs w:val="24"/>
        </w:rPr>
        <w:t>Сєвєродонецької</w:t>
      </w:r>
      <w:proofErr w:type="spellEnd"/>
      <w:r w:rsidRPr="0015562F">
        <w:rPr>
          <w:rFonts w:ascii="Times New Roman" w:hAnsi="Times New Roman" w:cs="Times New Roman"/>
          <w:sz w:val="24"/>
          <w:szCs w:val="24"/>
        </w:rPr>
        <w:t xml:space="preserve"> міської ради та посадових осіб міської ради, удосконалення організації розгляду порушених у таких зверненнях питань, підвищення відповідальності керівників органів виконавчої влади за належне реагування на обґрунтовані пропозиції, заяви, скарги, виконком міської ради</w:t>
      </w:r>
    </w:p>
    <w:p w:rsidR="0015562F" w:rsidRPr="0015562F" w:rsidRDefault="0015562F" w:rsidP="0015562F">
      <w:pPr>
        <w:spacing w:after="0" w:line="240" w:lineRule="auto"/>
        <w:jc w:val="both"/>
        <w:rPr>
          <w:rFonts w:ascii="Times New Roman" w:hAnsi="Times New Roman" w:cs="Times New Roman"/>
          <w:sz w:val="24"/>
          <w:szCs w:val="24"/>
        </w:rPr>
      </w:pPr>
    </w:p>
    <w:p w:rsidR="0015562F" w:rsidRPr="0015562F" w:rsidRDefault="0015562F" w:rsidP="0015562F">
      <w:pPr>
        <w:spacing w:after="0" w:line="240" w:lineRule="auto"/>
        <w:jc w:val="both"/>
        <w:rPr>
          <w:rFonts w:ascii="Times New Roman" w:hAnsi="Times New Roman" w:cs="Times New Roman"/>
          <w:b/>
          <w:sz w:val="24"/>
          <w:szCs w:val="24"/>
        </w:rPr>
      </w:pPr>
      <w:r w:rsidRPr="0015562F">
        <w:rPr>
          <w:rFonts w:ascii="Times New Roman" w:hAnsi="Times New Roman" w:cs="Times New Roman"/>
          <w:sz w:val="24"/>
          <w:szCs w:val="24"/>
        </w:rPr>
        <w:tab/>
      </w:r>
      <w:r w:rsidRPr="0015562F">
        <w:rPr>
          <w:rFonts w:ascii="Times New Roman" w:hAnsi="Times New Roman" w:cs="Times New Roman"/>
          <w:b/>
          <w:sz w:val="24"/>
          <w:szCs w:val="24"/>
        </w:rPr>
        <w:t>ВИРІШИВ:</w:t>
      </w:r>
    </w:p>
    <w:p w:rsidR="0015562F" w:rsidRPr="0015562F" w:rsidRDefault="0015562F" w:rsidP="0015562F">
      <w:pPr>
        <w:spacing w:after="0" w:line="240" w:lineRule="auto"/>
        <w:jc w:val="both"/>
        <w:rPr>
          <w:rFonts w:ascii="Times New Roman" w:hAnsi="Times New Roman" w:cs="Times New Roman"/>
          <w:b/>
          <w:sz w:val="24"/>
          <w:szCs w:val="24"/>
        </w:rPr>
      </w:pP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b/>
          <w:sz w:val="24"/>
          <w:szCs w:val="24"/>
        </w:rPr>
        <w:tab/>
      </w:r>
      <w:r w:rsidRPr="0015562F">
        <w:rPr>
          <w:rFonts w:ascii="Times New Roman" w:hAnsi="Times New Roman" w:cs="Times New Roman"/>
          <w:sz w:val="24"/>
          <w:szCs w:val="24"/>
        </w:rPr>
        <w:t>1. Інформацію про стан виконавської дисципліни та якість розгляду письмових і усних звернень громадян у відділах, управліннях, департаментах, службі та Фонді комунального майна міської ради  за 1 квартал 2016 року взяти до відома (Додається).</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b/>
          <w:sz w:val="24"/>
          <w:szCs w:val="24"/>
        </w:rPr>
        <w:tab/>
      </w:r>
      <w:r w:rsidRPr="0015562F">
        <w:rPr>
          <w:rFonts w:ascii="Times New Roman" w:hAnsi="Times New Roman" w:cs="Times New Roman"/>
          <w:sz w:val="24"/>
          <w:szCs w:val="24"/>
        </w:rPr>
        <w:t>2. Посадовим особам міської ради забезпечувати реалізацію конституційних прав громадян міста на письмове звернення та особистий прийом, обов’язкове одержання обґрунтованої відповіді.</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t>3. Посадовим особам міської ради забезпечувати неухильне дотримання термінів виконання документів та вживати заходи щодо усунення причин, які призводять до збільшення надходження звернень громадян до Луганської обласної військово-цивільної адміністрації та центральних органів державної влади.</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t>4.  Рішення підлягає оприлюдненню.</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t xml:space="preserve">5.Контроль за виконанням цього рішення покласти на </w:t>
      </w:r>
      <w:r w:rsidR="002F7247">
        <w:rPr>
          <w:rFonts w:ascii="Times New Roman" w:hAnsi="Times New Roman" w:cs="Times New Roman"/>
          <w:sz w:val="24"/>
          <w:szCs w:val="24"/>
        </w:rPr>
        <w:t>керуючого справами виконкому Журбу Ю.А.</w:t>
      </w:r>
    </w:p>
    <w:p w:rsidR="0015562F" w:rsidRPr="0015562F" w:rsidRDefault="0015562F" w:rsidP="0015562F">
      <w:pPr>
        <w:spacing w:after="0" w:line="240" w:lineRule="auto"/>
        <w:jc w:val="both"/>
        <w:rPr>
          <w:rFonts w:ascii="Times New Roman" w:hAnsi="Times New Roman" w:cs="Times New Roman"/>
          <w:sz w:val="24"/>
          <w:szCs w:val="24"/>
        </w:rPr>
      </w:pPr>
    </w:p>
    <w:p w:rsidR="0015562F" w:rsidRPr="0015562F" w:rsidRDefault="0015562F" w:rsidP="0015562F">
      <w:pPr>
        <w:spacing w:after="0" w:line="240" w:lineRule="auto"/>
        <w:jc w:val="both"/>
        <w:rPr>
          <w:rFonts w:ascii="Times New Roman" w:hAnsi="Times New Roman" w:cs="Times New Roman"/>
          <w:sz w:val="24"/>
          <w:szCs w:val="24"/>
        </w:rPr>
      </w:pPr>
    </w:p>
    <w:p w:rsidR="0015562F" w:rsidRPr="0015562F" w:rsidRDefault="0015562F" w:rsidP="0015562F">
      <w:pPr>
        <w:spacing w:after="0" w:line="240" w:lineRule="auto"/>
        <w:jc w:val="both"/>
        <w:rPr>
          <w:rFonts w:ascii="Times New Roman" w:hAnsi="Times New Roman" w:cs="Times New Roman"/>
          <w:b/>
          <w:sz w:val="24"/>
          <w:szCs w:val="24"/>
        </w:rPr>
      </w:pPr>
      <w:r w:rsidRPr="0015562F">
        <w:rPr>
          <w:rFonts w:ascii="Times New Roman" w:hAnsi="Times New Roman" w:cs="Times New Roman"/>
          <w:b/>
          <w:sz w:val="24"/>
          <w:szCs w:val="24"/>
        </w:rPr>
        <w:t>Секретар міської ради,</w:t>
      </w:r>
    </w:p>
    <w:p w:rsidR="0015562F" w:rsidRPr="0015562F" w:rsidRDefault="0015562F" w:rsidP="0015562F">
      <w:pPr>
        <w:spacing w:after="0" w:line="240" w:lineRule="auto"/>
        <w:jc w:val="both"/>
        <w:rPr>
          <w:rFonts w:ascii="Times New Roman" w:hAnsi="Times New Roman" w:cs="Times New Roman"/>
          <w:b/>
          <w:sz w:val="24"/>
          <w:szCs w:val="24"/>
        </w:rPr>
      </w:pPr>
      <w:proofErr w:type="spellStart"/>
      <w:r w:rsidRPr="0015562F">
        <w:rPr>
          <w:rFonts w:ascii="Times New Roman" w:hAnsi="Times New Roman" w:cs="Times New Roman"/>
          <w:b/>
          <w:sz w:val="24"/>
          <w:szCs w:val="24"/>
        </w:rPr>
        <w:t>в.о</w:t>
      </w:r>
      <w:proofErr w:type="spellEnd"/>
      <w:r w:rsidRPr="0015562F">
        <w:rPr>
          <w:rFonts w:ascii="Times New Roman" w:hAnsi="Times New Roman" w:cs="Times New Roman"/>
          <w:b/>
          <w:sz w:val="24"/>
          <w:szCs w:val="24"/>
        </w:rPr>
        <w:t>. міського голови</w:t>
      </w:r>
      <w:r w:rsidRPr="0015562F">
        <w:rPr>
          <w:rFonts w:ascii="Times New Roman" w:hAnsi="Times New Roman" w:cs="Times New Roman"/>
          <w:b/>
          <w:sz w:val="24"/>
          <w:szCs w:val="24"/>
        </w:rPr>
        <w:tab/>
      </w:r>
      <w:r w:rsidRPr="0015562F">
        <w:rPr>
          <w:rFonts w:ascii="Times New Roman" w:hAnsi="Times New Roman" w:cs="Times New Roman"/>
          <w:b/>
          <w:sz w:val="24"/>
          <w:szCs w:val="24"/>
        </w:rPr>
        <w:tab/>
      </w:r>
      <w:r w:rsidRPr="0015562F">
        <w:rPr>
          <w:rFonts w:ascii="Times New Roman" w:hAnsi="Times New Roman" w:cs="Times New Roman"/>
          <w:b/>
          <w:sz w:val="24"/>
          <w:szCs w:val="24"/>
        </w:rPr>
        <w:tab/>
      </w:r>
      <w:r w:rsidRPr="0015562F">
        <w:rPr>
          <w:rFonts w:ascii="Times New Roman" w:hAnsi="Times New Roman" w:cs="Times New Roman"/>
          <w:b/>
          <w:sz w:val="24"/>
          <w:szCs w:val="24"/>
        </w:rPr>
        <w:tab/>
      </w:r>
      <w:r w:rsidRPr="0015562F">
        <w:rPr>
          <w:rFonts w:ascii="Times New Roman" w:hAnsi="Times New Roman" w:cs="Times New Roman"/>
          <w:b/>
          <w:sz w:val="24"/>
          <w:szCs w:val="24"/>
        </w:rPr>
        <w:tab/>
      </w:r>
      <w:r w:rsidRPr="0015562F">
        <w:rPr>
          <w:rFonts w:ascii="Times New Roman" w:hAnsi="Times New Roman" w:cs="Times New Roman"/>
          <w:b/>
          <w:sz w:val="24"/>
          <w:szCs w:val="24"/>
        </w:rPr>
        <w:tab/>
      </w:r>
      <w:r w:rsidR="000E6EE0">
        <w:rPr>
          <w:rFonts w:ascii="Times New Roman" w:hAnsi="Times New Roman" w:cs="Times New Roman"/>
          <w:b/>
          <w:sz w:val="24"/>
          <w:szCs w:val="24"/>
        </w:rPr>
        <w:t>Г.В.</w:t>
      </w:r>
      <w:proofErr w:type="spellStart"/>
      <w:r w:rsidR="000E6EE0">
        <w:rPr>
          <w:rFonts w:ascii="Times New Roman" w:hAnsi="Times New Roman" w:cs="Times New Roman"/>
          <w:b/>
          <w:sz w:val="24"/>
          <w:szCs w:val="24"/>
        </w:rPr>
        <w:t>Пригеба</w:t>
      </w:r>
      <w:proofErr w:type="spellEnd"/>
    </w:p>
    <w:p w:rsidR="0015562F" w:rsidRPr="0015562F" w:rsidRDefault="0015562F" w:rsidP="0015562F">
      <w:pPr>
        <w:spacing w:after="0" w:line="240" w:lineRule="auto"/>
        <w:ind w:left="709"/>
        <w:jc w:val="both"/>
        <w:rPr>
          <w:rFonts w:ascii="Times New Roman" w:hAnsi="Times New Roman" w:cs="Times New Roman"/>
          <w:b/>
          <w:sz w:val="24"/>
          <w:szCs w:val="24"/>
        </w:rPr>
      </w:pPr>
    </w:p>
    <w:p w:rsidR="00F229FB" w:rsidRDefault="00F229FB" w:rsidP="00A87246">
      <w:pPr>
        <w:spacing w:after="0" w:line="240" w:lineRule="auto"/>
        <w:jc w:val="both"/>
        <w:rPr>
          <w:rFonts w:ascii="Times New Roman" w:hAnsi="Times New Roman" w:cs="Times New Roman"/>
          <w:b/>
          <w:sz w:val="24"/>
          <w:szCs w:val="24"/>
        </w:rPr>
      </w:pPr>
    </w:p>
    <w:p w:rsidR="00F229FB" w:rsidRDefault="00F229FB" w:rsidP="00A87246">
      <w:pPr>
        <w:spacing w:after="0" w:line="240" w:lineRule="auto"/>
        <w:jc w:val="both"/>
        <w:rPr>
          <w:rFonts w:ascii="Times New Roman" w:hAnsi="Times New Roman" w:cs="Times New Roman"/>
          <w:b/>
          <w:sz w:val="24"/>
          <w:szCs w:val="24"/>
        </w:rPr>
      </w:pPr>
    </w:p>
    <w:p w:rsidR="00F229FB" w:rsidRDefault="00F229FB" w:rsidP="00A87246">
      <w:pPr>
        <w:spacing w:after="0" w:line="240" w:lineRule="auto"/>
        <w:jc w:val="both"/>
        <w:rPr>
          <w:rFonts w:ascii="Times New Roman" w:hAnsi="Times New Roman" w:cs="Times New Roman"/>
          <w:b/>
          <w:sz w:val="24"/>
          <w:szCs w:val="24"/>
        </w:rPr>
      </w:pPr>
    </w:p>
    <w:p w:rsidR="00F229FB" w:rsidRDefault="00F229FB" w:rsidP="00A87246">
      <w:pPr>
        <w:spacing w:after="0" w:line="240" w:lineRule="auto"/>
        <w:jc w:val="both"/>
        <w:rPr>
          <w:rFonts w:ascii="Times New Roman" w:hAnsi="Times New Roman" w:cs="Times New Roman"/>
          <w:b/>
          <w:sz w:val="24"/>
          <w:szCs w:val="24"/>
        </w:rPr>
      </w:pPr>
    </w:p>
    <w:p w:rsidR="00F229FB" w:rsidRDefault="00F229FB" w:rsidP="00A87246">
      <w:pPr>
        <w:spacing w:after="0" w:line="240" w:lineRule="auto"/>
        <w:jc w:val="both"/>
        <w:rPr>
          <w:rFonts w:ascii="Times New Roman" w:hAnsi="Times New Roman" w:cs="Times New Roman"/>
          <w:b/>
          <w:sz w:val="24"/>
          <w:szCs w:val="24"/>
        </w:rPr>
      </w:pPr>
    </w:p>
    <w:p w:rsidR="00F229FB" w:rsidRDefault="00F229FB" w:rsidP="00A87246">
      <w:pPr>
        <w:spacing w:after="0" w:line="240" w:lineRule="auto"/>
        <w:jc w:val="both"/>
        <w:rPr>
          <w:rFonts w:ascii="Times New Roman" w:hAnsi="Times New Roman" w:cs="Times New Roman"/>
          <w:b/>
          <w:sz w:val="24"/>
          <w:szCs w:val="24"/>
        </w:rPr>
      </w:pPr>
    </w:p>
    <w:p w:rsidR="00F229FB" w:rsidRDefault="00F229FB" w:rsidP="00A87246">
      <w:pPr>
        <w:spacing w:after="0" w:line="240" w:lineRule="auto"/>
        <w:jc w:val="both"/>
        <w:rPr>
          <w:rFonts w:ascii="Times New Roman" w:hAnsi="Times New Roman" w:cs="Times New Roman"/>
          <w:b/>
          <w:sz w:val="24"/>
          <w:szCs w:val="24"/>
        </w:rPr>
      </w:pPr>
    </w:p>
    <w:p w:rsidR="00F229FB" w:rsidRDefault="00F229FB" w:rsidP="00A87246">
      <w:pPr>
        <w:spacing w:after="0" w:line="240" w:lineRule="auto"/>
        <w:jc w:val="both"/>
        <w:rPr>
          <w:rFonts w:ascii="Times New Roman" w:hAnsi="Times New Roman" w:cs="Times New Roman"/>
          <w:b/>
          <w:sz w:val="24"/>
          <w:szCs w:val="24"/>
        </w:rPr>
      </w:pPr>
    </w:p>
    <w:p w:rsidR="00F229FB" w:rsidRDefault="00F229FB" w:rsidP="00A87246">
      <w:pPr>
        <w:spacing w:after="0" w:line="240" w:lineRule="auto"/>
        <w:jc w:val="both"/>
        <w:rPr>
          <w:rFonts w:ascii="Times New Roman" w:hAnsi="Times New Roman" w:cs="Times New Roman"/>
          <w:b/>
          <w:sz w:val="24"/>
          <w:szCs w:val="24"/>
        </w:rPr>
      </w:pPr>
    </w:p>
    <w:p w:rsidR="00F229FB" w:rsidRDefault="00F229FB" w:rsidP="00A87246">
      <w:pPr>
        <w:spacing w:after="0" w:line="240" w:lineRule="auto"/>
        <w:jc w:val="both"/>
        <w:rPr>
          <w:rFonts w:ascii="Times New Roman" w:hAnsi="Times New Roman" w:cs="Times New Roman"/>
          <w:b/>
          <w:sz w:val="24"/>
          <w:szCs w:val="24"/>
        </w:rPr>
      </w:pPr>
    </w:p>
    <w:p w:rsidR="00F229FB" w:rsidRDefault="00F229FB" w:rsidP="00A87246">
      <w:pPr>
        <w:spacing w:after="0" w:line="240" w:lineRule="auto"/>
        <w:jc w:val="both"/>
        <w:rPr>
          <w:rFonts w:ascii="Times New Roman" w:hAnsi="Times New Roman" w:cs="Times New Roman"/>
          <w:b/>
          <w:sz w:val="24"/>
          <w:szCs w:val="24"/>
        </w:rPr>
      </w:pPr>
    </w:p>
    <w:p w:rsidR="0015562F" w:rsidRPr="0015562F" w:rsidRDefault="0015562F" w:rsidP="00A87246">
      <w:pPr>
        <w:spacing w:after="0" w:line="240" w:lineRule="auto"/>
        <w:jc w:val="both"/>
        <w:rPr>
          <w:rFonts w:ascii="Times New Roman" w:hAnsi="Times New Roman" w:cs="Times New Roman"/>
          <w:sz w:val="24"/>
          <w:szCs w:val="24"/>
        </w:rPr>
      </w:pPr>
      <w:r w:rsidRPr="0015562F">
        <w:rPr>
          <w:rFonts w:ascii="Times New Roman" w:hAnsi="Times New Roman" w:cs="Times New Roman"/>
          <w:b/>
          <w:sz w:val="24"/>
          <w:szCs w:val="24"/>
        </w:rPr>
        <w:lastRenderedPageBreak/>
        <w:tab/>
      </w:r>
      <w:r w:rsidR="00A87246">
        <w:rPr>
          <w:rFonts w:ascii="Times New Roman" w:hAnsi="Times New Roman" w:cs="Times New Roman"/>
          <w:b/>
          <w:sz w:val="24"/>
          <w:szCs w:val="24"/>
        </w:rPr>
        <w:tab/>
      </w:r>
      <w:r w:rsidR="00A87246">
        <w:rPr>
          <w:rFonts w:ascii="Times New Roman" w:hAnsi="Times New Roman" w:cs="Times New Roman"/>
          <w:b/>
          <w:sz w:val="24"/>
          <w:szCs w:val="24"/>
        </w:rPr>
        <w:tab/>
      </w:r>
      <w:r w:rsidR="00A87246">
        <w:rPr>
          <w:rFonts w:ascii="Times New Roman" w:hAnsi="Times New Roman" w:cs="Times New Roman"/>
          <w:b/>
          <w:sz w:val="24"/>
          <w:szCs w:val="24"/>
        </w:rPr>
        <w:tab/>
      </w:r>
      <w:r w:rsidR="00A87246">
        <w:rPr>
          <w:rFonts w:ascii="Times New Roman" w:hAnsi="Times New Roman" w:cs="Times New Roman"/>
          <w:b/>
          <w:sz w:val="24"/>
          <w:szCs w:val="24"/>
        </w:rPr>
        <w:tab/>
      </w:r>
      <w:r w:rsidR="00A87246">
        <w:rPr>
          <w:rFonts w:ascii="Times New Roman" w:hAnsi="Times New Roman" w:cs="Times New Roman"/>
          <w:b/>
          <w:sz w:val="24"/>
          <w:szCs w:val="24"/>
        </w:rPr>
        <w:tab/>
      </w:r>
      <w:r w:rsidR="00A87246">
        <w:rPr>
          <w:rFonts w:ascii="Times New Roman" w:hAnsi="Times New Roman" w:cs="Times New Roman"/>
          <w:b/>
          <w:sz w:val="24"/>
          <w:szCs w:val="24"/>
        </w:rPr>
        <w:tab/>
      </w:r>
      <w:r w:rsidR="00A87246">
        <w:rPr>
          <w:rFonts w:ascii="Times New Roman" w:hAnsi="Times New Roman" w:cs="Times New Roman"/>
          <w:b/>
          <w:sz w:val="24"/>
          <w:szCs w:val="24"/>
        </w:rPr>
        <w:tab/>
      </w:r>
      <w:r w:rsidR="00A87246">
        <w:rPr>
          <w:rFonts w:ascii="Times New Roman" w:hAnsi="Times New Roman" w:cs="Times New Roman"/>
          <w:b/>
          <w:sz w:val="24"/>
          <w:szCs w:val="24"/>
        </w:rPr>
        <w:tab/>
      </w:r>
      <w:r w:rsidRPr="0015562F">
        <w:rPr>
          <w:rFonts w:ascii="Times New Roman" w:hAnsi="Times New Roman" w:cs="Times New Roman"/>
          <w:sz w:val="24"/>
          <w:szCs w:val="24"/>
        </w:rPr>
        <w:t>Додаток</w:t>
      </w:r>
    </w:p>
    <w:p w:rsidR="0015562F" w:rsidRPr="0015562F" w:rsidRDefault="0015562F" w:rsidP="0015562F">
      <w:pPr>
        <w:spacing w:after="0" w:line="240" w:lineRule="auto"/>
        <w:ind w:left="6300"/>
        <w:jc w:val="both"/>
        <w:rPr>
          <w:rFonts w:ascii="Times New Roman" w:hAnsi="Times New Roman" w:cs="Times New Roman"/>
          <w:sz w:val="24"/>
          <w:szCs w:val="24"/>
        </w:rPr>
      </w:pPr>
      <w:r w:rsidRPr="0015562F">
        <w:rPr>
          <w:rFonts w:ascii="Times New Roman" w:hAnsi="Times New Roman" w:cs="Times New Roman"/>
          <w:sz w:val="24"/>
          <w:szCs w:val="24"/>
        </w:rPr>
        <w:t>до  рішення  виконкому</w:t>
      </w:r>
    </w:p>
    <w:p w:rsidR="0015562F" w:rsidRPr="0015562F" w:rsidRDefault="0015562F" w:rsidP="0015562F">
      <w:pPr>
        <w:spacing w:after="0" w:line="240" w:lineRule="auto"/>
        <w:ind w:left="6300"/>
        <w:jc w:val="both"/>
        <w:rPr>
          <w:rFonts w:ascii="Times New Roman" w:hAnsi="Times New Roman" w:cs="Times New Roman"/>
          <w:sz w:val="24"/>
          <w:szCs w:val="24"/>
          <w:u w:val="single"/>
        </w:rPr>
      </w:pPr>
      <w:r w:rsidRPr="0015562F">
        <w:rPr>
          <w:rFonts w:ascii="Times New Roman" w:hAnsi="Times New Roman" w:cs="Times New Roman"/>
          <w:sz w:val="24"/>
          <w:szCs w:val="24"/>
        </w:rPr>
        <w:t>від «</w:t>
      </w:r>
      <w:r w:rsidR="004D7B1E">
        <w:rPr>
          <w:rFonts w:ascii="Times New Roman" w:hAnsi="Times New Roman" w:cs="Times New Roman"/>
          <w:sz w:val="24"/>
          <w:szCs w:val="24"/>
        </w:rPr>
        <w:t>12</w:t>
      </w:r>
      <w:r w:rsidRPr="0015562F">
        <w:rPr>
          <w:rFonts w:ascii="Times New Roman" w:hAnsi="Times New Roman" w:cs="Times New Roman"/>
          <w:sz w:val="24"/>
          <w:szCs w:val="24"/>
        </w:rPr>
        <w:t>»</w:t>
      </w:r>
      <w:r w:rsidR="004D7B1E">
        <w:rPr>
          <w:rFonts w:ascii="Times New Roman" w:hAnsi="Times New Roman" w:cs="Times New Roman"/>
          <w:sz w:val="24"/>
          <w:szCs w:val="24"/>
        </w:rPr>
        <w:t xml:space="preserve"> квітня</w:t>
      </w:r>
      <w:r w:rsidRPr="0015562F">
        <w:rPr>
          <w:rFonts w:ascii="Times New Roman" w:hAnsi="Times New Roman" w:cs="Times New Roman"/>
          <w:sz w:val="24"/>
          <w:szCs w:val="24"/>
        </w:rPr>
        <w:t>2016</w:t>
      </w:r>
      <w:r w:rsidRPr="0015562F">
        <w:rPr>
          <w:rFonts w:ascii="Times New Roman" w:hAnsi="Times New Roman" w:cs="Times New Roman"/>
          <w:sz w:val="24"/>
          <w:szCs w:val="24"/>
          <w:lang w:val="ru-RU"/>
        </w:rPr>
        <w:t xml:space="preserve"> р. </w:t>
      </w:r>
      <w:r w:rsidRPr="0015562F">
        <w:rPr>
          <w:rFonts w:ascii="Times New Roman" w:hAnsi="Times New Roman" w:cs="Times New Roman"/>
          <w:sz w:val="24"/>
          <w:szCs w:val="24"/>
        </w:rPr>
        <w:t xml:space="preserve">№ </w:t>
      </w:r>
      <w:r w:rsidR="004D7B1E">
        <w:rPr>
          <w:rFonts w:ascii="Times New Roman" w:hAnsi="Times New Roman" w:cs="Times New Roman"/>
          <w:sz w:val="24"/>
          <w:szCs w:val="24"/>
        </w:rPr>
        <w:t>165</w:t>
      </w:r>
    </w:p>
    <w:p w:rsidR="0015562F" w:rsidRPr="0015562F" w:rsidRDefault="0015562F" w:rsidP="0015562F">
      <w:pPr>
        <w:spacing w:after="0" w:line="240" w:lineRule="auto"/>
        <w:jc w:val="both"/>
        <w:rPr>
          <w:rFonts w:ascii="Times New Roman" w:hAnsi="Times New Roman" w:cs="Times New Roman"/>
          <w:sz w:val="24"/>
          <w:szCs w:val="24"/>
        </w:rPr>
      </w:pPr>
    </w:p>
    <w:p w:rsidR="0015562F" w:rsidRPr="0015562F" w:rsidRDefault="0015562F" w:rsidP="0015562F">
      <w:pPr>
        <w:spacing w:after="0" w:line="240" w:lineRule="auto"/>
        <w:jc w:val="both"/>
        <w:rPr>
          <w:rFonts w:ascii="Times New Roman" w:hAnsi="Times New Roman" w:cs="Times New Roman"/>
          <w:sz w:val="24"/>
          <w:szCs w:val="24"/>
        </w:rPr>
      </w:pPr>
    </w:p>
    <w:p w:rsidR="0015562F" w:rsidRPr="0015562F" w:rsidRDefault="0015562F" w:rsidP="0015562F">
      <w:pPr>
        <w:spacing w:after="0" w:line="240" w:lineRule="auto"/>
        <w:jc w:val="center"/>
        <w:rPr>
          <w:rFonts w:ascii="Times New Roman" w:hAnsi="Times New Roman" w:cs="Times New Roman"/>
          <w:sz w:val="24"/>
          <w:szCs w:val="24"/>
        </w:rPr>
      </w:pPr>
      <w:r w:rsidRPr="0015562F">
        <w:rPr>
          <w:rFonts w:ascii="Times New Roman" w:hAnsi="Times New Roman" w:cs="Times New Roman"/>
          <w:sz w:val="24"/>
          <w:szCs w:val="24"/>
        </w:rPr>
        <w:t>Інформація про стан виконавської дисципліни</w:t>
      </w:r>
    </w:p>
    <w:p w:rsidR="0015562F" w:rsidRPr="0015562F" w:rsidRDefault="0015562F" w:rsidP="0015562F">
      <w:pPr>
        <w:spacing w:after="0" w:line="240" w:lineRule="auto"/>
        <w:jc w:val="center"/>
        <w:rPr>
          <w:rFonts w:ascii="Times New Roman" w:hAnsi="Times New Roman" w:cs="Times New Roman"/>
          <w:sz w:val="24"/>
          <w:szCs w:val="24"/>
        </w:rPr>
      </w:pPr>
      <w:r w:rsidRPr="0015562F">
        <w:rPr>
          <w:rFonts w:ascii="Times New Roman" w:hAnsi="Times New Roman" w:cs="Times New Roman"/>
          <w:sz w:val="24"/>
          <w:szCs w:val="24"/>
        </w:rPr>
        <w:t>та якість розгляду письмових і усних звернень громадян</w:t>
      </w:r>
    </w:p>
    <w:p w:rsidR="0015562F" w:rsidRPr="0015562F" w:rsidRDefault="0015562F" w:rsidP="0015562F">
      <w:pPr>
        <w:spacing w:after="0" w:line="240" w:lineRule="auto"/>
        <w:jc w:val="center"/>
        <w:rPr>
          <w:rFonts w:ascii="Times New Roman" w:hAnsi="Times New Roman" w:cs="Times New Roman"/>
          <w:sz w:val="24"/>
          <w:szCs w:val="24"/>
        </w:rPr>
      </w:pPr>
      <w:r w:rsidRPr="0015562F">
        <w:rPr>
          <w:rFonts w:ascii="Times New Roman" w:hAnsi="Times New Roman" w:cs="Times New Roman"/>
          <w:sz w:val="24"/>
          <w:szCs w:val="24"/>
        </w:rPr>
        <w:t xml:space="preserve">у відділах, управліннях, департаментах, службі та  Фонді комунального майна </w:t>
      </w:r>
    </w:p>
    <w:p w:rsidR="0015562F" w:rsidRPr="0015562F" w:rsidRDefault="0015562F" w:rsidP="0015562F">
      <w:pPr>
        <w:spacing w:after="0" w:line="240" w:lineRule="auto"/>
        <w:jc w:val="center"/>
        <w:rPr>
          <w:rFonts w:ascii="Times New Roman" w:hAnsi="Times New Roman" w:cs="Times New Roman"/>
          <w:sz w:val="24"/>
          <w:szCs w:val="24"/>
        </w:rPr>
      </w:pPr>
      <w:r w:rsidRPr="0015562F">
        <w:rPr>
          <w:rFonts w:ascii="Times New Roman" w:hAnsi="Times New Roman" w:cs="Times New Roman"/>
          <w:sz w:val="24"/>
          <w:szCs w:val="24"/>
        </w:rPr>
        <w:t xml:space="preserve">  міської ради за 1 квартал 2016 року.</w:t>
      </w:r>
    </w:p>
    <w:p w:rsidR="0015562F" w:rsidRPr="0015562F" w:rsidRDefault="0015562F" w:rsidP="0015562F">
      <w:pPr>
        <w:spacing w:after="0" w:line="240" w:lineRule="auto"/>
        <w:jc w:val="center"/>
        <w:rPr>
          <w:rFonts w:ascii="Times New Roman" w:hAnsi="Times New Roman" w:cs="Times New Roman"/>
          <w:sz w:val="24"/>
          <w:szCs w:val="24"/>
        </w:rPr>
      </w:pP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t>Невід`ємною складовою процесу державотворення стало закріплення статтею 40 Конституції України права громадян на звернення до органів державної влади, органів місцевого самоврядування, що мало подальше відображення в законах України «Про місцеве самоврядування в Україні», «Про звернення гр</w:t>
      </w:r>
      <w:r w:rsidR="00A87246">
        <w:rPr>
          <w:rFonts w:ascii="Times New Roman" w:hAnsi="Times New Roman" w:cs="Times New Roman"/>
          <w:sz w:val="24"/>
          <w:szCs w:val="24"/>
        </w:rPr>
        <w:t>омадян»,  Указу Президента Укра</w:t>
      </w:r>
      <w:r w:rsidRPr="0015562F">
        <w:rPr>
          <w:rFonts w:ascii="Times New Roman" w:hAnsi="Times New Roman" w:cs="Times New Roman"/>
          <w:sz w:val="24"/>
          <w:szCs w:val="24"/>
        </w:rPr>
        <w:t>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постанові Кабінету Міністрів України від 14.04.1997р. №348, якою затверджено Інструкцію з діловодства за зверненнями громадян.</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t>Проаналізувавши стан розгляду звернень громадян, що надійшли  до міської ради у 1 кварталі 2016 року, можна зробити такі узагальнення.</w:t>
      </w:r>
    </w:p>
    <w:p w:rsidR="0015562F" w:rsidRPr="0015562F" w:rsidRDefault="0015562F" w:rsidP="0015562F">
      <w:pPr>
        <w:spacing w:after="0" w:line="240" w:lineRule="auto"/>
        <w:ind w:firstLine="708"/>
        <w:jc w:val="both"/>
        <w:rPr>
          <w:rFonts w:ascii="Times New Roman" w:hAnsi="Times New Roman" w:cs="Times New Roman"/>
          <w:sz w:val="24"/>
          <w:szCs w:val="24"/>
        </w:rPr>
      </w:pPr>
      <w:r w:rsidRPr="0015562F">
        <w:rPr>
          <w:rFonts w:ascii="Times New Roman" w:hAnsi="Times New Roman" w:cs="Times New Roman"/>
          <w:sz w:val="24"/>
          <w:szCs w:val="24"/>
        </w:rPr>
        <w:t xml:space="preserve"> Протягом січня - березня 2016 року до </w:t>
      </w:r>
      <w:proofErr w:type="spellStart"/>
      <w:r w:rsidRPr="0015562F">
        <w:rPr>
          <w:rFonts w:ascii="Times New Roman" w:hAnsi="Times New Roman" w:cs="Times New Roman"/>
          <w:sz w:val="24"/>
          <w:szCs w:val="24"/>
        </w:rPr>
        <w:t>Сєвєродонецької</w:t>
      </w:r>
      <w:proofErr w:type="spellEnd"/>
      <w:r w:rsidRPr="0015562F">
        <w:rPr>
          <w:rFonts w:ascii="Times New Roman" w:hAnsi="Times New Roman" w:cs="Times New Roman"/>
          <w:sz w:val="24"/>
          <w:szCs w:val="24"/>
        </w:rPr>
        <w:t xml:space="preserve"> міської ради через відділ зі звернень громадян надійшло 3006 пропозицій, заяв та скарг громадян, що на </w:t>
      </w:r>
      <w:r>
        <w:rPr>
          <w:rFonts w:ascii="Times New Roman" w:hAnsi="Times New Roman" w:cs="Times New Roman"/>
          <w:sz w:val="24"/>
          <w:szCs w:val="24"/>
        </w:rPr>
        <w:t>51,2</w:t>
      </w:r>
      <w:r w:rsidRPr="0015562F">
        <w:rPr>
          <w:rFonts w:ascii="Times New Roman" w:hAnsi="Times New Roman" w:cs="Times New Roman"/>
          <w:sz w:val="24"/>
          <w:szCs w:val="24"/>
        </w:rPr>
        <w:t>%  більше ніж за  відповідний період 2015 р. Заяв, пропозицій, клопотань надано 2138 (</w:t>
      </w:r>
      <w:r>
        <w:rPr>
          <w:rFonts w:ascii="Times New Roman" w:hAnsi="Times New Roman" w:cs="Times New Roman"/>
          <w:sz w:val="24"/>
          <w:szCs w:val="24"/>
        </w:rPr>
        <w:t>1053</w:t>
      </w:r>
      <w:r w:rsidRPr="0015562F">
        <w:rPr>
          <w:rFonts w:ascii="Times New Roman" w:hAnsi="Times New Roman" w:cs="Times New Roman"/>
          <w:sz w:val="24"/>
          <w:szCs w:val="24"/>
        </w:rPr>
        <w:t xml:space="preserve"> -</w:t>
      </w:r>
      <w:r w:rsidR="002E2E8D">
        <w:rPr>
          <w:rFonts w:ascii="Times New Roman" w:hAnsi="Times New Roman" w:cs="Times New Roman"/>
          <w:sz w:val="24"/>
          <w:szCs w:val="24"/>
        </w:rPr>
        <w:t xml:space="preserve"> у 2015</w:t>
      </w:r>
      <w:r w:rsidRPr="0015562F">
        <w:rPr>
          <w:rFonts w:ascii="Times New Roman" w:hAnsi="Times New Roman" w:cs="Times New Roman"/>
          <w:sz w:val="24"/>
          <w:szCs w:val="24"/>
        </w:rPr>
        <w:t>р.). Письмових звернень (скарг) надійшло  779 (</w:t>
      </w:r>
      <w:r>
        <w:rPr>
          <w:rFonts w:ascii="Times New Roman" w:hAnsi="Times New Roman" w:cs="Times New Roman"/>
          <w:sz w:val="24"/>
          <w:szCs w:val="24"/>
        </w:rPr>
        <w:t>377</w:t>
      </w:r>
      <w:r w:rsidRPr="0015562F">
        <w:rPr>
          <w:rFonts w:ascii="Times New Roman" w:hAnsi="Times New Roman" w:cs="Times New Roman"/>
          <w:sz w:val="24"/>
          <w:szCs w:val="24"/>
        </w:rPr>
        <w:t xml:space="preserve"> -</w:t>
      </w:r>
      <w:r w:rsidR="002E2E8D">
        <w:rPr>
          <w:rFonts w:ascii="Times New Roman" w:hAnsi="Times New Roman" w:cs="Times New Roman"/>
          <w:sz w:val="24"/>
          <w:szCs w:val="24"/>
        </w:rPr>
        <w:t xml:space="preserve"> у 2015</w:t>
      </w:r>
      <w:r w:rsidRPr="0015562F">
        <w:rPr>
          <w:rFonts w:ascii="Times New Roman" w:hAnsi="Times New Roman" w:cs="Times New Roman"/>
          <w:sz w:val="24"/>
          <w:szCs w:val="24"/>
        </w:rPr>
        <w:t xml:space="preserve"> році), з яких 729 звернення надійшло до Урядової «гарячої» телефонної лінії Урядового контактного центру. Колективних звернень одержано 42 ( </w:t>
      </w:r>
      <w:r w:rsidR="00A87246">
        <w:rPr>
          <w:rFonts w:ascii="Times New Roman" w:hAnsi="Times New Roman" w:cs="Times New Roman"/>
          <w:sz w:val="24"/>
          <w:szCs w:val="24"/>
        </w:rPr>
        <w:t>1,4</w:t>
      </w:r>
      <w:r w:rsidRPr="0015562F">
        <w:rPr>
          <w:rFonts w:ascii="Times New Roman" w:hAnsi="Times New Roman" w:cs="Times New Roman"/>
          <w:sz w:val="24"/>
          <w:szCs w:val="24"/>
        </w:rPr>
        <w:t>% від  всіх  звернень). На прийом з особистих питань звернулось 64 (</w:t>
      </w:r>
      <w:r w:rsidR="002E2E8D">
        <w:rPr>
          <w:rFonts w:ascii="Times New Roman" w:hAnsi="Times New Roman" w:cs="Times New Roman"/>
          <w:sz w:val="24"/>
          <w:szCs w:val="24"/>
        </w:rPr>
        <w:t>59</w:t>
      </w:r>
      <w:r w:rsidRPr="0015562F">
        <w:rPr>
          <w:rFonts w:ascii="Times New Roman" w:hAnsi="Times New Roman" w:cs="Times New Roman"/>
          <w:sz w:val="24"/>
          <w:szCs w:val="24"/>
        </w:rPr>
        <w:t xml:space="preserve">  - у 201</w:t>
      </w:r>
      <w:r w:rsidR="002E2E8D">
        <w:rPr>
          <w:rFonts w:ascii="Times New Roman" w:hAnsi="Times New Roman" w:cs="Times New Roman"/>
          <w:sz w:val="24"/>
          <w:szCs w:val="24"/>
        </w:rPr>
        <w:t>5</w:t>
      </w:r>
      <w:r w:rsidRPr="0015562F">
        <w:rPr>
          <w:rFonts w:ascii="Times New Roman" w:hAnsi="Times New Roman" w:cs="Times New Roman"/>
          <w:sz w:val="24"/>
          <w:szCs w:val="24"/>
        </w:rPr>
        <w:t>р.). На сайт міської ради надійшло 18 звернень</w:t>
      </w:r>
      <w:r w:rsidR="002E2E8D">
        <w:rPr>
          <w:rFonts w:ascii="Times New Roman" w:hAnsi="Times New Roman" w:cs="Times New Roman"/>
          <w:sz w:val="24"/>
          <w:szCs w:val="24"/>
        </w:rPr>
        <w:t xml:space="preserve"> громадян (36 – у 2015 р.)</w:t>
      </w:r>
      <w:r w:rsidRPr="0015562F">
        <w:rPr>
          <w:rFonts w:ascii="Times New Roman" w:hAnsi="Times New Roman" w:cs="Times New Roman"/>
          <w:sz w:val="24"/>
          <w:szCs w:val="24"/>
        </w:rPr>
        <w:t>.</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t>Як випливає з аналізу звернень, всього у них порушено 3004 різних питань. Серед питань, які містяться у зверненнях громадян 79,9% - питання соціального захисту населення, 8,9% - питання комунального господарства, 0,5% - питання охорони здоров`я, 1,8% - питання житлової політики, 1,6% - питання  забезпечення дотримання законності та охорони правопорядку, реалізації прав  і свобод громадян,  4,3% - діяльність органів місцевого самоврядування. Основну частину авторів звернень становлять найменш соціально захищені категорії населення –</w:t>
      </w:r>
      <w:r w:rsidR="00EA5080">
        <w:rPr>
          <w:rFonts w:ascii="Times New Roman" w:hAnsi="Times New Roman" w:cs="Times New Roman"/>
          <w:sz w:val="24"/>
          <w:szCs w:val="24"/>
        </w:rPr>
        <w:t xml:space="preserve"> </w:t>
      </w:r>
      <w:r w:rsidRPr="0015562F">
        <w:rPr>
          <w:rFonts w:ascii="Times New Roman" w:hAnsi="Times New Roman" w:cs="Times New Roman"/>
          <w:sz w:val="24"/>
          <w:szCs w:val="24"/>
        </w:rPr>
        <w:t>учасники війни (0,6%), «діти війни» (1,2%), учасники бойових дій (0,2%), інваліди (9,3%), пенсіонери (34%), багатодітні родини (0,6%), одинокі матері (2%), безробітні (5,2%), працівники бюджетної сфери (0,8%).</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t xml:space="preserve">Серед організаційних заходів, здійснених  міською радою щодо поліпшення розгляду звернень громадян, є щотижневий аналіз відділом зі звернень громадян вирішення скарг громадян, прийом відповідей від виконавців, переважно з актами виконання робіт, за підписом авторів звернень. У відділі зі звернень громадян налагоджено автоматизовану реєстрацію пропозицій, заяв і скарг та особистого прийому громадян за допомогою персонального комп’ютера. Згідно постанови Кабінету Міністрів від 24 вересня 2008 р. №858 «Про затвердження Класифікатора звернень громадян», внесено необхідні зміни щодо програмного забезпечення обліку звернень громадян для застосування Класифікатора. </w:t>
      </w:r>
    </w:p>
    <w:p w:rsidR="0015562F" w:rsidRPr="0015562F" w:rsidRDefault="0015562F" w:rsidP="0015562F">
      <w:pPr>
        <w:spacing w:after="0" w:line="240" w:lineRule="auto"/>
        <w:ind w:firstLine="708"/>
        <w:jc w:val="both"/>
        <w:rPr>
          <w:rFonts w:ascii="Times New Roman" w:hAnsi="Times New Roman" w:cs="Times New Roman"/>
          <w:sz w:val="24"/>
          <w:szCs w:val="24"/>
        </w:rPr>
      </w:pPr>
      <w:r w:rsidRPr="0015562F">
        <w:rPr>
          <w:rFonts w:ascii="Times New Roman" w:hAnsi="Times New Roman" w:cs="Times New Roman"/>
          <w:sz w:val="24"/>
          <w:szCs w:val="24"/>
        </w:rPr>
        <w:t>За розпорядженням міського голови начальника відділу зі звернень громадян призначено однією  з відповідальних осіб по роботі із запитами на публічну  інформацію, розпорядником якої є міська рада. Вона надає консультації під час оформлення запиту. За звітний період надійшло 70 запитів. Всі запити відпрацьовані згідно законодавства.</w:t>
      </w:r>
    </w:p>
    <w:p w:rsidR="0015562F" w:rsidRPr="0015562F" w:rsidRDefault="0015562F" w:rsidP="0015562F">
      <w:pPr>
        <w:spacing w:after="0" w:line="240" w:lineRule="auto"/>
        <w:jc w:val="both"/>
        <w:rPr>
          <w:rFonts w:ascii="Times New Roman" w:hAnsi="Times New Roman" w:cs="Times New Roman"/>
          <w:sz w:val="24"/>
          <w:szCs w:val="24"/>
        </w:rPr>
      </w:pPr>
      <w:r w:rsidRPr="0015562F">
        <w:rPr>
          <w:rFonts w:ascii="Times New Roman" w:hAnsi="Times New Roman" w:cs="Times New Roman"/>
          <w:sz w:val="24"/>
          <w:szCs w:val="24"/>
        </w:rPr>
        <w:tab/>
      </w:r>
    </w:p>
    <w:p w:rsidR="0015562F" w:rsidRDefault="0015562F" w:rsidP="0015562F">
      <w:pPr>
        <w:spacing w:after="0" w:line="240" w:lineRule="auto"/>
        <w:jc w:val="both"/>
        <w:rPr>
          <w:rFonts w:ascii="Times New Roman" w:hAnsi="Times New Roman" w:cs="Times New Roman"/>
          <w:sz w:val="24"/>
          <w:szCs w:val="24"/>
        </w:rPr>
      </w:pPr>
    </w:p>
    <w:p w:rsidR="00EA5080" w:rsidRPr="0015562F" w:rsidRDefault="00EA5080" w:rsidP="0015562F">
      <w:pPr>
        <w:spacing w:after="0" w:line="240" w:lineRule="auto"/>
        <w:jc w:val="both"/>
        <w:rPr>
          <w:rFonts w:ascii="Times New Roman" w:hAnsi="Times New Roman" w:cs="Times New Roman"/>
          <w:sz w:val="24"/>
          <w:szCs w:val="24"/>
        </w:rPr>
      </w:pPr>
    </w:p>
    <w:p w:rsidR="002E2E8D" w:rsidRPr="002E2E8D" w:rsidRDefault="00A87246" w:rsidP="002E2E8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Заступник міського голови</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А.А.Гавриленко</w:t>
      </w:r>
    </w:p>
    <w:sectPr w:rsidR="002E2E8D" w:rsidRPr="002E2E8D" w:rsidSect="00E2115F">
      <w:pgSz w:w="11906" w:h="16838" w:code="9"/>
      <w:pgMar w:top="851"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15562F"/>
    <w:rsid w:val="000E6EE0"/>
    <w:rsid w:val="0015562F"/>
    <w:rsid w:val="00177E71"/>
    <w:rsid w:val="002E2E8D"/>
    <w:rsid w:val="002F7247"/>
    <w:rsid w:val="00343AFB"/>
    <w:rsid w:val="004D7B1E"/>
    <w:rsid w:val="00572C95"/>
    <w:rsid w:val="00953F77"/>
    <w:rsid w:val="00A87246"/>
    <w:rsid w:val="00B80C2F"/>
    <w:rsid w:val="00DC3B8D"/>
    <w:rsid w:val="00EA5080"/>
    <w:rsid w:val="00F229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E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72B30-CA56-4CB1-B00F-D749F9FBC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816</Words>
  <Characters>4652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userPtv0942</dc:creator>
  <cp:keywords/>
  <dc:description/>
  <cp:lastModifiedBy>userBur0806</cp:lastModifiedBy>
  <cp:revision>8</cp:revision>
  <cp:lastPrinted>2016-04-08T07:47:00Z</cp:lastPrinted>
  <dcterms:created xsi:type="dcterms:W3CDTF">2016-04-04T07:35:00Z</dcterms:created>
  <dcterms:modified xsi:type="dcterms:W3CDTF">2016-04-18T08:37:00Z</dcterms:modified>
</cp:coreProperties>
</file>