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05" w:rsidRDefault="007B1C05" w:rsidP="007B1C05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7B1C05" w:rsidRDefault="007B1C05" w:rsidP="007B1C05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7B1C05" w:rsidRDefault="007B1C05" w:rsidP="007B1C05">
      <w:pPr>
        <w:jc w:val="center"/>
        <w:rPr>
          <w:b/>
          <w:sz w:val="28"/>
        </w:rPr>
      </w:pPr>
    </w:p>
    <w:p w:rsidR="007B1C05" w:rsidRPr="00194556" w:rsidRDefault="007B1C05" w:rsidP="007B1C05">
      <w:pPr>
        <w:pStyle w:val="1"/>
        <w:spacing w:line="480" w:lineRule="auto"/>
        <w:jc w:val="center"/>
        <w:rPr>
          <w:sz w:val="28"/>
          <w:lang w:val="en-US"/>
        </w:rPr>
      </w:pPr>
      <w:r>
        <w:rPr>
          <w:sz w:val="28"/>
        </w:rPr>
        <w:t xml:space="preserve">РІШЕННЯ № </w:t>
      </w:r>
      <w:r w:rsidR="00194556" w:rsidRPr="00194556">
        <w:rPr>
          <w:sz w:val="28"/>
        </w:rPr>
        <w:t>3</w:t>
      </w:r>
      <w:r w:rsidR="00194556">
        <w:rPr>
          <w:sz w:val="28"/>
          <w:lang w:val="en-US"/>
        </w:rPr>
        <w:t>4</w:t>
      </w:r>
    </w:p>
    <w:p w:rsidR="007B1C05" w:rsidRDefault="007B1C05" w:rsidP="007B1C05">
      <w:pPr>
        <w:pStyle w:val="1"/>
        <w:rPr>
          <w:lang w:val="uk-UA"/>
        </w:rPr>
      </w:pPr>
      <w:r>
        <w:rPr>
          <w:lang w:val="uk-UA"/>
        </w:rPr>
        <w:t>« _</w:t>
      </w:r>
      <w:r w:rsidR="00194556">
        <w:rPr>
          <w:lang w:val="en-US"/>
        </w:rPr>
        <w:t>20</w:t>
      </w:r>
      <w:r>
        <w:rPr>
          <w:lang w:val="uk-UA"/>
        </w:rPr>
        <w:t>__ »  січня 2016 року</w:t>
      </w:r>
    </w:p>
    <w:p w:rsidR="007B1C05" w:rsidRDefault="007B1C05" w:rsidP="007B1C05">
      <w:pPr>
        <w:spacing w:line="360" w:lineRule="auto"/>
        <w:jc w:val="both"/>
        <w:rPr>
          <w:b/>
        </w:rPr>
      </w:pPr>
      <w:r>
        <w:rPr>
          <w:b/>
        </w:rPr>
        <w:t>м.Сєвєродонецьк</w:t>
      </w:r>
    </w:p>
    <w:p w:rsidR="007B1C05" w:rsidRDefault="007B1C05" w:rsidP="007B1C05">
      <w:r>
        <w:t xml:space="preserve">Про встановлення режиму роботи </w:t>
      </w:r>
    </w:p>
    <w:p w:rsidR="007B1C05" w:rsidRDefault="007B1C05" w:rsidP="007B1C05">
      <w:r>
        <w:t xml:space="preserve">Аптечного пункту №3 ВП «ЦМА №44» </w:t>
      </w:r>
    </w:p>
    <w:p w:rsidR="007B1C05" w:rsidRPr="008064AB" w:rsidRDefault="007B1C05" w:rsidP="007B1C05">
      <w:r>
        <w:t>за адресою</w:t>
      </w:r>
      <w:r w:rsidRPr="008064AB">
        <w:t xml:space="preserve">: </w:t>
      </w:r>
      <w:r>
        <w:t>вул. Курчатова, 36</w:t>
      </w:r>
    </w:p>
    <w:p w:rsidR="007B1C05" w:rsidRPr="008064AB" w:rsidRDefault="007B1C05" w:rsidP="007B1C05"/>
    <w:p w:rsidR="007B1C05" w:rsidRDefault="007B1C05" w:rsidP="007B1C05">
      <w:pPr>
        <w:jc w:val="both"/>
      </w:pPr>
      <w:r>
        <w:tab/>
        <w:t>Керуючись ст.ст. 30, 32 Закону України «Про місцеве самоврядування в Україні», рішенням Сєвєродонецької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Сєвєродонецька» та розглянувши заяву</w:t>
      </w:r>
      <w:r w:rsidRPr="004D170D">
        <w:t xml:space="preserve"> </w:t>
      </w:r>
      <w:r>
        <w:t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Голубятнікова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м.Сєвєродонецьк, вул. Науки, буд. 5, ідентифікаційний код відокремленого підрозділу юридичної особи: 40082508, місцезнаходження відокремленого підрозділу: Луганська обл., м.Сєвєродонецьк,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№3 </w:t>
      </w:r>
      <w:r w:rsidRPr="00A74785">
        <w:t xml:space="preserve">ВП «ЦМА №44» КП «ЛО «Фармація Північ»  за адресою: </w:t>
      </w:r>
      <w:r>
        <w:t>вул. Курчатова, 36          (у приміщенні КУ «Сєвєродонецький центр первинної медико-санітарної допомоги»)</w:t>
      </w:r>
      <w:r w:rsidRPr="00A74785">
        <w:t xml:space="preserve">, на підставі  ліцензії Державної служби України з лікарських засобів від 06 листопада 2015р. </w:t>
      </w:r>
      <w:r>
        <w:t xml:space="preserve"> </w:t>
      </w:r>
      <w:r w:rsidRPr="00A74785">
        <w:t>№ 957,  виконком міської ради</w:t>
      </w:r>
    </w:p>
    <w:p w:rsidR="007B1C05" w:rsidRDefault="007B1C05" w:rsidP="007B1C05">
      <w:pPr>
        <w:jc w:val="both"/>
      </w:pPr>
    </w:p>
    <w:p w:rsidR="007B1C05" w:rsidRDefault="007B1C05" w:rsidP="007B1C05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7B1C05" w:rsidRDefault="007B1C05" w:rsidP="007B1C05">
      <w:pPr>
        <w:jc w:val="both"/>
      </w:pPr>
      <w:r>
        <w:tab/>
        <w:t xml:space="preserve">1. Встановити режим роботи Аптечного пункту №3 Відокремленого підрозділу «Центральна міська аптека № 44», за адресою: вул. Курчатова, 36,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7B1C05" w:rsidRDefault="007B1C05" w:rsidP="007B1C05">
      <w:pPr>
        <w:jc w:val="both"/>
      </w:pPr>
      <w:r>
        <w:tab/>
      </w:r>
      <w:r w:rsidRPr="007A6748">
        <w:t xml:space="preserve">з </w:t>
      </w:r>
      <w:r>
        <w:t>08</w:t>
      </w:r>
      <w:r w:rsidRPr="007A6748">
        <w:t>.</w:t>
      </w:r>
      <w:r>
        <w:t>00</w:t>
      </w:r>
      <w:r w:rsidRPr="007A6748">
        <w:t xml:space="preserve"> до</w:t>
      </w:r>
      <w:r>
        <w:t xml:space="preserve"> 16</w:t>
      </w:r>
      <w:r w:rsidRPr="007A6748">
        <w:t>.</w:t>
      </w:r>
      <w:r>
        <w:t>0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>неділя – вихідні дні.</w:t>
      </w:r>
    </w:p>
    <w:p w:rsidR="007B1C05" w:rsidRDefault="007B1C05" w:rsidP="007B1C05">
      <w:pPr>
        <w:jc w:val="both"/>
      </w:pPr>
      <w:r>
        <w:tab/>
        <w:t xml:space="preserve">2. </w:t>
      </w:r>
      <w:r w:rsidRPr="00A74785">
        <w:t>ВП «ЦМА №44» КП «ЛО «Фармація Північ»</w:t>
      </w:r>
      <w:r>
        <w:t xml:space="preserve"> розмістити біля входу до                    Аптечного пункту №3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7B1C05" w:rsidRPr="007E72FB" w:rsidRDefault="007B1C05" w:rsidP="007B1C05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>ВП «ЦМА №44» КП «ЛО «Фармація Північ»</w:t>
      </w:r>
      <w:r>
        <w:t xml:space="preserve"> своєї діяльності.</w:t>
      </w:r>
    </w:p>
    <w:p w:rsidR="007B1C05" w:rsidRDefault="007B1C05" w:rsidP="007B1C05">
      <w:pPr>
        <w:jc w:val="both"/>
      </w:pPr>
      <w:r w:rsidRPr="007E72FB">
        <w:tab/>
      </w:r>
      <w:r>
        <w:t>4. Дане рішення підлягає оприлюдненню.</w:t>
      </w:r>
    </w:p>
    <w:p w:rsidR="007B1C05" w:rsidRDefault="007B1C05" w:rsidP="007B1C05">
      <w:pPr>
        <w:jc w:val="both"/>
      </w:pPr>
      <w:r>
        <w:tab/>
        <w:t>5. Контроль за  виконанням  рішення  покласти на заступника міського голови Терьошина С.Ф.</w:t>
      </w:r>
    </w:p>
    <w:p w:rsidR="007B1C05" w:rsidRDefault="007B1C05" w:rsidP="007B1C05">
      <w:pPr>
        <w:jc w:val="both"/>
        <w:rPr>
          <w:lang w:val="ru-RU"/>
        </w:rPr>
      </w:pPr>
      <w:r>
        <w:tab/>
      </w:r>
    </w:p>
    <w:p w:rsidR="007B1C05" w:rsidRDefault="007B1C05" w:rsidP="007B1C05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>В.В. Казаков</w:t>
      </w:r>
    </w:p>
    <w:sectPr w:rsidR="007B1C05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C05"/>
    <w:rsid w:val="00061E6D"/>
    <w:rsid w:val="00141B1D"/>
    <w:rsid w:val="00194556"/>
    <w:rsid w:val="00271446"/>
    <w:rsid w:val="00762BF2"/>
    <w:rsid w:val="007B1C05"/>
    <w:rsid w:val="007B1E22"/>
    <w:rsid w:val="009F1F69"/>
    <w:rsid w:val="00C47910"/>
    <w:rsid w:val="00D832CD"/>
    <w:rsid w:val="00F1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B1C05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2016-01-18T12:56:00Z</cp:lastPrinted>
  <dcterms:created xsi:type="dcterms:W3CDTF">2016-01-18T12:53:00Z</dcterms:created>
  <dcterms:modified xsi:type="dcterms:W3CDTF">2016-01-22T08:10:00Z</dcterms:modified>
</cp:coreProperties>
</file>