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7F" w:rsidRPr="00532722" w:rsidRDefault="00E7257F" w:rsidP="00E72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E7257F" w:rsidRPr="00532722" w:rsidRDefault="00E7257F" w:rsidP="00E72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7257F" w:rsidRPr="00532722" w:rsidRDefault="00E7257F" w:rsidP="00E72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301</w:t>
      </w:r>
    </w:p>
    <w:p w:rsidR="00E7257F" w:rsidRPr="00532722" w:rsidRDefault="00E7257F" w:rsidP="00E725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”  травня 2018 р.</w:t>
      </w:r>
    </w:p>
    <w:p w:rsidR="00E7257F" w:rsidRPr="00532722" w:rsidRDefault="00E7257F" w:rsidP="00E7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E7257F" w:rsidRPr="00532722" w:rsidRDefault="00E7257F" w:rsidP="00E7257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E7257F" w:rsidRPr="00532722" w:rsidRDefault="00E7257F" w:rsidP="00E7257F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257F" w:rsidRPr="00532722" w:rsidRDefault="00E7257F" w:rsidP="00E7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Законом України «</w:t>
      </w:r>
      <w:r w:rsidRPr="005327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свободу пересування та вільний вибір місця проживання в Україні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виконкому від 16.04.2018р. № 227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 виконавчий комітет міської ради </w:t>
      </w:r>
    </w:p>
    <w:p w:rsidR="00E7257F" w:rsidRPr="00532722" w:rsidRDefault="00E7257F" w:rsidP="00E7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E7257F" w:rsidRPr="00532722" w:rsidRDefault="00E7257F" w:rsidP="00E72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E7257F" w:rsidRPr="00532722" w:rsidRDefault="00E7257F" w:rsidP="00E725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7257F" w:rsidRPr="00532722" w:rsidRDefault="00E7257F" w:rsidP="00E7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№22-01.00 «Реєстрація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підставах)» (Додаток 1);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1.2. Технологічна картка адміністративної послуги №22-02.00 «Зняття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підставах)» (Додаток 2);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1.3. Технологічна картка адміністративної послуги №22-03.00 «Реєстрація місця проживання дитини до чотирнадцяти років» (Додаток 3);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1.4. Технологічна картка адміністративної послуги №22-04.00 «Зняття з реєстрації місця проживання дитини до чотирнадцяти років»; (Додаток 4);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1.5. Технологічна картка адміністративної послуги №22-05.00 «Реєстрація місця перебування особи» (Додаток 5);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1.6. Технологічна картка адміністративної послуги №22-06.00 «Видача довідки про реєстрацію місця проживання особи» (Додаток 6);</w:t>
      </w:r>
    </w:p>
    <w:p w:rsidR="00E7257F" w:rsidRPr="00532722" w:rsidRDefault="00E7257F" w:rsidP="00E725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532722">
        <w:rPr>
          <w:b w:val="0"/>
          <w:sz w:val="24"/>
          <w:szCs w:val="24"/>
          <w:lang w:val="uk-UA"/>
        </w:rPr>
        <w:t>1.7. Технологічна картка адміністративної послуги №22-07.00 «Видача довідки про реєстрацію місця перебування особи» (Додаток 7).</w:t>
      </w:r>
    </w:p>
    <w:p w:rsidR="00E7257F" w:rsidRPr="00532722" w:rsidRDefault="00E7257F" w:rsidP="00E72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>2. Рішення підлягає оприлюдненню.</w:t>
      </w:r>
    </w:p>
    <w:p w:rsidR="00E7257F" w:rsidRPr="00532722" w:rsidRDefault="00E7257F" w:rsidP="00E7257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І.Е.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57F" w:rsidRPr="00532722" w:rsidRDefault="00E7257F" w:rsidP="00E72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E7257F" w:rsidRPr="00532722" w:rsidRDefault="00E7257F" w:rsidP="00E725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1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ind w:left="301" w:right="3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left="301" w:right="3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 картка</w:t>
      </w:r>
    </w:p>
    <w:p w:rsidR="00E7257F" w:rsidRPr="00532722" w:rsidRDefault="00E7257F" w:rsidP="00E7257F">
      <w:pPr>
        <w:spacing w:after="0" w:line="240" w:lineRule="auto"/>
        <w:ind w:left="301" w:right="3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№21-01.00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53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4"/>
        <w:tblW w:w="10312" w:type="dxa"/>
        <w:tblInd w:w="-459" w:type="dxa"/>
        <w:tblLayout w:type="fixed"/>
        <w:tblLook w:val="04A0"/>
      </w:tblPr>
      <w:tblGrid>
        <w:gridCol w:w="425"/>
        <w:gridCol w:w="3436"/>
        <w:gridCol w:w="3085"/>
        <w:gridCol w:w="2020"/>
        <w:gridCol w:w="1346"/>
      </w:tblGrid>
      <w:tr w:rsidR="00E7257F" w:rsidRPr="00532722" w:rsidTr="00352D49">
        <w:tc>
          <w:tcPr>
            <w:tcW w:w="425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3085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20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36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Прийом  від заявника (або законного  представника) документів, необхідних для отримання адміністративної послуги, відповідно п.18 Постанови КМУ № 207 від 02.03.2016р. 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6" w:type="dxa"/>
          </w:tcPr>
          <w:p w:rsidR="00E7257F" w:rsidRPr="000318AE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0318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реєстрації місця проживання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36" w:type="dxa"/>
          </w:tcPr>
          <w:p w:rsidR="00E7257F" w:rsidRPr="000318AE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318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реєстрацію місця проживання, у разі відсутності підстав для відмови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6" w:type="dxa"/>
          </w:tcPr>
          <w:p w:rsidR="00E7257F" w:rsidRPr="000318AE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318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 відмову у реєстрації місця проживання із зазначенням підстав для відмови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36" w:type="dxa"/>
          </w:tcPr>
          <w:p w:rsidR="00E7257F" w:rsidRPr="000318AE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318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Реєстрація місця проживання та при наявності ID картки оформлення довідки про реєстрацію місця проживання особи. Видача документів заявнику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5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36" w:type="dxa"/>
          </w:tcPr>
          <w:p w:rsidR="00E7257F" w:rsidRPr="000318AE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318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особистої картки особи та внесення даних про реєстрацію місця проживання у адресну картку.</w:t>
            </w:r>
          </w:p>
        </w:tc>
        <w:tc>
          <w:tcPr>
            <w:tcW w:w="3085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20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2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ind w:left="301" w:right="36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Технологічна картка </w:t>
      </w:r>
    </w:p>
    <w:p w:rsidR="00E7257F" w:rsidRPr="00532722" w:rsidRDefault="00E7257F" w:rsidP="00E7257F">
      <w:pPr>
        <w:spacing w:after="0" w:line="240" w:lineRule="auto"/>
        <w:ind w:left="301" w:right="3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№22-02.00</w:t>
      </w:r>
    </w:p>
    <w:p w:rsidR="00E7257F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4"/>
        <w:tblW w:w="10141" w:type="dxa"/>
        <w:tblInd w:w="-318" w:type="dxa"/>
        <w:tblLayout w:type="fixed"/>
        <w:tblLook w:val="04A0"/>
      </w:tblPr>
      <w:tblGrid>
        <w:gridCol w:w="426"/>
        <w:gridCol w:w="3436"/>
        <w:gridCol w:w="2835"/>
        <w:gridCol w:w="2098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№з/п</w:t>
            </w:r>
          </w:p>
        </w:tc>
        <w:tc>
          <w:tcPr>
            <w:tcW w:w="3436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835" w:type="dxa"/>
            <w:vAlign w:val="center"/>
          </w:tcPr>
          <w:p w:rsidR="00E7257F" w:rsidRPr="00932FB1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Відповідальна особа</w:t>
            </w:r>
          </w:p>
        </w:tc>
        <w:tc>
          <w:tcPr>
            <w:tcW w:w="2098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1.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Прийом від заявника (або законного представника) документів, необхідних для отримання адміністративної послуги, відповідно п.26  Постанови КМУ № 207 від 02.03.2016р.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2.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3.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Формування заяви про зняття з реєстрації місця проживання у разі відсутності підстав для відмови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4.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разі наявності підстав для відмови - оформлення належним чином заяви про відмову у знятті з реєстрації місця проживання із зазначенням підстав для відмови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5.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Зняття з реєстрації місця проживання та при наявності ID картки оформлення довідки про  зняття з реєстрації місця проживання. Видача документів заявнику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932FB1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6.</w:t>
            </w:r>
          </w:p>
        </w:tc>
        <w:tc>
          <w:tcPr>
            <w:tcW w:w="3436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Формування повідомлення про зняття з реєстрації місця проживання у </w:t>
            </w:r>
            <w:r w:rsidRPr="00932FB1">
              <w:rPr>
                <w:rFonts w:ascii="Times New Roman" w:hAnsi="Times New Roman"/>
                <w:sz w:val="23"/>
                <w:szCs w:val="23"/>
                <w:lang w:val="uk-UA"/>
              </w:rPr>
              <w:t>разі здійснення особою реєстрації місця проживання одночасно із зняттям з</w:t>
            </w: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932FB1">
              <w:rPr>
                <w:rFonts w:ascii="Times New Roman" w:hAnsi="Times New Roman"/>
                <w:sz w:val="23"/>
                <w:szCs w:val="23"/>
                <w:lang w:val="uk-UA"/>
              </w:rPr>
              <w:t>реєстрації з попереднього місця проживання в іншій адміністративно-територіальній одиниці.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  <w:vAlign w:val="center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</w:t>
            </w:r>
          </w:p>
        </w:tc>
        <w:tc>
          <w:tcPr>
            <w:tcW w:w="3436" w:type="dxa"/>
          </w:tcPr>
          <w:p w:rsidR="00E7257F" w:rsidRPr="00932FB1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Внесення даних про зняття з реєстрації місця проживання у особисту картку особи та адресну картку</w:t>
            </w:r>
          </w:p>
        </w:tc>
        <w:tc>
          <w:tcPr>
            <w:tcW w:w="2835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932FB1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b w:val="0"/>
          <w:bCs w:val="0"/>
          <w:color w:val="000000"/>
          <w:sz w:val="24"/>
          <w:szCs w:val="24"/>
          <w:u w:val="single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3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№22-03.00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proofErr w:type="spellStart"/>
      <w:r w:rsidRPr="00532722">
        <w:rPr>
          <w:sz w:val="24"/>
          <w:szCs w:val="24"/>
          <w:u w:val="single"/>
        </w:rPr>
        <w:t>Реєстрація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місця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проживання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дитини</w:t>
      </w:r>
      <w:proofErr w:type="spellEnd"/>
      <w:r w:rsidRPr="00532722">
        <w:rPr>
          <w:sz w:val="24"/>
          <w:szCs w:val="24"/>
          <w:u w:val="single"/>
        </w:rPr>
        <w:t xml:space="preserve"> до </w:t>
      </w:r>
      <w:proofErr w:type="spellStart"/>
      <w:r w:rsidRPr="00532722">
        <w:rPr>
          <w:sz w:val="24"/>
          <w:szCs w:val="24"/>
          <w:u w:val="single"/>
        </w:rPr>
        <w:t>чотирнадцяти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рокі</w:t>
      </w:r>
      <w:proofErr w:type="gramStart"/>
      <w:r w:rsidRPr="00532722">
        <w:rPr>
          <w:sz w:val="24"/>
          <w:szCs w:val="24"/>
          <w:u w:val="single"/>
        </w:rPr>
        <w:t>в</w:t>
      </w:r>
      <w:proofErr w:type="spellEnd"/>
      <w:proofErr w:type="gramEnd"/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законного представника документів, необхідних для отримання адміністративної послуги, відповідно п.18  Постанови КМУ № 207 від 02.03.2016р.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послуги, на відсутність підстав для відмови у проведенні реєстрації місця проживання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реєстрацію місця проживання дитини у разі відсутності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 відмову у реєстрації місця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проживання із зазначенням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Реєстрація місця проживання дитини </w:t>
            </w: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 оформлення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довідки про реєстрацію місця проживання. Видача документів законному представнику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реєстрацію місця проживання у особисту картку законного представника та в адресну картку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4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№22-04.00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Зняття з реєстрації місця проживання дитини до чотирнадцяти років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законного представника документів, необхідних для отримання адміністративної послуги, відповідно п.26  Постанови КМУ № 207 від 02.03.2016р.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зняття з реєстрації місця проживання у разі відсутності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відмову у знятті з реєстрації місця проживання із зазначенням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Зняття з реєстрації місця проживання та оформлення довідки про зняття з реєстрації місця проживання дитини. Видача документів законному представнику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Формування повідомлення про зняття з реєстрації місця проживання у </w:t>
            </w:r>
            <w:r w:rsidRPr="00532722">
              <w:rPr>
                <w:rFonts w:ascii="Times New Roman" w:hAnsi="Times New Roman"/>
                <w:lang w:val="uk-UA"/>
              </w:rPr>
              <w:t>разі здійснення реєстрації місця проживання дитини одночасно із зняттям з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32722">
              <w:rPr>
                <w:rFonts w:ascii="Times New Roman" w:hAnsi="Times New Roman"/>
                <w:lang w:val="uk-UA"/>
              </w:rPr>
              <w:t>реєстрації з попереднього місця проживання в іншій адміністративно-територіальній одиниці разом з законним представником.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зняття з реєстрації місця проживання у особисту картку законного представника та адресну картку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виконкому№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 22-05.00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Реєстрація місця перебування особи</w:t>
      </w:r>
    </w:p>
    <w:p w:rsidR="00E7257F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представника) документів, необхідних для отримання адміністративної послуги, відповідно п. 25  Постанови КМУ № 207 від 02.03.2016р.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реєстрацію місця перебування у разі відсутності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належним чином заяви про відмову у реєстрації місця перебування  із зазначенням підстав для відмови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еєстраці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місця перебування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 документів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реєстрацію місця п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еребу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вання у особисту картку законного представника та в адресну картку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E7257F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E7257F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6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Pr="00532722" w:rsidRDefault="00E7257F" w:rsidP="00E7257F">
      <w:pPr>
        <w:spacing w:after="0" w:line="240" w:lineRule="auto"/>
        <w:contextualSpacing/>
        <w:rPr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 22-06.00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Видача довідки про реєстрацію місця проживання особи</w:t>
      </w:r>
    </w:p>
    <w:p w:rsidR="00E7257F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законного  представника) документів, необхідних для отримання адміністративної послуги, відповідно Постанови КМУ № 207 від 02.03.2016р.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 у видачі довідки про реєстрацію місця проживання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Оформлення довідки про реєстрацію місця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довідки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Додаток 7 до рішення виконкому 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301</w:t>
      </w:r>
    </w:p>
    <w:p w:rsidR="00E7257F" w:rsidRPr="00532722" w:rsidRDefault="00E7257F" w:rsidP="00E7257F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532722">
        <w:rPr>
          <w:rFonts w:ascii="Times New Roman" w:hAnsi="Times New Roman" w:cs="Times New Roman"/>
          <w:sz w:val="24"/>
          <w:szCs w:val="24"/>
          <w:lang w:val="uk-UA" w:eastAsia="uk-UA"/>
        </w:rPr>
        <w:t>» травня 2018 року</w:t>
      </w:r>
    </w:p>
    <w:p w:rsidR="00E7257F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№22-07.00</w:t>
      </w:r>
    </w:p>
    <w:p w:rsidR="00E7257F" w:rsidRPr="00532722" w:rsidRDefault="00E7257F" w:rsidP="00E7257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Видача довідки про реєстрацію місця перебування особи</w:t>
      </w:r>
    </w:p>
    <w:p w:rsidR="00E7257F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7257F" w:rsidRPr="00532722" w:rsidTr="00352D49">
        <w:tc>
          <w:tcPr>
            <w:tcW w:w="42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7257F" w:rsidRPr="00532722" w:rsidRDefault="00E7257F" w:rsidP="00352D4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законного  представника) документів, необхідних для отримання адміністративної послуги, відповідно Постанови КМУ № 207 від 02.03.2016р.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 у видачі довідки про реєстрацію місця перебування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разі відсутності підстав для відмови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 ф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ормування заяви на отримання довідки про реєстрацію місця перебування 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7257F" w:rsidRPr="00532722" w:rsidTr="00352D49">
        <w:tc>
          <w:tcPr>
            <w:tcW w:w="4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4.</w:t>
            </w:r>
          </w:p>
        </w:tc>
        <w:tc>
          <w:tcPr>
            <w:tcW w:w="3402" w:type="dxa"/>
          </w:tcPr>
          <w:p w:rsidR="00E7257F" w:rsidRPr="00532722" w:rsidRDefault="00E7257F" w:rsidP="00352D4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Оформлення довідки п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 реєстрацію місця перебування.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довідки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7257F" w:rsidRPr="00532722" w:rsidRDefault="00E7257F" w:rsidP="00352D4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7257F" w:rsidRPr="00532722" w:rsidRDefault="00E7257F" w:rsidP="00352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</w:tbl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7257F" w:rsidRPr="00532722" w:rsidRDefault="00E7257F" w:rsidP="00E7257F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В.о.к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spellEnd"/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Лукянченко</w:t>
      </w:r>
      <w:proofErr w:type="spellEnd"/>
    </w:p>
    <w:sectPr w:rsidR="00E7257F" w:rsidRPr="00532722" w:rsidSect="004422F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E7257F"/>
    <w:rsid w:val="00A51F0B"/>
    <w:rsid w:val="00E7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7F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E7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57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3">
    <w:name w:val="Содержимое таблицы"/>
    <w:basedOn w:val="a"/>
    <w:qFormat/>
    <w:rsid w:val="00E7257F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E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11033</Words>
  <Characters>6289</Characters>
  <Application>Microsoft Office Word</Application>
  <DocSecurity>0</DocSecurity>
  <Lines>52</Lines>
  <Paragraphs>34</Paragraphs>
  <ScaleCrop>false</ScaleCrop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2018-05-18T11:53:00Z</dcterms:created>
  <dcterms:modified xsi:type="dcterms:W3CDTF">2018-05-18T12:03:00Z</dcterms:modified>
</cp:coreProperties>
</file>